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C" w:rsidRDefault="0005687C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Тема:</w:t>
      </w:r>
      <w:r w:rsidRPr="00477D3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Оформлення довідково-інформаційних документів</w:t>
      </w:r>
    </w:p>
    <w:p w:rsidR="009040EC" w:rsidRDefault="009040EC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(практичне заняття на 2 пари)</w:t>
      </w:r>
    </w:p>
    <w:p w:rsidR="00E8789E" w:rsidRDefault="00E8789E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789E" w:rsidRDefault="00E8789E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789E" w:rsidRDefault="00E8789E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Доопрацьовуємо цю інструкцію + укладаємо: звіт, оголошення, запрошення, один лист на вибір (зразки усіх документів є в підручнику КОЗАЧЕНКО)</w:t>
      </w:r>
    </w:p>
    <w:p w:rsidR="00E8789E" w:rsidRPr="00E8789E" w:rsidRDefault="00E8789E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8789E">
        <w:rPr>
          <w:rFonts w:ascii="Times New Roman" w:hAnsi="Times New Roman"/>
          <w:b/>
          <w:sz w:val="28"/>
          <w:szCs w:val="28"/>
          <w:u w:val="single"/>
          <w:lang w:val="uk-UA"/>
        </w:rPr>
        <w:t>Вправи, розміщені тут, робимо письмово і скидаємо мені для перевірки.</w:t>
      </w: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05687C" w:rsidRPr="00477D37" w:rsidRDefault="0005687C" w:rsidP="000568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 xml:space="preserve">Козаченко Г.В. Українська </w:t>
      </w:r>
      <w:bookmarkStart w:id="0" w:name="_GoBack"/>
      <w:bookmarkEnd w:id="0"/>
      <w:r w:rsidRPr="00477D37">
        <w:rPr>
          <w:rStyle w:val="a6"/>
          <w:b w:val="0"/>
          <w:sz w:val="28"/>
          <w:szCs w:val="28"/>
          <w:lang w:val="uk-UA"/>
        </w:rPr>
        <w:t>мова за професійним спрямуванням:</w:t>
      </w:r>
      <w:r w:rsidRPr="00477D37">
        <w:rPr>
          <w:sz w:val="28"/>
          <w:szCs w:val="28"/>
          <w:lang w:val="uk-UA"/>
        </w:rPr>
        <w:t xml:space="preserve"> підручник. 2-е вид., випр. К.: ВСВ «Медицина», 2017. 336 с.</w:t>
      </w:r>
    </w:p>
    <w:p w:rsidR="0005687C" w:rsidRPr="00477D37" w:rsidRDefault="0005687C" w:rsidP="000568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 К.: Ірпінь; Перун, 2003. 1440 с.</w:t>
      </w:r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Головащук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С. І. Російсько-український словник сталих словосполучень. К. : Наук. думка, 2001. 638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Українська мова (за професійним спрямуванням). Навчально-методичний посібник. Автори-укладачі: Л.В. </w:t>
      </w:r>
      <w:proofErr w:type="spellStart"/>
      <w:r w:rsidRPr="00477D37">
        <w:rPr>
          <w:sz w:val="28"/>
          <w:szCs w:val="28"/>
          <w:lang w:val="uk-UA"/>
        </w:rPr>
        <w:t>Калініченко</w:t>
      </w:r>
      <w:proofErr w:type="spellEnd"/>
      <w:r w:rsidRPr="00477D37">
        <w:rPr>
          <w:sz w:val="28"/>
          <w:szCs w:val="28"/>
          <w:lang w:val="uk-UA"/>
        </w:rPr>
        <w:t>, Т.Є. Мельниченко. Кіровоград, ДЛАУ, 2011. 97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sz w:val="28"/>
          <w:szCs w:val="28"/>
          <w:lang w:val="uk-UA"/>
        </w:rPr>
        <w:t>доповнен</w:t>
      </w:r>
      <w:proofErr w:type="spellEnd"/>
      <w:r w:rsidRPr="00477D37">
        <w:rPr>
          <w:sz w:val="28"/>
          <w:szCs w:val="28"/>
          <w:lang w:val="uk-UA"/>
        </w:rPr>
        <w:t xml:space="preserve">. К., </w:t>
      </w:r>
      <w:proofErr w:type="spellStart"/>
      <w:r w:rsidRPr="00477D37">
        <w:rPr>
          <w:sz w:val="28"/>
          <w:szCs w:val="28"/>
          <w:lang w:val="uk-UA"/>
        </w:rPr>
        <w:t>Алерта</w:t>
      </w:r>
      <w:proofErr w:type="spellEnd"/>
      <w:r w:rsidRPr="00477D37">
        <w:rPr>
          <w:sz w:val="28"/>
          <w:szCs w:val="28"/>
          <w:lang w:val="uk-UA"/>
        </w:rPr>
        <w:t>, 2011 696 с.</w:t>
      </w: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Розмежування ділової кореспонденції згідно мети та призначення.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Види листування.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Особливості укладання документів довідково-інформаційного типу.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документів довідково-інформаційного типу та основних видів листів. 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pStyle w:val="2"/>
        <w:numPr>
          <w:ilvl w:val="0"/>
          <w:numId w:val="5"/>
        </w:numPr>
        <w:jc w:val="both"/>
      </w:pPr>
      <w:r w:rsidRPr="00477D37">
        <w:t>Актуалізація та контроль опорних теоретичних знань та умінь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477D37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 w:rsidRPr="00477D37">
        <w:rPr>
          <w:i/>
          <w:sz w:val="28"/>
          <w:szCs w:val="28"/>
          <w:lang w:val="uk-UA"/>
        </w:rPr>
        <w:t xml:space="preserve"> підручник. 2-е вид., випр. К. : ВСВ «Медицина», 2017) </w:t>
      </w:r>
      <w:r w:rsidRPr="00477D37">
        <w:rPr>
          <w:sz w:val="28"/>
          <w:szCs w:val="28"/>
          <w:lang w:val="uk-UA"/>
        </w:rPr>
        <w:t>С. 282 – 283; С. 299.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pStyle w:val="a5"/>
        <w:spacing w:before="0" w:beforeAutospacing="0" w:after="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1. Виконання </w:t>
      </w:r>
      <w:r w:rsidRPr="00477D37">
        <w:rPr>
          <w:b/>
          <w:sz w:val="28"/>
          <w:szCs w:val="28"/>
          <w:lang w:val="uk-UA"/>
        </w:rPr>
        <w:t>вправ репродуктивного характеру</w:t>
      </w:r>
      <w:r w:rsidRPr="00477D37">
        <w:rPr>
          <w:sz w:val="28"/>
          <w:szCs w:val="28"/>
          <w:lang w:val="uk-UA"/>
        </w:rPr>
        <w:t xml:space="preserve"> на складання відповідних зразків документів: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 120, 121 С. 283 – 284,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123 С. 284,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125 С. 285.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16"/>
          <w:szCs w:val="16"/>
          <w:lang w:val="uk-UA"/>
        </w:rPr>
      </w:pPr>
      <w:r w:rsidRPr="00477D37">
        <w:rPr>
          <w:sz w:val="28"/>
          <w:szCs w:val="28"/>
          <w:lang w:val="uk-UA"/>
        </w:rPr>
        <w:t xml:space="preserve">     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2. Виконання </w:t>
      </w:r>
      <w:r w:rsidRPr="00477D37">
        <w:rPr>
          <w:b/>
          <w:sz w:val="28"/>
          <w:szCs w:val="28"/>
          <w:lang w:val="uk-UA"/>
        </w:rPr>
        <w:t xml:space="preserve">вправ на редагування документів </w:t>
      </w:r>
      <w:r w:rsidRPr="00477D37">
        <w:rPr>
          <w:sz w:val="28"/>
          <w:szCs w:val="28"/>
          <w:lang w:val="uk-UA"/>
        </w:rPr>
        <w:t xml:space="preserve">довідково-інформаційного типу: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8, 9 С. 383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6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3. Виконання </w:t>
      </w:r>
      <w:r w:rsidRPr="00477D37">
        <w:rPr>
          <w:b/>
          <w:sz w:val="28"/>
          <w:szCs w:val="28"/>
          <w:lang w:val="uk-UA"/>
        </w:rPr>
        <w:t>вправ  на редагування граматичних конструкцій</w:t>
      </w:r>
      <w:r w:rsidRPr="00477D37">
        <w:rPr>
          <w:sz w:val="28"/>
          <w:szCs w:val="28"/>
          <w:lang w:val="uk-UA"/>
        </w:rPr>
        <w:t xml:space="preserve">: </w:t>
      </w:r>
      <w:proofErr w:type="spellStart"/>
      <w:r w:rsidRPr="00477D37">
        <w:rPr>
          <w:sz w:val="28"/>
          <w:szCs w:val="28"/>
          <w:lang w:val="uk-UA"/>
        </w:rPr>
        <w:t>вп</w:t>
      </w:r>
      <w:proofErr w:type="spellEnd"/>
      <w:r w:rsidRPr="00477D37">
        <w:rPr>
          <w:sz w:val="28"/>
          <w:szCs w:val="28"/>
          <w:lang w:val="uk-UA"/>
        </w:rPr>
        <w:t>р. 11, 12 С. 384 – 385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7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sz w:val="28"/>
          <w:szCs w:val="28"/>
          <w:lang w:val="uk-UA"/>
        </w:rPr>
        <w:t>4.</w:t>
      </w: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Виступи студентів з міні-доповідями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на теми: «Кореспонденція за характером інформації. Телеграма. Факс», «Види ділової кореспонденції».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5. Виконання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завдань репродуктивного характеру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АвраменкоО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. О., Яковенко Л. В., Шийка В. Я Ділове спілкування: навчальний посібник. За наук. ред. О.О. Авраменко. Івано-Франківськ, «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Лілея-НВ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». 2015. 160 с.)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Продовжіть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написання листа нагадування, в якому йдеться про наближення закінчення терміну надання безкоштовного використання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послуги.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Шановний споживачу…!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Користуючись нагодою, дозвольте нагадати Вам, що…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Допишіть визначення, подані нижче: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Повідомлення про негативні/погані новини – призначені для інформування….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Види листів, що містять негативні/погані новини, розрізняють як такі: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Неформальні листи складають працівники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З огляду на зміст та обсяг листи – повідомлення про негативні/погані новини бувають: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З обставин, поданих нижче, підкресліть ті, які можна написати у прямий спосіб повідомлення негативної інформації.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Заперечення в обвинуваченні; вираження співчуття щодо смерті працівника підприємства; неспроможність оплати послуги зв’язку; прохання про відстрочення оплати кредиту; відсутність оплати коштів за надану послугу; відмова у рекламуванні компанії.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3. Контроль набутих знань та умінь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Фронтальне опитування відповідно до вивченої теми у форматі ділової гри: блок контрольних питань за підручником (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доповнен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Алерта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8" w:history="1">
        <w:r w:rsidRPr="00477D3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С. 388.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Проходження тестування на платформі </w:t>
      </w:r>
      <w:proofErr w:type="spellStart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Classtime</w:t>
      </w:r>
      <w:proofErr w:type="spellEnd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Домашнє завдання:</w:t>
      </w:r>
      <w:r w:rsidRPr="00477D37">
        <w:rPr>
          <w:sz w:val="28"/>
          <w:szCs w:val="28"/>
          <w:lang w:val="uk-UA"/>
        </w:rPr>
        <w:t xml:space="preserve"> опрацювати ст. 247 – 260, 287 – 290 з підручника </w:t>
      </w:r>
      <w:r w:rsidRPr="00477D37">
        <w:rPr>
          <w:rStyle w:val="a6"/>
          <w:b w:val="0"/>
          <w:i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b/>
          <w:i/>
          <w:sz w:val="28"/>
          <w:szCs w:val="28"/>
          <w:lang w:val="uk-UA"/>
        </w:rPr>
        <w:t xml:space="preserve"> </w:t>
      </w:r>
      <w:r w:rsidRPr="00477D37">
        <w:rPr>
          <w:i/>
          <w:sz w:val="28"/>
          <w:szCs w:val="28"/>
          <w:lang w:val="uk-UA"/>
        </w:rPr>
        <w:t>підручник. 2-е вид., випр. К. : ВСВ «Медицина», 2017. 336</w:t>
      </w:r>
      <w:r w:rsidRPr="00477D37">
        <w:rPr>
          <w:sz w:val="28"/>
          <w:szCs w:val="28"/>
          <w:lang w:val="uk-UA"/>
        </w:rPr>
        <w:t xml:space="preserve"> с.;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138, С. 300;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130, 131 С. 286.</w:t>
      </w:r>
    </w:p>
    <w:p w:rsidR="00ED45DA" w:rsidRPr="00477D37" w:rsidRDefault="00ED45DA" w:rsidP="00477D37">
      <w:pPr>
        <w:shd w:val="clear" w:color="auto" w:fill="FFFFFF"/>
        <w:spacing w:after="0" w:line="240" w:lineRule="auto"/>
        <w:contextualSpacing/>
        <w:jc w:val="both"/>
        <w:rPr>
          <w:lang w:val="uk-UA"/>
        </w:rPr>
      </w:pPr>
    </w:p>
    <w:sectPr w:rsidR="00ED45DA" w:rsidRPr="00477D37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8E9"/>
    <w:multiLevelType w:val="hybridMultilevel"/>
    <w:tmpl w:val="D276A098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A1688"/>
    <w:multiLevelType w:val="hybridMultilevel"/>
    <w:tmpl w:val="2598B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DFE"/>
    <w:multiLevelType w:val="hybridMultilevel"/>
    <w:tmpl w:val="FC782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5CC"/>
    <w:multiLevelType w:val="hybridMultilevel"/>
    <w:tmpl w:val="4734F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87C"/>
    <w:rsid w:val="0005687C"/>
    <w:rsid w:val="00477D37"/>
    <w:rsid w:val="00632941"/>
    <w:rsid w:val="0069268A"/>
    <w:rsid w:val="009040EC"/>
    <w:rsid w:val="00904C9C"/>
    <w:rsid w:val="00E8789E"/>
    <w:rsid w:val="00ED45DA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5687C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05687C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056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5687C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0568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6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568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D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666_158336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.edu.ua/uploads/l_666_1583360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2021-10-07T14:48:00Z</dcterms:created>
  <dcterms:modified xsi:type="dcterms:W3CDTF">2022-11-16T08:05:00Z</dcterms:modified>
</cp:coreProperties>
</file>