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76" w:rsidRPr="00E63131" w:rsidRDefault="007D6F76" w:rsidP="007D6F76">
      <w:pPr>
        <w:autoSpaceDE w:val="0"/>
        <w:autoSpaceDN w:val="0"/>
        <w:spacing w:line="240" w:lineRule="auto"/>
        <w:ind w:left="5670"/>
        <w:contextualSpacing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>ПЕРЕ</w:t>
      </w:r>
      <w:r w:rsidRPr="00E63131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7D6F76" w:rsidRPr="004D7507" w:rsidRDefault="007D6F76" w:rsidP="007D6F76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E63131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</w:t>
      </w:r>
    </w:p>
    <w:p w:rsidR="007D6F76" w:rsidRPr="00863241" w:rsidRDefault="007D6F76" w:rsidP="007D6F76">
      <w:pPr>
        <w:spacing w:line="240" w:lineRule="auto"/>
        <w:ind w:left="5670"/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7D6F76" w:rsidRDefault="007D6F76" w:rsidP="007D6F76">
      <w:pPr>
        <w:autoSpaceDE w:val="0"/>
        <w:autoSpaceDN w:val="0"/>
        <w:spacing w:after="120"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верес</w:t>
      </w:r>
      <w:r w:rsidRPr="00863241">
        <w:rPr>
          <w:sz w:val="28"/>
          <w:szCs w:val="28"/>
          <w:lang w:val="uk-UA"/>
        </w:rPr>
        <w:t>ня 2022</w:t>
      </w:r>
      <w:r w:rsidRPr="00C45FEC">
        <w:rPr>
          <w:sz w:val="28"/>
          <w:szCs w:val="28"/>
          <w:lang w:val="uk-UA"/>
        </w:rPr>
        <w:t xml:space="preserve"> р., </w:t>
      </w:r>
    </w:p>
    <w:p w:rsidR="007D6F76" w:rsidRPr="00C45FEC" w:rsidRDefault="007D6F76" w:rsidP="007D6F76">
      <w:pPr>
        <w:autoSpaceDE w:val="0"/>
        <w:autoSpaceDN w:val="0"/>
        <w:spacing w:after="120" w:line="240" w:lineRule="auto"/>
        <w:ind w:left="5670"/>
        <w:contextualSpacing/>
        <w:jc w:val="left"/>
        <w:rPr>
          <w:rFonts w:eastAsia="Calibri"/>
          <w:color w:val="000000"/>
          <w:sz w:val="28"/>
          <w:szCs w:val="28"/>
          <w:lang w:val="uk-UA" w:eastAsia="uk-UA"/>
        </w:rPr>
      </w:pPr>
      <w:r w:rsidRPr="00C45FEC">
        <w:rPr>
          <w:sz w:val="28"/>
          <w:szCs w:val="28"/>
          <w:lang w:val="uk-UA"/>
        </w:rPr>
        <w:t xml:space="preserve">протокол № </w:t>
      </w:r>
      <w:r>
        <w:rPr>
          <w:sz w:val="28"/>
          <w:szCs w:val="28"/>
          <w:lang w:val="uk-UA"/>
        </w:rPr>
        <w:t>1</w:t>
      </w:r>
    </w:p>
    <w:p w:rsidR="007D6F76" w:rsidRDefault="007D6F76" w:rsidP="007D6F76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7D6F76" w:rsidRPr="00177CC5" w:rsidRDefault="007D6F76" w:rsidP="007D6F76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______________Оксана ЧЕРНИШ</w:t>
      </w:r>
    </w:p>
    <w:p w:rsidR="0045561A" w:rsidRDefault="0045561A" w:rsidP="0045561A">
      <w:pPr>
        <w:spacing w:line="240" w:lineRule="auto"/>
        <w:jc w:val="center"/>
        <w:rPr>
          <w:rFonts w:eastAsia="Calibri"/>
          <w:color w:val="000000"/>
          <w:sz w:val="28"/>
          <w:szCs w:val="28"/>
          <w:lang w:val="uk-UA" w:eastAsia="uk-UA"/>
        </w:rPr>
      </w:pPr>
    </w:p>
    <w:p w:rsidR="0045561A" w:rsidRDefault="0045561A" w:rsidP="0045561A">
      <w:pPr>
        <w:pStyle w:val="a9"/>
      </w:pPr>
    </w:p>
    <w:p w:rsidR="0045561A" w:rsidRPr="00FD1EB2" w:rsidRDefault="0045561A" w:rsidP="0045561A">
      <w:pPr>
        <w:pStyle w:val="a9"/>
      </w:pPr>
      <w:r w:rsidRPr="00FD1EB2">
        <w:t>НАВЧАЛЬНИЙ КОНТЕНТ З ДИСЦИПЛІНИ</w:t>
      </w:r>
    </w:p>
    <w:p w:rsidR="007D6F76" w:rsidRPr="00177CC5" w:rsidRDefault="007D6F76" w:rsidP="007D6F76">
      <w:pPr>
        <w:keepNext/>
        <w:spacing w:line="240" w:lineRule="auto"/>
        <w:contextualSpacing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«</w:t>
      </w:r>
      <w:r>
        <w:rPr>
          <w:sz w:val="24"/>
          <w:szCs w:val="24"/>
          <w:lang w:val="uk-UA"/>
        </w:rPr>
        <w:t>КУЛЬТУРОЛОГІЯ ТА КРАЇНОЗНАВСТВО</w:t>
      </w:r>
      <w:r>
        <w:rPr>
          <w:b/>
          <w:sz w:val="28"/>
          <w:szCs w:val="28"/>
        </w:rPr>
        <w:t>»</w:t>
      </w:r>
    </w:p>
    <w:p w:rsidR="007D6F76" w:rsidRPr="00177CC5" w:rsidRDefault="007D6F76" w:rsidP="007D6F76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77CC5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7D6F76" w:rsidRPr="00177CC5" w:rsidRDefault="007D6F76" w:rsidP="007D6F76">
      <w:pPr>
        <w:spacing w:line="240" w:lineRule="auto"/>
        <w:ind w:left="3686" w:hanging="3686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спеціальностей: </w:t>
      </w:r>
      <w:r w:rsidRPr="00177CC5">
        <w:rPr>
          <w:bCs/>
          <w:sz w:val="28"/>
          <w:szCs w:val="28"/>
          <w:lang w:val="uk-UA"/>
        </w:rPr>
        <w:t>291 Міжнародні відносини, суспільні</w:t>
      </w:r>
    </w:p>
    <w:p w:rsidR="007D6F76" w:rsidRPr="00177CC5" w:rsidRDefault="007D6F76" w:rsidP="007D6F76">
      <w:pPr>
        <w:spacing w:line="240" w:lineRule="auto"/>
        <w:contextualSpacing/>
        <w:jc w:val="center"/>
        <w:rPr>
          <w:rStyle w:val="ac"/>
          <w:sz w:val="28"/>
          <w:szCs w:val="28"/>
          <w:shd w:val="clear" w:color="auto" w:fill="FFFFFF"/>
          <w:lang w:val="uk-UA"/>
        </w:rPr>
      </w:pPr>
      <w:r w:rsidRPr="00177CC5">
        <w:rPr>
          <w:bCs/>
          <w:sz w:val="28"/>
          <w:szCs w:val="28"/>
          <w:lang w:val="uk-UA"/>
        </w:rPr>
        <w:t>комунікації та регіональні студії,</w:t>
      </w:r>
      <w:r w:rsidRPr="00177CC5">
        <w:rPr>
          <w:sz w:val="28"/>
          <w:szCs w:val="28"/>
          <w:shd w:val="clear" w:color="auto" w:fill="FFFFFF"/>
          <w:lang w:val="uk-UA"/>
        </w:rPr>
        <w:t xml:space="preserve"> </w:t>
      </w:r>
      <w:r w:rsidRPr="007D6F76">
        <w:rPr>
          <w:rStyle w:val="ac"/>
          <w:b w:val="0"/>
          <w:sz w:val="28"/>
          <w:szCs w:val="28"/>
          <w:shd w:val="clear" w:color="auto" w:fill="FFFFFF"/>
          <w:lang w:val="uk-UA"/>
        </w:rPr>
        <w:t>292 Міжнародні економічні відносини,</w:t>
      </w:r>
    </w:p>
    <w:p w:rsidR="007D6F76" w:rsidRPr="00177CC5" w:rsidRDefault="007D6F76" w:rsidP="007D6F76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77CC5">
        <w:rPr>
          <w:rFonts w:eastAsia="Calibri"/>
          <w:color w:val="000000"/>
          <w:sz w:val="28"/>
          <w:szCs w:val="28"/>
          <w:lang w:val="uk-UA" w:eastAsia="uk-UA"/>
        </w:rPr>
        <w:t>052 Політологія</w:t>
      </w:r>
    </w:p>
    <w:p w:rsidR="007D6F76" w:rsidRPr="00177CC5" w:rsidRDefault="007D6F76" w:rsidP="007D6F76">
      <w:pPr>
        <w:overflowPunct w:val="0"/>
        <w:autoSpaceDE w:val="0"/>
        <w:autoSpaceDN w:val="0"/>
        <w:spacing w:line="240" w:lineRule="auto"/>
        <w:contextualSpacing/>
        <w:jc w:val="center"/>
        <w:rPr>
          <w:rStyle w:val="ac"/>
          <w:sz w:val="28"/>
          <w:szCs w:val="28"/>
          <w:shd w:val="clear" w:color="auto" w:fill="FFFFFF"/>
          <w:lang w:val="uk-UA"/>
        </w:rPr>
      </w:pPr>
      <w:r w:rsidRPr="00177CC5">
        <w:rPr>
          <w:sz w:val="28"/>
          <w:szCs w:val="28"/>
          <w:lang w:val="uk-UA" w:eastAsia="uk-UA"/>
        </w:rPr>
        <w:t>освітньо-професійна програма</w:t>
      </w:r>
      <w:r w:rsidRPr="00177CC5">
        <w:rPr>
          <w:bCs/>
          <w:sz w:val="28"/>
          <w:szCs w:val="28"/>
          <w:lang w:val="uk-UA"/>
        </w:rPr>
        <w:t xml:space="preserve"> </w:t>
      </w:r>
      <w:r w:rsidRPr="007D6F76">
        <w:rPr>
          <w:rStyle w:val="ac"/>
          <w:b w:val="0"/>
          <w:color w:val="333333"/>
          <w:sz w:val="28"/>
          <w:szCs w:val="28"/>
          <w:shd w:val="clear" w:color="auto" w:fill="FFFFFF"/>
          <w:lang w:val="uk-UA"/>
        </w:rPr>
        <w:t>«Міжнародні відносини та геополітична безпека»,</w:t>
      </w:r>
      <w:r w:rsidRPr="007D6F76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7D6F76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«Міжнародні економічні відносини», </w:t>
      </w:r>
      <w:r w:rsidRPr="00177CC5">
        <w:rPr>
          <w:rFonts w:eastAsia="Calibri"/>
          <w:color w:val="000000"/>
          <w:sz w:val="28"/>
          <w:szCs w:val="28"/>
          <w:lang w:val="uk-UA" w:eastAsia="uk-UA"/>
        </w:rPr>
        <w:t xml:space="preserve">«Політичний менеджмент та </w:t>
      </w:r>
      <w:r w:rsidRPr="00177CC5">
        <w:rPr>
          <w:rFonts w:eastAsia="Calibri"/>
          <w:color w:val="000000"/>
          <w:sz w:val="28"/>
          <w:szCs w:val="28"/>
          <w:lang w:val="en-US" w:eastAsia="uk-UA"/>
        </w:rPr>
        <w:t>PR</w:t>
      </w:r>
      <w:r w:rsidRPr="00177CC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:rsidR="007D6F76" w:rsidRPr="00177CC5" w:rsidRDefault="007D6F76" w:rsidP="007D6F76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7D6F76" w:rsidRDefault="007D6F76" w:rsidP="007D6F76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7D6F76" w:rsidRPr="00780DB0" w:rsidRDefault="007D6F76" w:rsidP="007D6F76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:rsidR="007D6F76" w:rsidRPr="0005023C" w:rsidRDefault="007D6F76" w:rsidP="007D6F76">
      <w:pPr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7D6F76" w:rsidRPr="0005023C" w:rsidRDefault="007D6F76" w:rsidP="007D6F76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05023C">
        <w:rPr>
          <w:sz w:val="28"/>
          <w:szCs w:val="28"/>
          <w:lang w:val="uk-UA"/>
        </w:rPr>
        <w:t xml:space="preserve">Схвалено на засіданні кафедри </w:t>
      </w:r>
      <w:r>
        <w:rPr>
          <w:sz w:val="28"/>
          <w:szCs w:val="28"/>
          <w:lang w:val="uk-UA"/>
        </w:rPr>
        <w:t>філософсько-історичних студій та масових комунікацій</w:t>
      </w:r>
    </w:p>
    <w:p w:rsidR="007D6F76" w:rsidRPr="0005023C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22 вересня 2022 р.</w:t>
      </w:r>
    </w:p>
    <w:p w:rsidR="007D6F76" w:rsidRPr="0005023C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 w:rsidRPr="00EE6B10"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 xml:space="preserve"> </w:t>
      </w: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______________Вадим СЛЮСАР</w:t>
      </w: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99111F">
        <w:rPr>
          <w:sz w:val="28"/>
          <w:szCs w:val="28"/>
          <w:lang w:val="uk-UA"/>
        </w:rPr>
        <w:t>к.і.н., доц. Кондратюк Ю. С.</w:t>
      </w: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D6F76" w:rsidRDefault="007D6F76" w:rsidP="007D6F76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D6F76" w:rsidRDefault="007D6F76" w:rsidP="007D6F76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7D6F76" w:rsidRDefault="007D6F76" w:rsidP="007D6F76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Pr="0099111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 – 202</w:t>
      </w:r>
      <w:r w:rsidRPr="0099111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 н.р.</w:t>
      </w:r>
    </w:p>
    <w:p w:rsidR="007D6F76" w:rsidRDefault="007D6F76" w:rsidP="0045561A">
      <w:pPr>
        <w:spacing w:line="240" w:lineRule="auto"/>
        <w:jc w:val="left"/>
        <w:rPr>
          <w:sz w:val="28"/>
          <w:szCs w:val="28"/>
          <w:lang w:val="en-US"/>
        </w:rPr>
      </w:pPr>
    </w:p>
    <w:p w:rsidR="0045561A" w:rsidRPr="00DE17AB" w:rsidRDefault="0045561A" w:rsidP="0045561A">
      <w:pPr>
        <w:spacing w:line="240" w:lineRule="auto"/>
        <w:jc w:val="left"/>
      </w:pPr>
      <w:r w:rsidRPr="00DE17AB">
        <w:rPr>
          <w:sz w:val="28"/>
          <w:szCs w:val="28"/>
        </w:rPr>
        <w:lastRenderedPageBreak/>
        <w:t>РОЗРОБНИКИ:</w:t>
      </w:r>
      <w:r>
        <w:rPr>
          <w:lang w:val="uk-UA"/>
        </w:rPr>
        <w:t xml:space="preserve"> </w:t>
      </w:r>
      <w:r w:rsidRPr="00DE17AB">
        <w:rPr>
          <w:i/>
          <w:sz w:val="28"/>
          <w:szCs w:val="28"/>
          <w:lang w:val="uk-UA"/>
        </w:rPr>
        <w:t>Кондратюк Ю.С.</w:t>
      </w:r>
      <w:r w:rsidRPr="00DE17AB">
        <w:rPr>
          <w:sz w:val="28"/>
          <w:szCs w:val="28"/>
          <w:lang w:val="uk-UA"/>
        </w:rPr>
        <w:t xml:space="preserve"> (доцент, к. іст. н.)</w:t>
      </w:r>
      <w:r>
        <w:rPr>
          <w:sz w:val="28"/>
          <w:szCs w:val="28"/>
          <w:lang w:val="uk-UA"/>
        </w:rPr>
        <w:t>.</w:t>
      </w:r>
    </w:p>
    <w:p w:rsidR="0045561A" w:rsidRPr="00DE17AB" w:rsidRDefault="0045561A" w:rsidP="0045561A">
      <w:pPr>
        <w:spacing w:line="360" w:lineRule="auto"/>
        <w:ind w:firstLine="720"/>
        <w:rPr>
          <w:sz w:val="28"/>
          <w:szCs w:val="28"/>
          <w:lang w:eastAsia="en-US"/>
        </w:rPr>
      </w:pPr>
    </w:p>
    <w:p w:rsidR="0045561A" w:rsidRPr="00DE17AB" w:rsidRDefault="0045561A" w:rsidP="0045561A">
      <w:pPr>
        <w:spacing w:line="240" w:lineRule="auto"/>
        <w:rPr>
          <w:sz w:val="28"/>
          <w:szCs w:val="28"/>
          <w:lang w:val="uk-UA"/>
        </w:rPr>
      </w:pPr>
      <w:r w:rsidRPr="00DE17AB">
        <w:rPr>
          <w:sz w:val="28"/>
          <w:szCs w:val="28"/>
          <w:lang w:eastAsia="en-US"/>
        </w:rPr>
        <w:t xml:space="preserve">Розроблено та внесено кафедрою </w:t>
      </w:r>
      <w:r w:rsidR="007D6F76">
        <w:rPr>
          <w:sz w:val="28"/>
          <w:szCs w:val="28"/>
          <w:lang w:val="uk-UA"/>
        </w:rPr>
        <w:t>філософсько-історичних студій та масових комунікацій</w:t>
      </w:r>
      <w:r w:rsidR="007D6F76" w:rsidRPr="00DE17AB">
        <w:rPr>
          <w:sz w:val="28"/>
          <w:szCs w:val="28"/>
          <w:lang w:val="uk-UA" w:eastAsia="en-US"/>
        </w:rPr>
        <w:t xml:space="preserve"> </w:t>
      </w:r>
      <w:r w:rsidRPr="00DE17AB">
        <w:rPr>
          <w:sz w:val="28"/>
          <w:szCs w:val="28"/>
          <w:lang w:val="uk-UA" w:eastAsia="en-US"/>
        </w:rPr>
        <w:t>Державного університету «Житомирська політехніка»</w:t>
      </w:r>
      <w:r w:rsidRPr="00DE17AB">
        <w:rPr>
          <w:sz w:val="28"/>
          <w:szCs w:val="28"/>
          <w:lang w:eastAsia="en-US"/>
        </w:rPr>
        <w:t xml:space="preserve"> відповідно до Освітньо-про</w:t>
      </w:r>
      <w:r w:rsidR="007D6F76">
        <w:rPr>
          <w:sz w:val="28"/>
          <w:szCs w:val="28"/>
          <w:lang w:eastAsia="en-US"/>
        </w:rPr>
        <w:t>фесійної програми вищої освіти,</w:t>
      </w:r>
      <w:r w:rsidR="007D6F76">
        <w:rPr>
          <w:sz w:val="28"/>
          <w:szCs w:val="28"/>
          <w:lang w:val="uk-UA" w:eastAsia="en-US"/>
        </w:rPr>
        <w:t xml:space="preserve"> </w:t>
      </w:r>
      <w:r w:rsidRPr="00DE17AB">
        <w:rPr>
          <w:sz w:val="28"/>
          <w:szCs w:val="28"/>
          <w:lang w:eastAsia="en-US"/>
        </w:rPr>
        <w:t>рівень – перший (бакалаврський) та навчального плану, цикл – професійної підготовки, нормативна частина.</w:t>
      </w:r>
    </w:p>
    <w:p w:rsidR="0045561A" w:rsidRPr="00DE17AB" w:rsidRDefault="0045561A" w:rsidP="0045561A">
      <w:pPr>
        <w:spacing w:line="360" w:lineRule="auto"/>
        <w:ind w:firstLine="720"/>
        <w:rPr>
          <w:sz w:val="28"/>
          <w:szCs w:val="28"/>
        </w:rPr>
      </w:pPr>
    </w:p>
    <w:p w:rsidR="0045561A" w:rsidRPr="00DE17AB" w:rsidRDefault="0045561A" w:rsidP="0045561A">
      <w:pPr>
        <w:spacing w:line="360" w:lineRule="auto"/>
        <w:ind w:firstLine="720"/>
        <w:rPr>
          <w:sz w:val="28"/>
          <w:szCs w:val="28"/>
        </w:rPr>
      </w:pPr>
    </w:p>
    <w:p w:rsidR="0045561A" w:rsidRDefault="0045561A" w:rsidP="0045561A">
      <w:pPr>
        <w:spacing w:line="240" w:lineRule="auto"/>
        <w:jc w:val="left"/>
        <w:rPr>
          <w:sz w:val="28"/>
          <w:szCs w:val="28"/>
          <w:lang w:val="uk-UA"/>
        </w:rPr>
      </w:pPr>
      <w:r w:rsidRPr="00DE17AB">
        <w:rPr>
          <w:sz w:val="28"/>
          <w:szCs w:val="28"/>
          <w:lang w:val="uk-UA"/>
        </w:rPr>
        <w:t>З</w:t>
      </w:r>
      <w:r w:rsidRPr="00DE17AB">
        <w:rPr>
          <w:sz w:val="28"/>
          <w:szCs w:val="28"/>
        </w:rPr>
        <w:t>атверджен</w:t>
      </w:r>
      <w:r w:rsidRPr="00DE17AB">
        <w:rPr>
          <w:sz w:val="28"/>
          <w:szCs w:val="28"/>
          <w:lang w:val="uk-UA"/>
        </w:rPr>
        <w:t>о</w:t>
      </w:r>
      <w:r w:rsidRPr="00DE17AB">
        <w:rPr>
          <w:sz w:val="28"/>
          <w:szCs w:val="28"/>
        </w:rPr>
        <w:t xml:space="preserve"> на зас</w:t>
      </w:r>
      <w:r w:rsidRPr="000717B9">
        <w:rPr>
          <w:sz w:val="28"/>
          <w:szCs w:val="28"/>
        </w:rPr>
        <w:t xml:space="preserve">іданні кафедри </w:t>
      </w:r>
      <w:r w:rsidR="007D6F76">
        <w:rPr>
          <w:sz w:val="28"/>
          <w:szCs w:val="28"/>
          <w:lang w:val="uk-UA"/>
        </w:rPr>
        <w:t>філософсько-історичних студій та масових комунікацій</w:t>
      </w:r>
      <w:r w:rsidR="007D6F76" w:rsidRPr="00DE17AB">
        <w:rPr>
          <w:sz w:val="28"/>
          <w:szCs w:val="28"/>
          <w:lang w:val="uk-UA" w:eastAsia="en-US"/>
        </w:rPr>
        <w:t xml:space="preserve"> </w:t>
      </w:r>
      <w:r w:rsidR="007D6F76">
        <w:rPr>
          <w:sz w:val="28"/>
          <w:szCs w:val="28"/>
          <w:lang w:val="uk-UA"/>
        </w:rPr>
        <w:t>22 в</w:t>
      </w:r>
      <w:r w:rsidRPr="000717B9">
        <w:rPr>
          <w:sz w:val="28"/>
          <w:szCs w:val="28"/>
          <w:lang w:val="uk-UA"/>
        </w:rPr>
        <w:t>ер</w:t>
      </w:r>
      <w:r w:rsidR="007D6F76">
        <w:rPr>
          <w:sz w:val="28"/>
          <w:szCs w:val="28"/>
          <w:lang w:val="uk-UA"/>
        </w:rPr>
        <w:t>ес</w:t>
      </w:r>
      <w:r w:rsidRPr="000717B9">
        <w:rPr>
          <w:sz w:val="28"/>
          <w:szCs w:val="28"/>
          <w:lang w:val="uk-UA"/>
        </w:rPr>
        <w:t>ня</w:t>
      </w:r>
      <w:r w:rsidR="007D6F76">
        <w:rPr>
          <w:sz w:val="28"/>
          <w:szCs w:val="28"/>
          <w:lang w:val="uk-UA"/>
        </w:rPr>
        <w:t xml:space="preserve"> 2022</w:t>
      </w:r>
      <w:r w:rsidRPr="003673C9">
        <w:rPr>
          <w:sz w:val="28"/>
          <w:szCs w:val="28"/>
          <w:lang w:val="uk-UA"/>
        </w:rPr>
        <w:t xml:space="preserve"> р., </w:t>
      </w:r>
      <w:r w:rsidR="007D6F76">
        <w:rPr>
          <w:sz w:val="28"/>
          <w:szCs w:val="28"/>
          <w:lang w:val="uk-UA"/>
        </w:rPr>
        <w:t>протокол № 2</w:t>
      </w:r>
      <w:r>
        <w:rPr>
          <w:sz w:val="28"/>
          <w:szCs w:val="28"/>
          <w:lang w:val="uk-UA"/>
        </w:rPr>
        <w:t>.</w:t>
      </w:r>
    </w:p>
    <w:p w:rsidR="0045561A" w:rsidRDefault="0045561A" w:rsidP="0045561A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45561A" w:rsidRDefault="0045561A" w:rsidP="0045561A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45561A" w:rsidRPr="00DE17AB" w:rsidRDefault="0045561A" w:rsidP="0045561A">
      <w:pPr>
        <w:spacing w:line="360" w:lineRule="auto"/>
        <w:ind w:firstLine="720"/>
        <w:jc w:val="left"/>
        <w:rPr>
          <w:sz w:val="28"/>
          <w:szCs w:val="28"/>
          <w:lang w:val="uk-UA"/>
        </w:rPr>
      </w:pPr>
    </w:p>
    <w:p w:rsidR="0045561A" w:rsidRPr="00DE17AB" w:rsidRDefault="0045561A" w:rsidP="0045561A">
      <w:pPr>
        <w:spacing w:line="360" w:lineRule="auto"/>
        <w:rPr>
          <w:sz w:val="28"/>
          <w:szCs w:val="28"/>
          <w:lang w:val="uk-UA"/>
        </w:rPr>
      </w:pPr>
    </w:p>
    <w:p w:rsidR="0045561A" w:rsidRPr="00DE17AB" w:rsidRDefault="0045561A" w:rsidP="0045561A">
      <w:pPr>
        <w:spacing w:line="360" w:lineRule="auto"/>
        <w:rPr>
          <w:sz w:val="28"/>
          <w:szCs w:val="28"/>
          <w:lang w:val="uk-UA"/>
        </w:rPr>
      </w:pPr>
    </w:p>
    <w:p w:rsidR="0045561A" w:rsidRPr="003673C9" w:rsidRDefault="0045561A" w:rsidP="0045561A">
      <w:pPr>
        <w:spacing w:line="240" w:lineRule="auto"/>
        <w:jc w:val="left"/>
        <w:rPr>
          <w:sz w:val="28"/>
          <w:szCs w:val="28"/>
          <w:lang w:val="uk-UA"/>
        </w:rPr>
      </w:pPr>
      <w:r w:rsidRPr="000717B9">
        <w:rPr>
          <w:sz w:val="28"/>
          <w:szCs w:val="28"/>
          <w:lang w:val="uk-UA"/>
        </w:rPr>
        <w:t xml:space="preserve">Завідувач кафедри </w:t>
      </w:r>
      <w:r w:rsidR="007D6F76">
        <w:rPr>
          <w:sz w:val="28"/>
          <w:szCs w:val="28"/>
          <w:lang w:val="uk-UA"/>
        </w:rPr>
        <w:t>філософсько-історичних студій та масових комунікацій</w:t>
      </w:r>
      <w:r w:rsidR="007D6F76" w:rsidRPr="00DE17AB">
        <w:rPr>
          <w:sz w:val="28"/>
          <w:szCs w:val="28"/>
          <w:lang w:val="uk-UA" w:eastAsia="en-US"/>
        </w:rPr>
        <w:t xml:space="preserve"> </w:t>
      </w:r>
      <w:r w:rsidR="007D6F76">
        <w:rPr>
          <w:sz w:val="28"/>
          <w:szCs w:val="28"/>
          <w:lang w:val="uk-UA"/>
        </w:rPr>
        <w:t>Вадим СЛЮСАР</w:t>
      </w:r>
    </w:p>
    <w:p w:rsidR="0045561A" w:rsidRPr="00DE17AB" w:rsidRDefault="0045561A" w:rsidP="0045561A">
      <w:pPr>
        <w:spacing w:line="360" w:lineRule="auto"/>
        <w:rPr>
          <w:sz w:val="28"/>
          <w:szCs w:val="28"/>
          <w:lang w:val="uk-UA"/>
        </w:rPr>
      </w:pPr>
    </w:p>
    <w:p w:rsidR="00AE794A" w:rsidRPr="00AE794A" w:rsidRDefault="007D6F76" w:rsidP="00AE794A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в</w:t>
      </w:r>
      <w:r w:rsidRPr="000717B9">
        <w:rPr>
          <w:sz w:val="28"/>
          <w:szCs w:val="28"/>
          <w:lang w:val="uk-UA"/>
        </w:rPr>
        <w:t>ер</w:t>
      </w:r>
      <w:r>
        <w:rPr>
          <w:sz w:val="28"/>
          <w:szCs w:val="28"/>
          <w:lang w:val="uk-UA"/>
        </w:rPr>
        <w:t>ес</w:t>
      </w:r>
      <w:r w:rsidRPr="000717B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2022 р.</w:t>
      </w:r>
      <w:r w:rsidR="00AE794A">
        <w:rPr>
          <w:szCs w:val="28"/>
        </w:rPr>
        <w:br w:type="page"/>
      </w:r>
    </w:p>
    <w:p w:rsidR="007D6F76" w:rsidRDefault="007D6F76" w:rsidP="007D6F76">
      <w:pPr>
        <w:adjustRightInd/>
        <w:spacing w:line="240" w:lineRule="auto"/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7D6F76" w:rsidRDefault="007D6F76" w:rsidP="007D6F76">
      <w:pPr>
        <w:adjustRightInd/>
        <w:spacing w:line="240" w:lineRule="auto"/>
        <w:ind w:firstLine="567"/>
        <w:jc w:val="center"/>
        <w:rPr>
          <w:sz w:val="28"/>
          <w:szCs w:val="28"/>
          <w:lang w:val="uk-UA" w:eastAsia="uk-UA"/>
        </w:rPr>
      </w:pPr>
    </w:p>
    <w:p w:rsidR="007D6F76" w:rsidRDefault="007D6F76" w:rsidP="007D6F76">
      <w:pPr>
        <w:tabs>
          <w:tab w:val="left" w:leader="underscore" w:pos="6840"/>
        </w:tabs>
        <w:spacing w:line="240" w:lineRule="auto"/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</w:t>
      </w:r>
      <w:r>
        <w:rPr>
          <w:sz w:val="28"/>
          <w:szCs w:val="28"/>
          <w:lang w:val="uk-UA"/>
        </w:rPr>
        <w:t xml:space="preserve"> - забезпечити освоєння світової культури та країнознавства на основі пізнання процесу розвитку усього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різних суспільних середовищ на шляху їх багатовікового поступу.</w:t>
      </w: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7D6F76" w:rsidRDefault="007D6F76" w:rsidP="007D6F76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>
        <w:rPr>
          <w:sz w:val="28"/>
          <w:szCs w:val="28"/>
          <w:lang w:val="uk-UA"/>
        </w:rPr>
        <w:t xml:space="preserve"> курсу полягає у тому, щоб ознайомити студентів з основними історичними періодами становлення світової культури, закономірностями її функціонування і розвитку, формування у студентів поглибленого розуміння фундаментальних понять і категорій  культури, оволодіння сучасними методами культурологічного аналізу, розуміння тенденцій сучасних соціокультурних трансформацій у світовій культурі. </w:t>
      </w:r>
    </w:p>
    <w:p w:rsidR="007D6F76" w:rsidRDefault="007D6F76" w:rsidP="007D6F76">
      <w:pPr>
        <w:pStyle w:val="a6"/>
        <w:spacing w:line="360" w:lineRule="auto"/>
        <w:ind w:firstLine="4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методологічні: </w:t>
      </w:r>
      <w:r>
        <w:rPr>
          <w:sz w:val="28"/>
          <w:szCs w:val="28"/>
        </w:rPr>
        <w:t>викласти студентам основи й навчити їх застосуванню історико-теоретичного методу дослідження світових культурних процесів, інших культурологічних методів і підходів, які доцільно застосовувати при вивченні тих чи інших етапів культурного розвитку;</w:t>
      </w:r>
    </w:p>
    <w:p w:rsidR="007D6F76" w:rsidRDefault="007D6F76" w:rsidP="007D6F76">
      <w:pPr>
        <w:pStyle w:val="a6"/>
        <w:spacing w:line="360" w:lineRule="auto"/>
        <w:ind w:firstLine="4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пізнавальні </w:t>
      </w:r>
      <w:r>
        <w:rPr>
          <w:sz w:val="28"/>
          <w:szCs w:val="28"/>
        </w:rPr>
        <w:t xml:space="preserve">: дати уявлення про світові культурні процеси  на різних етапах її історичного розвитку; повідомити про фундаментальні досягнення культур народів, які проживали і мешкають сьогодні; поінформувати студентів про кожну з історичних епох у розвитку культури, їх спадкоємні зв’язки та взаємовплив; надати знання, необхідні для розуміння специфіки розвитку культури нашої держави в контексті світової культурної динаміки; </w:t>
      </w: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практичні </w:t>
      </w:r>
      <w:r>
        <w:rPr>
          <w:sz w:val="28"/>
          <w:szCs w:val="28"/>
          <w:lang w:val="uk-UA"/>
        </w:rPr>
        <w:t>: навчити основам аналізу творчих здобутків митців, вміти  «впізнавати» головні історико-культурні пам’ятки та твори мистецтва  кожної епохи та надавати їм  загальну характеристику.</w:t>
      </w: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sz w:val="28"/>
          <w:szCs w:val="28"/>
        </w:rPr>
      </w:pP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У результаті вивчення навчальної дисципліни студент повинен:</w:t>
      </w:r>
    </w:p>
    <w:p w:rsidR="007D6F76" w:rsidRDefault="007D6F76" w:rsidP="007D6F76">
      <w:pPr>
        <w:tabs>
          <w:tab w:val="left" w:pos="284"/>
          <w:tab w:val="left" w:pos="567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знати</w:t>
      </w:r>
      <w:r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</w:t>
      </w:r>
      <w:r>
        <w:rPr>
          <w:sz w:val="28"/>
          <w:szCs w:val="28"/>
          <w:lang w:val="uk-UA"/>
        </w:rPr>
        <w:t xml:space="preserve">суть, зміст поняття культура, структуру та функції культури; 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головні етапи розвитку, характерні особливості періодизації та репрезентанти світової культури; 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процеси та події, які зумовлювали зміну умонастроїв та перехід від одного періоду  культури до іншого;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та зміст основних мистецьких стилів та напрямів культури (у архітектурі, художньому та образотворчому мистецтві, літературі); 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світоглядні засади визначних представників світової культури різних періодів, їх здобутки, досягнення, особливості діяльності в процесі культурно-історичного поступу;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та значення регіональної культури в системі світової культури;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зіставлення культурних явищ національної культури з відповідними процесами та періодами світової культури;</w:t>
      </w:r>
    </w:p>
    <w:p w:rsidR="007D6F76" w:rsidRDefault="007D6F76" w:rsidP="007D6F76">
      <w:pPr>
        <w:widowControl/>
        <w:numPr>
          <w:ilvl w:val="0"/>
          <w:numId w:val="24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світоглядні тенденції, які притаманні сучасній  культурі. </w:t>
      </w:r>
    </w:p>
    <w:p w:rsidR="007D6F76" w:rsidRDefault="007D6F76" w:rsidP="007D6F76">
      <w:pPr>
        <w:spacing w:line="360" w:lineRule="auto"/>
        <w:ind w:firstLine="720"/>
        <w:rPr>
          <w:sz w:val="28"/>
          <w:szCs w:val="28"/>
          <w:lang w:val="uk-UA"/>
        </w:rPr>
      </w:pPr>
    </w:p>
    <w:p w:rsidR="007D6F76" w:rsidRDefault="007D6F76" w:rsidP="007D6F76">
      <w:pPr>
        <w:spacing w:line="360" w:lineRule="auto"/>
        <w:ind w:firstLine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Вміти: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пояснити суть феномену культури, її роль у людській життєдіяльності, способи набуття, збереження та передачі базових цінностей культури; 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головні етапи розвитку, закономірності функціонування та становлення світової культури;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характеризувати, вміти пояснити та наводити приклади чільних здобутків та пам’яток культури різних регіонів;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порівняти (зіставити, знайти спільне) особливості різних культурних періодів; 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наводити найвизначніші культурно-мистецькі пам’ятки та імена видатних представників того чи іншого періоду історії культури ;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визначати роль і місце окремої культурної спільноти в світовій цивілізації, пояснити історичну специфіку ; 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тенденції новітніх соціокультурних трансформацій та сучасних культурологічних процесів, які стосуються як історії світової культури;</w:t>
      </w:r>
    </w:p>
    <w:p w:rsidR="007D6F76" w:rsidRDefault="007D6F76" w:rsidP="007D6F76">
      <w:pPr>
        <w:widowControl/>
        <w:numPr>
          <w:ilvl w:val="0"/>
          <w:numId w:val="25"/>
        </w:numPr>
        <w:adjustRightInd/>
        <w:spacing w:line="36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обґрунтовувати власні світоглядні позиції на основі знань світової історико-культурної спадщини.</w:t>
      </w:r>
    </w:p>
    <w:p w:rsidR="007D6F76" w:rsidRDefault="007D6F76" w:rsidP="007D6F76">
      <w:pPr>
        <w:tabs>
          <w:tab w:val="left" w:leader="underscore" w:pos="6840"/>
        </w:tabs>
        <w:spacing w:line="240" w:lineRule="auto"/>
        <w:ind w:firstLine="720"/>
        <w:rPr>
          <w:sz w:val="28"/>
          <w:szCs w:val="28"/>
          <w:lang w:val="uk-UA" w:eastAsia="uk-UA"/>
        </w:rPr>
      </w:pPr>
    </w:p>
    <w:p w:rsidR="007D6F76" w:rsidRDefault="007D6F76" w:rsidP="007D6F76">
      <w:pPr>
        <w:autoSpaceDE w:val="0"/>
        <w:autoSpaceDN w:val="0"/>
        <w:adjustRightInd/>
        <w:spacing w:line="240" w:lineRule="auto"/>
        <w:ind w:right="95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/>
        </w:rPr>
        <w:t>компетентностей</w:t>
      </w:r>
      <w:r>
        <w:rPr>
          <w:sz w:val="28"/>
          <w:szCs w:val="28"/>
          <w:lang w:val="uk-UA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7D6F76" w:rsidRDefault="007D6F76" w:rsidP="007D6F76">
      <w:pPr>
        <w:autoSpaceDE w:val="0"/>
        <w:autoSpaceDN w:val="0"/>
        <w:adjustRightInd/>
        <w:spacing w:line="240" w:lineRule="auto"/>
        <w:ind w:right="95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7D6F76" w:rsidRDefault="007D6F76" w:rsidP="007D6F76">
      <w:pPr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adjustRightInd/>
        <w:spacing w:line="240" w:lineRule="auto"/>
        <w:ind w:right="97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7D6F76" w:rsidRDefault="007D6F76" w:rsidP="007D6F76">
      <w:pPr>
        <w:autoSpaceDE w:val="0"/>
        <w:autoSpaceDN w:val="0"/>
        <w:adjustRightInd/>
        <w:spacing w:line="240" w:lineRule="auto"/>
        <w:ind w:right="95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спілкуватися державною мовою як усно, так і письмово.</w:t>
      </w:r>
    </w:p>
    <w:p w:rsidR="007D6F76" w:rsidRDefault="007D6F76" w:rsidP="007D6F76">
      <w:pPr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adjustRightInd/>
        <w:spacing w:line="240" w:lineRule="auto"/>
        <w:ind w:right="99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7D6F76" w:rsidRDefault="007D6F76" w:rsidP="007D6F76">
      <w:pPr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adjustRightInd/>
        <w:spacing w:line="240" w:lineRule="auto"/>
        <w:ind w:right="99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7D6F76" w:rsidRDefault="007D6F76" w:rsidP="007D6F76">
      <w:pPr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adjustRightInd/>
        <w:spacing w:line="240" w:lineRule="auto"/>
        <w:ind w:right="99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 вчитися і оволодівати сучас</w:t>
      </w:r>
      <w:r>
        <w:rPr>
          <w:sz w:val="28"/>
          <w:szCs w:val="28"/>
          <w:lang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7D6F76" w:rsidRDefault="007D6F76" w:rsidP="007D6F76">
      <w:pPr>
        <w:widowControl/>
        <w:shd w:val="clear" w:color="auto" w:fill="FFFFFF"/>
        <w:adjustRightInd/>
        <w:spacing w:line="240" w:lineRule="auto"/>
        <w:ind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ЗК8. Здатність бути критичним і самокритичним. </w:t>
      </w:r>
    </w:p>
    <w:p w:rsidR="007D6F76" w:rsidRDefault="007D6F76" w:rsidP="007D6F76">
      <w:pPr>
        <w:widowControl/>
        <w:shd w:val="clear" w:color="auto" w:fill="FFFFFF"/>
        <w:adjustRightInd/>
        <w:spacing w:line="240" w:lineRule="auto"/>
        <w:ind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ЗК9. Здатність працювати в команді.</w:t>
      </w:r>
    </w:p>
    <w:p w:rsidR="007D6F76" w:rsidRDefault="007D6F76" w:rsidP="007D6F76">
      <w:pPr>
        <w:autoSpaceDE w:val="0"/>
        <w:autoSpaceDN w:val="0"/>
        <w:adjustRightInd/>
        <w:spacing w:line="240" w:lineRule="auto"/>
        <w:ind w:right="98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7D6F76" w:rsidRDefault="007D6F76" w:rsidP="007D6F76">
      <w:pPr>
        <w:autoSpaceDE w:val="0"/>
        <w:autoSpaceDN w:val="0"/>
        <w:adjustRightInd/>
        <w:spacing w:line="240" w:lineRule="auto"/>
        <w:ind w:right="95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7D6F76" w:rsidRDefault="007D6F76" w:rsidP="007D6F76">
      <w:pPr>
        <w:autoSpaceDE w:val="0"/>
        <w:autoSpaceDN w:val="0"/>
        <w:adjustRightInd/>
        <w:spacing w:line="240" w:lineRule="auto"/>
        <w:ind w:right="92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ЗК13.Здатність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7D6F76" w:rsidRDefault="007D6F76" w:rsidP="007D6F76">
      <w:pPr>
        <w:autoSpaceDE w:val="0"/>
        <w:autoSpaceDN w:val="0"/>
        <w:adjustRightInd/>
        <w:spacing w:line="240" w:lineRule="auto"/>
        <w:ind w:right="97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ЗК15.Прагнення до збереження навколишнього середовища.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</w:rPr>
        <w:t>.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СК5. Здатність використовувати систему електронного документообігу.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uk-UA"/>
        </w:rPr>
        <w:t>.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  <w:lang w:val="uk-UA"/>
        </w:rPr>
      </w:pP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/>
        </w:rPr>
        <w:t xml:space="preserve">стануть складовими наступних </w:t>
      </w:r>
      <w:r>
        <w:rPr>
          <w:b/>
          <w:sz w:val="28"/>
          <w:szCs w:val="28"/>
          <w:lang w:val="uk-UA"/>
        </w:rPr>
        <w:t>програмних результатів</w:t>
      </w:r>
      <w:r>
        <w:rPr>
          <w:sz w:val="28"/>
          <w:szCs w:val="28"/>
          <w:lang w:val="uk-UA"/>
        </w:rPr>
        <w:t xml:space="preserve"> навчання</w:t>
      </w:r>
      <w:r>
        <w:rPr>
          <w:sz w:val="28"/>
          <w:szCs w:val="28"/>
        </w:rPr>
        <w:t>: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ПРН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 Здатність застосовувати базові знання з історичних, культурних, політичних,соціальних, культурних засад розвитку суспільства.</w:t>
      </w:r>
      <w:r>
        <w:rPr>
          <w:sz w:val="28"/>
          <w:szCs w:val="28"/>
          <w:lang w:val="uk-UA"/>
        </w:rPr>
        <w:t>…</w:t>
      </w:r>
    </w:p>
    <w:p w:rsidR="007D6F76" w:rsidRDefault="007D6F76" w:rsidP="007D6F76">
      <w:pPr>
        <w:widowControl/>
        <w:adjustRightInd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7D6F76" w:rsidRDefault="007D6F76" w:rsidP="007D6F76">
      <w:pPr>
        <w:widowControl/>
        <w:adjustRightInd/>
        <w:spacing w:line="240" w:lineRule="auto"/>
        <w:rPr>
          <w:b/>
          <w:sz w:val="28"/>
          <w:szCs w:val="28"/>
          <w:lang w:val="uk-UA"/>
        </w:rPr>
      </w:pPr>
    </w:p>
    <w:p w:rsidR="007D6F76" w:rsidRDefault="007D6F76" w:rsidP="007D6F76">
      <w:pPr>
        <w:pStyle w:val="ab"/>
        <w:numPr>
          <w:ilvl w:val="0"/>
          <w:numId w:val="26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Програма навчальної дисципліни</w:t>
      </w:r>
    </w:p>
    <w:p w:rsidR="007D6F76" w:rsidRPr="005E16E0" w:rsidRDefault="007D6F76" w:rsidP="007D6F76">
      <w:pPr>
        <w:pStyle w:val="2"/>
        <w:spacing w:before="0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5E16E0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Змістовий модуль 1 </w:t>
      </w:r>
      <w:r w:rsidRPr="005E16E0">
        <w:rPr>
          <w:rFonts w:ascii="Times New Roman" w:hAnsi="Times New Roman" w:cs="Times New Roman"/>
          <w:color w:val="auto"/>
          <w:sz w:val="28"/>
          <w:szCs w:val="28"/>
          <w:lang w:val="uk-UA"/>
        </w:rPr>
        <w:t>Культура стародавнього світу та Середньовіччя</w:t>
      </w:r>
    </w:p>
    <w:p w:rsidR="007D6F76" w:rsidRPr="005E16E0" w:rsidRDefault="007D6F76" w:rsidP="007D6F76">
      <w:pPr>
        <w:rPr>
          <w:sz w:val="28"/>
          <w:szCs w:val="28"/>
          <w:lang w:val="uk-UA"/>
        </w:rPr>
      </w:pPr>
    </w:p>
    <w:p w:rsidR="007D6F76" w:rsidRPr="005E16E0" w:rsidRDefault="007D6F76" w:rsidP="007D6F76">
      <w:pPr>
        <w:pStyle w:val="2"/>
        <w:spacing w:before="0"/>
        <w:rPr>
          <w:rFonts w:ascii="Times New Roman" w:hAnsi="Times New Roman"/>
          <w:i/>
          <w:color w:val="auto"/>
          <w:sz w:val="28"/>
          <w:szCs w:val="28"/>
          <w:lang w:val="uk-UA"/>
        </w:rPr>
      </w:pPr>
      <w:r w:rsidRPr="005E16E0">
        <w:rPr>
          <w:rFonts w:ascii="Times New Roman" w:hAnsi="Times New Roman" w:cs="Times New Roman"/>
          <w:color w:val="auto"/>
          <w:sz w:val="28"/>
          <w:szCs w:val="28"/>
          <w:lang w:val="uk-UA"/>
        </w:rPr>
        <w:t>1.Культура як предмет</w:t>
      </w:r>
      <w:r w:rsidRPr="005E16E0">
        <w:rPr>
          <w:rFonts w:ascii="Times New Roman" w:hAnsi="Times New Roman"/>
          <w:color w:val="auto"/>
          <w:sz w:val="28"/>
          <w:szCs w:val="28"/>
          <w:lang w:val="uk-UA"/>
        </w:rPr>
        <w:t xml:space="preserve"> культурології. Теоретичні засади культури.  </w:t>
      </w:r>
    </w:p>
    <w:p w:rsidR="007D6F76" w:rsidRDefault="007D6F76" w:rsidP="007D6F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Цілі та завдання курсу.  Поняття про культурологію. Типологія культур</w:t>
      </w:r>
      <w:r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 xml:space="preserve">.  Поняття про культуру. Структура культури. Функції культури. Історія виникнення культури. Значення культури. </w:t>
      </w:r>
    </w:p>
    <w:p w:rsidR="007D6F76" w:rsidRDefault="007D6F76" w:rsidP="007D6F76">
      <w:pPr>
        <w:rPr>
          <w:sz w:val="28"/>
          <w:szCs w:val="28"/>
          <w:lang w:val="uk-UA"/>
        </w:rPr>
      </w:pPr>
    </w:p>
    <w:p w:rsidR="007D6F76" w:rsidRDefault="007D6F76" w:rsidP="005E16E0">
      <w:pPr>
        <w:pStyle w:val="a3"/>
        <w:ind w:firstLine="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2.Первісна культура. Види первісного мистецтва.</w:t>
      </w:r>
    </w:p>
    <w:p w:rsidR="007D6F76" w:rsidRDefault="007D6F76" w:rsidP="005E16E0">
      <w:pPr>
        <w:pStyle w:val="a3"/>
        <w:ind w:firstLine="0"/>
        <w:rPr>
          <w:bCs/>
          <w:szCs w:val="28"/>
          <w:lang w:val="uk-UA"/>
        </w:rPr>
      </w:pPr>
      <w:r>
        <w:rPr>
          <w:rStyle w:val="hps"/>
          <w:szCs w:val="28"/>
          <w:lang w:val="uk-UA"/>
        </w:rPr>
        <w:t>Людина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-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історія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-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вічність</w:t>
      </w:r>
      <w:r>
        <w:rPr>
          <w:rStyle w:val="longtext"/>
          <w:szCs w:val="28"/>
          <w:lang w:val="uk-UA"/>
        </w:rPr>
        <w:t xml:space="preserve">: </w:t>
      </w:r>
      <w:r>
        <w:rPr>
          <w:rStyle w:val="hps"/>
          <w:szCs w:val="28"/>
          <w:lang w:val="uk-UA"/>
        </w:rPr>
        <w:t>Загадка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 xml:space="preserve">давнини.  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Походження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людини</w:t>
      </w:r>
      <w:r>
        <w:rPr>
          <w:rStyle w:val="longtext"/>
          <w:szCs w:val="28"/>
          <w:lang w:val="uk-UA"/>
        </w:rPr>
        <w:t>. П</w:t>
      </w:r>
      <w:r>
        <w:rPr>
          <w:rStyle w:val="hps"/>
          <w:szCs w:val="28"/>
          <w:lang w:val="uk-UA"/>
        </w:rPr>
        <w:t>рирода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 xml:space="preserve">людини.  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Періодизація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 xml:space="preserve">первісної культури. 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Матеріальна і духовна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культури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в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первісну епоху</w:t>
      </w:r>
      <w:r>
        <w:rPr>
          <w:rStyle w:val="longtext"/>
          <w:szCs w:val="28"/>
          <w:lang w:val="uk-UA"/>
        </w:rPr>
        <w:t xml:space="preserve">.  </w:t>
      </w:r>
      <w:r>
        <w:rPr>
          <w:rStyle w:val="hps"/>
          <w:szCs w:val="28"/>
          <w:lang w:val="uk-UA"/>
        </w:rPr>
        <w:t>Загадка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виникнення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культури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і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мистецтва</w:t>
      </w:r>
      <w:r>
        <w:rPr>
          <w:rStyle w:val="longtext"/>
          <w:szCs w:val="28"/>
          <w:lang w:val="uk-UA"/>
        </w:rPr>
        <w:t xml:space="preserve">.  </w:t>
      </w:r>
      <w:r>
        <w:rPr>
          <w:rStyle w:val="hps"/>
          <w:szCs w:val="28"/>
          <w:lang w:val="uk-UA"/>
        </w:rPr>
        <w:t>Причина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виникнення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мистецтва. Культура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і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 xml:space="preserve">Природа. 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Первісна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синкретизм.  Форми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релігійно</w:t>
      </w:r>
      <w:r>
        <w:rPr>
          <w:rStyle w:val="atn"/>
          <w:szCs w:val="28"/>
          <w:lang w:val="uk-UA"/>
        </w:rPr>
        <w:t>-</w:t>
      </w:r>
      <w:r>
        <w:rPr>
          <w:rStyle w:val="longtext"/>
          <w:szCs w:val="28"/>
          <w:lang w:val="uk-UA"/>
        </w:rPr>
        <w:t xml:space="preserve">міфологічного мислення.  </w:t>
      </w:r>
      <w:r>
        <w:rPr>
          <w:rStyle w:val="hps"/>
          <w:szCs w:val="28"/>
          <w:lang w:val="uk-UA"/>
        </w:rPr>
        <w:t>Види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і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форми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 xml:space="preserve">первісного мистецтва. 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Культура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протослов'янских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племен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(</w:t>
      </w:r>
      <w:r>
        <w:rPr>
          <w:rStyle w:val="longtext"/>
          <w:szCs w:val="28"/>
          <w:lang w:val="uk-UA"/>
        </w:rPr>
        <w:t xml:space="preserve">давні слов'яни).  </w:t>
      </w:r>
      <w:r>
        <w:rPr>
          <w:rStyle w:val="hps"/>
          <w:szCs w:val="28"/>
          <w:lang w:val="uk-UA"/>
        </w:rPr>
        <w:t>Загальний висновок</w:t>
      </w:r>
      <w:r>
        <w:rPr>
          <w:rStyle w:val="longtext"/>
          <w:szCs w:val="28"/>
          <w:lang w:val="uk-UA"/>
        </w:rPr>
        <w:t xml:space="preserve">: </w:t>
      </w:r>
      <w:r>
        <w:rPr>
          <w:rStyle w:val="hps"/>
          <w:szCs w:val="28"/>
          <w:lang w:val="uk-UA"/>
        </w:rPr>
        <w:t>«</w:t>
      </w:r>
      <w:r>
        <w:rPr>
          <w:rStyle w:val="longtext"/>
          <w:szCs w:val="28"/>
          <w:lang w:val="uk-UA"/>
        </w:rPr>
        <w:t xml:space="preserve">Загадка </w:t>
      </w:r>
      <w:r>
        <w:rPr>
          <w:rStyle w:val="hps"/>
          <w:szCs w:val="28"/>
          <w:lang w:val="uk-UA"/>
        </w:rPr>
        <w:t>давнини»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і</w:t>
      </w:r>
      <w:r>
        <w:rPr>
          <w:rStyle w:val="longtext"/>
          <w:szCs w:val="28"/>
          <w:lang w:val="uk-UA"/>
        </w:rPr>
        <w:t xml:space="preserve"> </w:t>
      </w:r>
      <w:r>
        <w:rPr>
          <w:rStyle w:val="hps"/>
          <w:szCs w:val="28"/>
          <w:lang w:val="uk-UA"/>
        </w:rPr>
        <w:t>«Золота гілка</w:t>
      </w:r>
      <w:r>
        <w:rPr>
          <w:rStyle w:val="longtext"/>
          <w:szCs w:val="28"/>
          <w:lang w:val="uk-UA"/>
        </w:rPr>
        <w:t xml:space="preserve">» </w:t>
      </w:r>
      <w:r>
        <w:rPr>
          <w:rStyle w:val="hps"/>
          <w:szCs w:val="28"/>
          <w:lang w:val="uk-UA"/>
        </w:rPr>
        <w:t xml:space="preserve">людства. </w:t>
      </w:r>
    </w:p>
    <w:p w:rsidR="007D6F76" w:rsidRDefault="007D6F76" w:rsidP="007D6F76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>3.</w:t>
      </w:r>
      <w:r>
        <w:rPr>
          <w:rFonts w:ascii="Times New Roman" w:hAnsi="Times New Roman" w:cs="Times New Roman"/>
          <w:color w:val="auto"/>
        </w:rPr>
        <w:t xml:space="preserve">Культура   Стародавнього Сходу (Єгипет, Месопотамія, Китай,  Індія). </w:t>
      </w:r>
    </w:p>
    <w:p w:rsidR="007D6F76" w:rsidRDefault="007D6F76" w:rsidP="007D6F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Культури давніх цивілізацій. Загальні тенденції. Культура Давнього Єгипту. «Книга мертвих». Культура Давньої Месопотамії. Зороастризм. Культура Давньої Індії. Веди. Брахманізм та буддизм.  Культура Давнього Китаю. Конфуціанство та Даосизм. </w:t>
      </w:r>
    </w:p>
    <w:p w:rsidR="007D6F76" w:rsidRDefault="007D6F76" w:rsidP="007D6F76">
      <w:pPr>
        <w:rPr>
          <w:bCs/>
          <w:sz w:val="28"/>
          <w:szCs w:val="28"/>
          <w:lang w:val="uk-UA"/>
        </w:rPr>
      </w:pPr>
    </w:p>
    <w:p w:rsidR="007D6F76" w:rsidRDefault="007D6F76" w:rsidP="007D6F7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4.Антична культура  (Давня Греція та Рим). </w:t>
      </w:r>
    </w:p>
    <w:p w:rsidR="007D6F76" w:rsidRDefault="007D6F76" w:rsidP="007D6F76">
      <w:pPr>
        <w:rPr>
          <w:rStyle w:val="hps"/>
        </w:rPr>
      </w:pPr>
      <w:r>
        <w:rPr>
          <w:rStyle w:val="hps"/>
          <w:sz w:val="28"/>
          <w:szCs w:val="28"/>
        </w:rPr>
        <w:t>Кр</w:t>
      </w:r>
      <w:r>
        <w:rPr>
          <w:rStyle w:val="hps"/>
          <w:sz w:val="28"/>
          <w:szCs w:val="28"/>
          <w:lang w:val="uk-UA"/>
        </w:rPr>
        <w:t>и</w:t>
      </w:r>
      <w:r>
        <w:rPr>
          <w:rStyle w:val="hps"/>
          <w:sz w:val="28"/>
          <w:szCs w:val="28"/>
        </w:rPr>
        <w:t xml:space="preserve">то </w:t>
      </w:r>
      <w:r>
        <w:rPr>
          <w:rStyle w:val="atn"/>
          <w:sz w:val="28"/>
          <w:szCs w:val="28"/>
        </w:rPr>
        <w:t xml:space="preserve">– </w:t>
      </w:r>
      <w:r>
        <w:rPr>
          <w:rStyle w:val="longtext"/>
          <w:sz w:val="28"/>
          <w:szCs w:val="28"/>
          <w:lang w:val="uk-UA"/>
        </w:rPr>
        <w:t>мікенський</w:t>
      </w:r>
      <w:r>
        <w:rPr>
          <w:rStyle w:val="longtext"/>
          <w:sz w:val="28"/>
          <w:szCs w:val="28"/>
        </w:rPr>
        <w:t xml:space="preserve">, </w:t>
      </w:r>
      <w:r>
        <w:rPr>
          <w:rStyle w:val="hps"/>
          <w:sz w:val="28"/>
          <w:szCs w:val="28"/>
          <w:lang w:val="uk-UA"/>
        </w:rPr>
        <w:t>Егейський</w:t>
      </w:r>
      <w:r>
        <w:rPr>
          <w:rStyle w:val="longtext"/>
          <w:sz w:val="28"/>
          <w:szCs w:val="28"/>
          <w:lang w:val="uk-UA"/>
        </w:rPr>
        <w:t xml:space="preserve">, </w:t>
      </w:r>
      <w:r>
        <w:rPr>
          <w:rStyle w:val="hps"/>
          <w:sz w:val="28"/>
          <w:szCs w:val="28"/>
          <w:lang w:val="uk-UA"/>
        </w:rPr>
        <w:t>Мі</w:t>
      </w:r>
      <w:r>
        <w:rPr>
          <w:rStyle w:val="hps"/>
          <w:sz w:val="28"/>
          <w:szCs w:val="28"/>
        </w:rPr>
        <w:t>нойский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період</w:t>
      </w:r>
      <w:r>
        <w:rPr>
          <w:rStyle w:val="hps"/>
          <w:sz w:val="28"/>
          <w:szCs w:val="28"/>
          <w:lang w:val="uk-UA"/>
        </w:rPr>
        <w:t>и</w:t>
      </w:r>
      <w:r>
        <w:rPr>
          <w:rStyle w:val="longtext"/>
          <w:sz w:val="28"/>
          <w:szCs w:val="28"/>
          <w:lang w:val="uk-UA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III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 xml:space="preserve">II тис. до н.е. 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Гомерівський період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XI</w:t>
      </w:r>
      <w:r>
        <w:rPr>
          <w:rStyle w:val="longtext"/>
          <w:sz w:val="28"/>
          <w:szCs w:val="28"/>
        </w:rPr>
        <w:t xml:space="preserve">-VIII ст. </w:t>
      </w:r>
      <w:r>
        <w:rPr>
          <w:rStyle w:val="hps"/>
          <w:sz w:val="28"/>
          <w:szCs w:val="28"/>
        </w:rPr>
        <w:t xml:space="preserve">до н.е. 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Архаїчна епоха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VII - VI ст</w:t>
      </w:r>
      <w:r>
        <w:rPr>
          <w:rStyle w:val="longtext"/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до н.е.</w:t>
      </w:r>
      <w:r>
        <w:br/>
      </w:r>
      <w:r>
        <w:rPr>
          <w:rStyle w:val="hps"/>
          <w:sz w:val="28"/>
          <w:szCs w:val="28"/>
        </w:rPr>
        <w:t>IV</w:t>
      </w:r>
      <w:r>
        <w:rPr>
          <w:rStyle w:val="longtext"/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Класичний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період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V - IV ст</w:t>
      </w:r>
      <w:r>
        <w:rPr>
          <w:rStyle w:val="longtext"/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до н.е. Рання класика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I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половина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V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</w:t>
      </w:r>
      <w:r>
        <w:rPr>
          <w:rStyle w:val="longtext"/>
          <w:sz w:val="28"/>
          <w:szCs w:val="28"/>
        </w:rPr>
        <w:t xml:space="preserve">.  </w:t>
      </w:r>
      <w:r>
        <w:rPr>
          <w:rStyle w:val="hps"/>
          <w:sz w:val="28"/>
          <w:szCs w:val="28"/>
        </w:rPr>
        <w:t>Пізня класика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IV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</w:t>
      </w:r>
      <w:r>
        <w:rPr>
          <w:rStyle w:val="longtext"/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 xml:space="preserve">до н.е. 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Епоха еллінізму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III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I ст.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 xml:space="preserve">до н.е. 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Давньоримська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культура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VIII ст</w:t>
      </w:r>
      <w:r>
        <w:rPr>
          <w:rStyle w:val="longtext"/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до н.е.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V ст.</w:t>
      </w:r>
      <w:r>
        <w:rPr>
          <w:rStyle w:val="longtext"/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н.е.</w:t>
      </w:r>
    </w:p>
    <w:p w:rsidR="007D6F76" w:rsidRDefault="007D6F76" w:rsidP="007D6F76">
      <w:pPr>
        <w:rPr>
          <w:bCs/>
        </w:rPr>
      </w:pP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5.</w:t>
      </w:r>
      <w:r>
        <w:rPr>
          <w:b/>
          <w:color w:val="000000"/>
          <w:sz w:val="28"/>
          <w:szCs w:val="28"/>
          <w:lang w:val="uk-UA"/>
        </w:rPr>
        <w:t>Культура епохи  Середньовіччя та Відродження</w:t>
      </w:r>
      <w:r>
        <w:rPr>
          <w:color w:val="000000"/>
          <w:sz w:val="28"/>
          <w:szCs w:val="28"/>
          <w:lang w:val="uk-UA"/>
        </w:rPr>
        <w:t xml:space="preserve">.  </w:t>
      </w: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Просторово - часові межі та історична характеристика Середньовічної епохи. Періодизація.  Середньовічна культура Західної Європи.  Середньовічна культура Східної Європи - Візантія.  Середньовічна культура Київської Русі.  Середньовічна культура Передньої і Середньої Азії, Індії, Китаю. </w:t>
      </w:r>
      <w:r>
        <w:rPr>
          <w:color w:val="000000"/>
          <w:sz w:val="28"/>
          <w:szCs w:val="28"/>
          <w:lang w:val="uk-UA"/>
        </w:rPr>
        <w:t xml:space="preserve"> Періодизація  епохи Відродження.   Ренесансні титани. </w:t>
      </w: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</w:p>
    <w:p w:rsidR="007D6F76" w:rsidRDefault="007D6F76" w:rsidP="007D6F76">
      <w:pPr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Змістовий модуль 2.</w:t>
      </w:r>
      <w:r>
        <w:rPr>
          <w:b/>
          <w:sz w:val="28"/>
          <w:szCs w:val="28"/>
          <w:lang w:val="uk-UA"/>
        </w:rPr>
        <w:t xml:space="preserve"> Культурний розвиток Європи від Ренесансу до ХХ століття.</w:t>
      </w: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6.Культура епохи Просвітництва.</w:t>
      </w:r>
      <w:r>
        <w:rPr>
          <w:color w:val="000000"/>
          <w:sz w:val="28"/>
          <w:szCs w:val="28"/>
          <w:lang w:val="uk-UA"/>
        </w:rPr>
        <w:t xml:space="preserve"> Просвітницький реалізм, класицизм, сентименталізм та  бароко як провідні стилі  літератури Просвітництва. </w:t>
      </w:r>
    </w:p>
    <w:p w:rsidR="007D6F76" w:rsidRDefault="007D6F76" w:rsidP="007D6F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Бароко як провідний творчий метод культури XVII ст. Рококо:  між бароко та класицизмом. Європейський класицизм. Культура епохи Просвітництва – XVIII ст. Сентименталізм. </w:t>
      </w:r>
    </w:p>
    <w:p w:rsidR="007D6F76" w:rsidRDefault="007D6F76" w:rsidP="007D6F76">
      <w:pPr>
        <w:rPr>
          <w:sz w:val="28"/>
          <w:szCs w:val="28"/>
          <w:lang w:val="uk-UA"/>
        </w:rPr>
      </w:pP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7.Європейська культура ХІХ століття</w:t>
      </w:r>
      <w:r>
        <w:rPr>
          <w:sz w:val="28"/>
          <w:szCs w:val="28"/>
          <w:lang w:val="uk-UA"/>
        </w:rPr>
        <w:t xml:space="preserve">.  </w:t>
      </w: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Загальна характеристика культури  ХІХ століття. Романтизм.  Реалізм. Натуралізм.  Епоха художніх революцій на зламі століть. </w:t>
      </w: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</w:p>
    <w:p w:rsidR="007D6F76" w:rsidRDefault="006073C6" w:rsidP="007D6F76">
      <w:pPr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="007D6F76">
        <w:rPr>
          <w:b/>
          <w:sz w:val="28"/>
          <w:szCs w:val="28"/>
          <w:lang w:val="uk-UA"/>
        </w:rPr>
        <w:t>Художні пошуки та  стильове різноманіття  європейської культури та літератури ХХ – початку ХХІ століття</w:t>
      </w:r>
      <w:r w:rsidR="007D6F76">
        <w:rPr>
          <w:sz w:val="28"/>
          <w:szCs w:val="28"/>
          <w:lang w:val="uk-UA"/>
        </w:rPr>
        <w:t xml:space="preserve">. Модернізм. Постмодернізм. </w:t>
      </w:r>
    </w:p>
    <w:p w:rsidR="007D6F76" w:rsidRDefault="007D6F76" w:rsidP="007D6F7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Срібна доба в історії європейської культури. Декадентство як світосприйняття.  Символізм як пошук нових форм нового змісту.  Модернізм як новій творчий метод, стиль, образна система, напрямок, школа.  Модернізм та його течії.  Постмодернізм. </w:t>
      </w:r>
    </w:p>
    <w:p w:rsidR="005E16E0" w:rsidRPr="005E16E0" w:rsidRDefault="005E16E0" w:rsidP="005E16E0">
      <w:pPr>
        <w:pStyle w:val="ab"/>
        <w:numPr>
          <w:ilvl w:val="0"/>
          <w:numId w:val="26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E16E0">
        <w:rPr>
          <w:rFonts w:ascii="Times New Roman" w:hAnsi="Times New Roman"/>
          <w:b/>
          <w:sz w:val="28"/>
          <w:szCs w:val="28"/>
        </w:rPr>
        <w:t>Рекомендована література</w:t>
      </w:r>
      <w:bookmarkEnd w:id="0"/>
    </w:p>
    <w:p w:rsidR="005E16E0" w:rsidRDefault="005E16E0" w:rsidP="005E16E0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БАЗОВА ЛІТЕРАТУРА</w:t>
      </w:r>
    </w:p>
    <w:p w:rsidR="005E16E0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</w:rPr>
        <w:t>1. Багацький В.В. Культурологія. Історія і теорія світової культури ХХ століття. – К.: Кондор,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</w:t>
      </w:r>
    </w:p>
    <w:p w:rsidR="005E16E0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Кормич Л.І., Багацький В.В. Культурологія / Історія і теорія світової культури. – Харків: Одиссей, 2018.</w:t>
      </w:r>
    </w:p>
    <w:p w:rsidR="005E16E0" w:rsidRDefault="005E16E0" w:rsidP="005E16E0">
      <w:pPr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Культурологія. Навч.пос. для студентів ВНЗ / О. Власенко, Ю. Зайончковський. – Харків: Парус,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</w:t>
      </w:r>
    </w:p>
    <w:p w:rsidR="005E16E0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Культурологія. Навч. пос. для студентів ВНЗ / За ред.. В.М. Пічі. – Львів: Магнолія,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</w:t>
      </w:r>
    </w:p>
    <w:p w:rsidR="005E16E0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>Левченко М.Українська художня культура: Навчальний посібник. - Херсон,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9.</w:t>
      </w:r>
    </w:p>
    <w:p w:rsidR="005E16E0" w:rsidRDefault="005E16E0" w:rsidP="005E16E0">
      <w:pPr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</w:rPr>
        <w:t xml:space="preserve"> Матвеєва Л.Л. Культурологія. Курс лекцій. – К.: Либідь, 20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</w:t>
      </w:r>
    </w:p>
    <w:p w:rsidR="005E16E0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.Історія культури: навчальний посібник./О.А. Гаврюшенко, В.М. Шейко, Л.Г. Тишевська. – К. : Кондор, 20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</w:t>
      </w:r>
    </w:p>
    <w:p w:rsidR="005E16E0" w:rsidRPr="00263C18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Історія світової і вітчизняної культури. </w:t>
      </w:r>
      <w:r w:rsidRPr="00263C18">
        <w:rPr>
          <w:sz w:val="28"/>
          <w:szCs w:val="28"/>
          <w:lang w:val="uk-UA"/>
        </w:rPr>
        <w:t>Курс лекцій. –Тернопіль, 20</w:t>
      </w:r>
      <w:r>
        <w:rPr>
          <w:sz w:val="28"/>
          <w:szCs w:val="28"/>
          <w:lang w:val="uk-UA"/>
        </w:rPr>
        <w:t>18</w:t>
      </w:r>
      <w:r w:rsidRPr="00263C18">
        <w:rPr>
          <w:sz w:val="28"/>
          <w:szCs w:val="28"/>
          <w:lang w:val="uk-UA"/>
        </w:rPr>
        <w:t xml:space="preserve">. </w:t>
      </w:r>
    </w:p>
    <w:p w:rsidR="005E16E0" w:rsidRPr="00263C18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263C18">
        <w:rPr>
          <w:sz w:val="28"/>
          <w:szCs w:val="28"/>
          <w:lang w:val="uk-UA"/>
        </w:rPr>
        <w:t>Історія світової культури: Культурні регіони: навчальний посібник для студ. гум. спец. вузів / Л.Т.Левчук, В.С.Гриценко, В.В.Єфименко та ін.- 3-е вид., перероб. і доп. – К. : Либідь, 20</w:t>
      </w:r>
      <w:r>
        <w:rPr>
          <w:sz w:val="28"/>
          <w:szCs w:val="28"/>
          <w:lang w:val="uk-UA"/>
        </w:rPr>
        <w:t>2</w:t>
      </w:r>
      <w:r w:rsidRPr="00263C18">
        <w:rPr>
          <w:sz w:val="28"/>
          <w:szCs w:val="28"/>
          <w:lang w:val="uk-UA"/>
        </w:rPr>
        <w:t xml:space="preserve">0. – 520 с. </w:t>
      </w:r>
    </w:p>
    <w:p w:rsidR="005E16E0" w:rsidRPr="00263C18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263C18">
        <w:rPr>
          <w:sz w:val="28"/>
          <w:szCs w:val="28"/>
          <w:lang w:val="uk-UA"/>
        </w:rPr>
        <w:t xml:space="preserve"> Історія світової культури. Навчальний посібник / Шейко В.М., Гаврюшенко О.А., Кравченко О.В. – К.: Кондор, 20</w:t>
      </w:r>
      <w:r>
        <w:rPr>
          <w:sz w:val="28"/>
          <w:szCs w:val="28"/>
          <w:lang w:val="uk-UA"/>
        </w:rPr>
        <w:t>18</w:t>
      </w:r>
      <w:r w:rsidRPr="00263C18">
        <w:rPr>
          <w:sz w:val="28"/>
          <w:szCs w:val="28"/>
          <w:lang w:val="uk-UA"/>
        </w:rPr>
        <w:t>. – 408 с.</w:t>
      </w:r>
    </w:p>
    <w:p w:rsidR="005E16E0" w:rsidRPr="00263C18" w:rsidRDefault="005E16E0" w:rsidP="005E16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263C18">
        <w:rPr>
          <w:sz w:val="28"/>
          <w:szCs w:val="28"/>
          <w:lang w:val="uk-UA"/>
        </w:rPr>
        <w:t xml:space="preserve">. Історія світової культури: Навч. посібник для студ. гуманіт. спец. вузів / Л.Т.Левчук, В.С.Гриценко, В.В.Єфименко та ін. – 2-е вид., перероб. і доп. – К. : Либідь, </w:t>
      </w:r>
      <w:r>
        <w:rPr>
          <w:sz w:val="28"/>
          <w:szCs w:val="28"/>
          <w:lang w:val="uk-UA"/>
        </w:rPr>
        <w:t>20</w:t>
      </w:r>
      <w:r w:rsidRPr="00263C18">
        <w:rPr>
          <w:sz w:val="28"/>
          <w:szCs w:val="28"/>
          <w:lang w:val="uk-UA"/>
        </w:rPr>
        <w:t>19. – 368с.</w:t>
      </w:r>
    </w:p>
    <w:p w:rsidR="005E16E0" w:rsidRDefault="005E16E0" w:rsidP="005E16E0">
      <w:pPr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Pr="00263C18">
        <w:rPr>
          <w:sz w:val="28"/>
          <w:szCs w:val="28"/>
          <w:lang w:val="uk-UA"/>
        </w:rPr>
        <w:t xml:space="preserve">. Історія світової культури: Навч. пособник / Л.Т. Левчук, В.С. Грищенко, В.В. Єфименко, І.В. Лосев, В.І. Панченко, О.В. Шинкаренко. </w:t>
      </w:r>
      <w:r>
        <w:rPr>
          <w:sz w:val="28"/>
          <w:szCs w:val="28"/>
        </w:rPr>
        <w:t>Керівник авт. коллективу Л.Т. Левчук. – 3-тє вид., стереотип. – Київ: Либідь, 20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0. – 368 с. </w:t>
      </w:r>
    </w:p>
    <w:p w:rsidR="005E16E0" w:rsidRDefault="005E16E0" w:rsidP="005E16E0"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>. Шейко В.М., Богуцький Ю.П. Формування основ культурології в добу цивілізаційної глобалізації (друга половина XIX – початок XXI ст.): Монографія. – Київ : Генеза , 20</w:t>
      </w:r>
      <w:r>
        <w:rPr>
          <w:color w:val="000000"/>
          <w:sz w:val="28"/>
          <w:szCs w:val="28"/>
          <w:shd w:val="clear" w:color="auto" w:fill="FFFFFF"/>
          <w:lang w:val="uk-UA"/>
        </w:rPr>
        <w:t>18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E16E0" w:rsidRDefault="005E16E0" w:rsidP="005E16E0">
      <w:pPr>
        <w:pStyle w:val="ab"/>
        <w:tabs>
          <w:tab w:val="left" w:pos="1080"/>
        </w:tabs>
        <w:spacing w:line="216" w:lineRule="auto"/>
        <w:ind w:left="10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Додаткова література</w:t>
      </w:r>
    </w:p>
    <w:p w:rsidR="005E16E0" w:rsidRDefault="005E16E0" w:rsidP="005E16E0">
      <w:pPr>
        <w:tabs>
          <w:tab w:val="left" w:pos="21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14</w:t>
      </w:r>
      <w:r>
        <w:rPr>
          <w:color w:val="000000"/>
          <w:sz w:val="28"/>
          <w:szCs w:val="28"/>
        </w:rPr>
        <w:t>. Гатальська С.М. Філософія культури. – К., 20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>8.</w:t>
      </w:r>
    </w:p>
    <w:p w:rsidR="005E16E0" w:rsidRDefault="005E16E0" w:rsidP="005E16E0">
      <w:pPr>
        <w:tabs>
          <w:tab w:val="left" w:pos="21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15</w:t>
      </w:r>
      <w:r>
        <w:rPr>
          <w:color w:val="000000"/>
          <w:sz w:val="28"/>
          <w:szCs w:val="28"/>
        </w:rPr>
        <w:t>. Грищенко Т.Б., Грищенко С.П. та ін. Культурологія. Навч. посібник. – К., 20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>7.</w:t>
      </w:r>
    </w:p>
    <w:p w:rsidR="005E16E0" w:rsidRDefault="005E16E0" w:rsidP="005E16E0">
      <w:pPr>
        <w:tabs>
          <w:tab w:val="left" w:pos="21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16</w:t>
      </w:r>
      <w:r>
        <w:rPr>
          <w:color w:val="000000"/>
          <w:sz w:val="28"/>
          <w:szCs w:val="28"/>
        </w:rPr>
        <w:t>. Корінний М.М., Шевченко В.Ф. Короткий енциклопедичний словник з культурології. – К.; 20</w:t>
      </w:r>
      <w:r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</w:rPr>
        <w:t>.</w:t>
      </w:r>
    </w:p>
    <w:p w:rsidR="005E16E0" w:rsidRDefault="005E16E0" w:rsidP="005E16E0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 Кравець М.С., Семашко О.М. , Піча В.М. та ін. Культурологія. Навч. посібник / За заг. ред. В.М. Пічі. – Львів, 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>.</w:t>
      </w:r>
    </w:p>
    <w:p w:rsidR="005E16E0" w:rsidRDefault="005E16E0" w:rsidP="005E16E0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>. Матвєєва Л.Л. Культурологія. Навч. посібник. – К. Либідь, 20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</w:t>
      </w:r>
    </w:p>
    <w:p w:rsidR="005E16E0" w:rsidRDefault="005E16E0" w:rsidP="005E16E0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 Никитич Л.А. Культурологія. Теорія, філософія, історія культури. – К., 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>.</w:t>
      </w:r>
    </w:p>
    <w:p w:rsidR="005E16E0" w:rsidRDefault="005E16E0" w:rsidP="005E16E0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. Латиноамериканський культурний регіон, Північноамериканський культурний регіон. Навч. посібник / За заг. ред. Н.Є Миропольської. – К.,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9.</w:t>
      </w:r>
    </w:p>
    <w:p w:rsidR="005E16E0" w:rsidRDefault="005E16E0" w:rsidP="005E16E0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. Художня культура світу: Арабо-мусульманський, Африканський, Індійський, Далекосхідний культурний регіон. – К.: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</w:t>
      </w:r>
    </w:p>
    <w:p w:rsidR="005E16E0" w:rsidRDefault="005E16E0" w:rsidP="005E16E0">
      <w:pPr>
        <w:pStyle w:val="ab"/>
        <w:spacing w:line="360" w:lineRule="auto"/>
        <w:ind w:left="1084"/>
      </w:pPr>
    </w:p>
    <w:p w:rsidR="005E16E0" w:rsidRPr="005E16E0" w:rsidRDefault="005E16E0" w:rsidP="005E16E0">
      <w:pPr>
        <w:pStyle w:val="ab"/>
        <w:shd w:val="clear" w:color="auto" w:fill="FFFFFF"/>
        <w:ind w:left="1084"/>
        <w:rPr>
          <w:rFonts w:ascii="Times New Roman" w:hAnsi="Times New Roman"/>
          <w:b/>
          <w:sz w:val="28"/>
          <w:szCs w:val="28"/>
        </w:rPr>
      </w:pPr>
      <w:r w:rsidRPr="005E16E0">
        <w:rPr>
          <w:rFonts w:ascii="Times New Roman" w:hAnsi="Times New Roman"/>
          <w:b/>
          <w:caps/>
          <w:sz w:val="28"/>
          <w:szCs w:val="28"/>
        </w:rPr>
        <w:t>Internet</w:t>
      </w:r>
      <w:r w:rsidRPr="005E16E0">
        <w:rPr>
          <w:rFonts w:ascii="Times New Roman" w:hAnsi="Times New Roman"/>
          <w:b/>
          <w:sz w:val="28"/>
          <w:szCs w:val="28"/>
        </w:rPr>
        <w:t xml:space="preserve"> – ресурси (Основні </w:t>
      </w:r>
      <w:r w:rsidRPr="005E16E0">
        <w:rPr>
          <w:rFonts w:ascii="Times New Roman" w:hAnsi="Times New Roman"/>
          <w:b/>
          <w:caps/>
          <w:sz w:val="28"/>
          <w:szCs w:val="28"/>
        </w:rPr>
        <w:t>w</w:t>
      </w:r>
      <w:r w:rsidRPr="005E16E0">
        <w:rPr>
          <w:rFonts w:ascii="Times New Roman" w:hAnsi="Times New Roman"/>
          <w:b/>
          <w:sz w:val="28"/>
          <w:szCs w:val="28"/>
        </w:rPr>
        <w:t xml:space="preserve">eb-сторінки в </w:t>
      </w:r>
      <w:r w:rsidRPr="005E16E0">
        <w:rPr>
          <w:rFonts w:ascii="Times New Roman" w:hAnsi="Times New Roman"/>
          <w:b/>
          <w:caps/>
          <w:sz w:val="28"/>
          <w:szCs w:val="28"/>
        </w:rPr>
        <w:t>Internet</w:t>
      </w:r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5E16E0" w:rsidRPr="005E16E0" w:rsidRDefault="005E16E0" w:rsidP="005E16E0">
      <w:pPr>
        <w:shd w:val="clear" w:color="auto" w:fill="FFFFFF"/>
        <w:ind w:left="709"/>
        <w:rPr>
          <w:sz w:val="28"/>
          <w:szCs w:val="28"/>
          <w:lang w:val="uk-UA"/>
        </w:rPr>
      </w:pPr>
      <w:r w:rsidRPr="005E16E0">
        <w:rPr>
          <w:sz w:val="28"/>
          <w:szCs w:val="28"/>
          <w:lang w:val="uk-UA"/>
        </w:rPr>
        <w:t>22.</w:t>
      </w:r>
      <w:hyperlink r:id="rId7" w:history="1">
        <w:r w:rsidRPr="005E16E0">
          <w:rPr>
            <w:rStyle w:val="ad"/>
            <w:rFonts w:eastAsiaTheme="majorEastAsia"/>
            <w:sz w:val="28"/>
            <w:szCs w:val="28"/>
          </w:rPr>
          <w:t>http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://</w:t>
        </w:r>
        <w:r w:rsidRPr="005E16E0">
          <w:rPr>
            <w:rStyle w:val="ad"/>
            <w:rFonts w:eastAsiaTheme="majorEastAsia"/>
            <w:sz w:val="28"/>
            <w:szCs w:val="28"/>
          </w:rPr>
          <w:t>uchebnikfree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.</w:t>
        </w:r>
        <w:r w:rsidRPr="005E16E0">
          <w:rPr>
            <w:rStyle w:val="ad"/>
            <w:rFonts w:eastAsiaTheme="majorEastAsia"/>
            <w:sz w:val="28"/>
            <w:szCs w:val="28"/>
          </w:rPr>
          <w:t>com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</w:t>
        </w:r>
        <w:r w:rsidRPr="005E16E0">
          <w:rPr>
            <w:rStyle w:val="ad"/>
            <w:rFonts w:eastAsiaTheme="majorEastAsia"/>
            <w:sz w:val="28"/>
            <w:szCs w:val="28"/>
          </w:rPr>
          <w:t>page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</w:t>
        </w:r>
        <w:r w:rsidRPr="005E16E0">
          <w:rPr>
            <w:rStyle w:val="ad"/>
            <w:rFonts w:eastAsiaTheme="majorEastAsia"/>
            <w:sz w:val="28"/>
            <w:szCs w:val="28"/>
          </w:rPr>
          <w:t>istkulturi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</w:t>
        </w:r>
        <w:r w:rsidRPr="005E16E0">
          <w:rPr>
            <w:rStyle w:val="ad"/>
            <w:rFonts w:eastAsiaTheme="majorEastAsia"/>
            <w:sz w:val="28"/>
            <w:szCs w:val="28"/>
          </w:rPr>
          <w:t>ist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</w:t>
        </w:r>
        <w:r w:rsidRPr="005E16E0">
          <w:rPr>
            <w:rStyle w:val="ad"/>
            <w:rFonts w:eastAsiaTheme="majorEastAsia"/>
            <w:sz w:val="28"/>
            <w:szCs w:val="28"/>
          </w:rPr>
          <w:t>ist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-7--</w:t>
        </w:r>
        <w:r w:rsidRPr="005E16E0">
          <w:rPr>
            <w:rStyle w:val="ad"/>
            <w:rFonts w:eastAsiaTheme="majorEastAsia"/>
            <w:sz w:val="28"/>
            <w:szCs w:val="28"/>
          </w:rPr>
          <w:t>idz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-</w:t>
        </w:r>
        <w:r w:rsidRPr="005E16E0">
          <w:rPr>
            <w:rStyle w:val="ad"/>
            <w:rFonts w:eastAsiaTheme="majorEastAsia"/>
            <w:sz w:val="28"/>
            <w:szCs w:val="28"/>
          </w:rPr>
          <w:t>ax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237--</w:t>
        </w:r>
        <w:r w:rsidRPr="005E16E0">
          <w:rPr>
            <w:rStyle w:val="ad"/>
            <w:rFonts w:eastAsiaTheme="majorEastAsia"/>
            <w:sz w:val="28"/>
            <w:szCs w:val="28"/>
          </w:rPr>
          <w:t>nf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-2.</w:t>
        </w:r>
        <w:r w:rsidRPr="005E16E0">
          <w:rPr>
            <w:rStyle w:val="ad"/>
            <w:rFonts w:eastAsiaTheme="majorEastAsia"/>
            <w:sz w:val="28"/>
            <w:szCs w:val="28"/>
          </w:rPr>
          <w:t>html</w:t>
        </w:r>
      </w:hyperlink>
      <w:r w:rsidRPr="005E16E0">
        <w:rPr>
          <w:sz w:val="28"/>
          <w:szCs w:val="28"/>
          <w:lang w:val="uk-UA"/>
        </w:rPr>
        <w:t xml:space="preserve"> </w:t>
      </w:r>
    </w:p>
    <w:p w:rsidR="005E16E0" w:rsidRPr="005E16E0" w:rsidRDefault="005E16E0" w:rsidP="005E16E0">
      <w:pPr>
        <w:shd w:val="clear" w:color="auto" w:fill="FFFFFF"/>
        <w:ind w:left="709"/>
        <w:rPr>
          <w:sz w:val="28"/>
          <w:szCs w:val="28"/>
          <w:lang w:val="uk-UA"/>
        </w:rPr>
      </w:pPr>
      <w:r w:rsidRPr="005E16E0">
        <w:rPr>
          <w:sz w:val="28"/>
          <w:szCs w:val="28"/>
          <w:lang w:val="uk-UA"/>
        </w:rPr>
        <w:t>23</w:t>
      </w:r>
      <w:hyperlink r:id="rId8" w:history="1">
        <w:r w:rsidRPr="005E16E0">
          <w:rPr>
            <w:rStyle w:val="ad"/>
            <w:rFonts w:eastAsiaTheme="majorEastAsia"/>
            <w:sz w:val="28"/>
            <w:szCs w:val="28"/>
          </w:rPr>
          <w:t>http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://</w:t>
        </w:r>
        <w:r w:rsidRPr="005E16E0">
          <w:rPr>
            <w:rStyle w:val="ad"/>
            <w:rFonts w:eastAsiaTheme="majorEastAsia"/>
            <w:sz w:val="28"/>
            <w:szCs w:val="28"/>
          </w:rPr>
          <w:t>pidruchniki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.</w:t>
        </w:r>
        <w:r w:rsidRPr="005E16E0">
          <w:rPr>
            <w:rStyle w:val="ad"/>
            <w:rFonts w:eastAsiaTheme="majorEastAsia"/>
            <w:sz w:val="28"/>
            <w:szCs w:val="28"/>
          </w:rPr>
          <w:t>com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.</w:t>
        </w:r>
        <w:r w:rsidRPr="005E16E0">
          <w:rPr>
            <w:rStyle w:val="ad"/>
            <w:rFonts w:eastAsiaTheme="majorEastAsia"/>
            <w:sz w:val="28"/>
            <w:szCs w:val="28"/>
          </w:rPr>
          <w:t>ua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/00000000/</w:t>
        </w:r>
        <w:r w:rsidRPr="005E16E0">
          <w:rPr>
            <w:rStyle w:val="ad"/>
            <w:rFonts w:eastAsiaTheme="majorEastAsia"/>
            <w:sz w:val="28"/>
            <w:szCs w:val="28"/>
          </w:rPr>
          <w:t>kulturologiya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</w:t>
        </w:r>
        <w:r w:rsidRPr="005E16E0">
          <w:rPr>
            <w:rStyle w:val="ad"/>
            <w:rFonts w:eastAsiaTheme="majorEastAsia"/>
            <w:sz w:val="28"/>
            <w:szCs w:val="28"/>
          </w:rPr>
          <w:t>istoriya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_</w:t>
        </w:r>
        <w:r w:rsidRPr="005E16E0">
          <w:rPr>
            <w:rStyle w:val="ad"/>
            <w:rFonts w:eastAsiaTheme="majorEastAsia"/>
            <w:sz w:val="28"/>
            <w:szCs w:val="28"/>
          </w:rPr>
          <w:t>svitovoyi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_</w:t>
        </w:r>
        <w:r w:rsidRPr="005E16E0">
          <w:rPr>
            <w:rStyle w:val="ad"/>
            <w:rFonts w:eastAsiaTheme="majorEastAsia"/>
            <w:sz w:val="28"/>
            <w:szCs w:val="28"/>
          </w:rPr>
          <w:t>kulturi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_-_</w:t>
        </w:r>
        <w:r w:rsidRPr="005E16E0">
          <w:rPr>
            <w:rStyle w:val="ad"/>
            <w:rFonts w:eastAsiaTheme="majorEastAsia"/>
            <w:sz w:val="28"/>
            <w:szCs w:val="28"/>
          </w:rPr>
          <w:t>levchuk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_</w:t>
        </w:r>
        <w:r w:rsidRPr="005E16E0">
          <w:rPr>
            <w:rStyle w:val="ad"/>
            <w:rFonts w:eastAsiaTheme="majorEastAsia"/>
            <w:sz w:val="28"/>
            <w:szCs w:val="28"/>
          </w:rPr>
          <w:t>l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_</w:t>
        </w:r>
        <w:r w:rsidRPr="005E16E0">
          <w:rPr>
            <w:rStyle w:val="ad"/>
            <w:rFonts w:eastAsiaTheme="majorEastAsia"/>
            <w:sz w:val="28"/>
            <w:szCs w:val="28"/>
          </w:rPr>
          <w:t>t</w:t>
        </w:r>
      </w:hyperlink>
      <w:r w:rsidRPr="005E16E0">
        <w:rPr>
          <w:sz w:val="28"/>
          <w:szCs w:val="28"/>
          <w:lang w:val="uk-UA"/>
        </w:rPr>
        <w:t xml:space="preserve"> </w:t>
      </w:r>
    </w:p>
    <w:p w:rsidR="005E16E0" w:rsidRPr="005E16E0" w:rsidRDefault="005E16E0" w:rsidP="005E16E0">
      <w:pPr>
        <w:shd w:val="clear" w:color="auto" w:fill="FFFFFF"/>
        <w:ind w:left="709"/>
        <w:rPr>
          <w:sz w:val="28"/>
          <w:szCs w:val="28"/>
          <w:lang w:val="uk-UA"/>
        </w:rPr>
      </w:pPr>
      <w:r w:rsidRPr="005E16E0">
        <w:rPr>
          <w:sz w:val="28"/>
          <w:szCs w:val="28"/>
          <w:lang w:val="uk-UA"/>
        </w:rPr>
        <w:t>24.</w:t>
      </w:r>
      <w:hyperlink r:id="rId9" w:history="1">
        <w:r w:rsidRPr="005E16E0">
          <w:rPr>
            <w:rStyle w:val="ad"/>
            <w:rFonts w:eastAsiaTheme="majorEastAsia"/>
            <w:sz w:val="28"/>
            <w:szCs w:val="28"/>
          </w:rPr>
          <w:t>http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://</w:t>
        </w:r>
        <w:r w:rsidRPr="005E16E0">
          <w:rPr>
            <w:rStyle w:val="ad"/>
            <w:rFonts w:eastAsiaTheme="majorEastAsia"/>
            <w:sz w:val="28"/>
            <w:szCs w:val="28"/>
          </w:rPr>
          <w:t>www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.</w:t>
        </w:r>
        <w:r w:rsidRPr="005E16E0">
          <w:rPr>
            <w:rStyle w:val="ad"/>
            <w:rFonts w:eastAsiaTheme="majorEastAsia"/>
            <w:sz w:val="28"/>
            <w:szCs w:val="28"/>
          </w:rPr>
          <w:t>reddiplom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.</w:t>
        </w:r>
        <w:r w:rsidRPr="005E16E0">
          <w:rPr>
            <w:rStyle w:val="ad"/>
            <w:rFonts w:eastAsiaTheme="majorEastAsia"/>
            <w:sz w:val="28"/>
            <w:szCs w:val="28"/>
          </w:rPr>
          <w:t>org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/</w:t>
        </w:r>
        <w:r w:rsidRPr="005E16E0">
          <w:rPr>
            <w:rStyle w:val="ad"/>
            <w:rFonts w:eastAsiaTheme="majorEastAsia"/>
            <w:sz w:val="28"/>
            <w:szCs w:val="28"/>
          </w:rPr>
          <w:t>kult</w:t>
        </w:r>
        <w:r w:rsidRPr="005E16E0">
          <w:rPr>
            <w:rStyle w:val="ad"/>
            <w:rFonts w:eastAsiaTheme="majorEastAsia"/>
            <w:sz w:val="28"/>
            <w:szCs w:val="28"/>
            <w:lang w:val="uk-UA"/>
          </w:rPr>
          <w:t>4.</w:t>
        </w:r>
        <w:r w:rsidRPr="005E16E0">
          <w:rPr>
            <w:rStyle w:val="ad"/>
            <w:rFonts w:eastAsiaTheme="majorEastAsia"/>
            <w:sz w:val="28"/>
            <w:szCs w:val="28"/>
          </w:rPr>
          <w:t>htm</w:t>
        </w:r>
      </w:hyperlink>
      <w:r w:rsidRPr="005E16E0">
        <w:rPr>
          <w:sz w:val="28"/>
          <w:szCs w:val="28"/>
          <w:lang w:val="uk-UA"/>
        </w:rPr>
        <w:t xml:space="preserve"> </w:t>
      </w:r>
    </w:p>
    <w:p w:rsidR="005E16E0" w:rsidRPr="005E16E0" w:rsidRDefault="005E16E0" w:rsidP="005E16E0">
      <w:pPr>
        <w:shd w:val="clear" w:color="auto" w:fill="FFFFFF"/>
        <w:ind w:left="709"/>
        <w:rPr>
          <w:sz w:val="28"/>
          <w:szCs w:val="28"/>
        </w:rPr>
      </w:pPr>
      <w:r w:rsidRPr="005E16E0">
        <w:rPr>
          <w:sz w:val="28"/>
          <w:szCs w:val="28"/>
          <w:lang w:val="uk-UA"/>
        </w:rPr>
        <w:t>25.</w:t>
      </w:r>
      <w:hyperlink r:id="rId10" w:history="1">
        <w:r w:rsidRPr="005E16E0">
          <w:rPr>
            <w:rStyle w:val="ad"/>
            <w:rFonts w:eastAsiaTheme="majorEastAsia"/>
            <w:sz w:val="28"/>
            <w:szCs w:val="28"/>
          </w:rPr>
          <w:t>http://kulturolog.org.ua</w:t>
        </w:r>
      </w:hyperlink>
      <w:r w:rsidRPr="005E16E0">
        <w:rPr>
          <w:sz w:val="28"/>
          <w:szCs w:val="28"/>
        </w:rPr>
        <w:t xml:space="preserve"> </w:t>
      </w:r>
    </w:p>
    <w:p w:rsidR="005E16E0" w:rsidRPr="005E16E0" w:rsidRDefault="005E16E0" w:rsidP="005E16E0">
      <w:pPr>
        <w:ind w:left="709"/>
        <w:rPr>
          <w:sz w:val="28"/>
          <w:szCs w:val="28"/>
        </w:rPr>
      </w:pPr>
      <w:r w:rsidRPr="005E16E0">
        <w:rPr>
          <w:sz w:val="28"/>
          <w:szCs w:val="28"/>
          <w:lang w:val="uk-UA"/>
        </w:rPr>
        <w:t>26.</w:t>
      </w:r>
      <w:r w:rsidRPr="005E16E0">
        <w:rPr>
          <w:sz w:val="28"/>
          <w:szCs w:val="28"/>
        </w:rPr>
        <w:t xml:space="preserve">Просвітництво [Електронний ресурс]. - Режим доступу: </w:t>
      </w:r>
      <w:hyperlink r:id="rId11" w:history="1">
        <w:r w:rsidRPr="005E16E0">
          <w:rPr>
            <w:rStyle w:val="ad"/>
            <w:rFonts w:eastAsiaTheme="majorEastAsia"/>
            <w:sz w:val="28"/>
            <w:szCs w:val="28"/>
          </w:rPr>
          <w:t>http://uk.wikipedia.org/wiki/Просвітництво</w:t>
        </w:r>
      </w:hyperlink>
      <w:r w:rsidRPr="005E16E0">
        <w:rPr>
          <w:sz w:val="28"/>
          <w:szCs w:val="28"/>
        </w:rPr>
        <w:t xml:space="preserve">. </w:t>
      </w:r>
    </w:p>
    <w:p w:rsidR="005E16E0" w:rsidRPr="005E16E0" w:rsidRDefault="005E16E0" w:rsidP="005E16E0">
      <w:pPr>
        <w:ind w:left="709"/>
        <w:rPr>
          <w:sz w:val="28"/>
          <w:szCs w:val="28"/>
        </w:rPr>
      </w:pPr>
      <w:r w:rsidRPr="005E16E0">
        <w:rPr>
          <w:sz w:val="28"/>
          <w:szCs w:val="28"/>
          <w:lang w:val="uk-UA"/>
        </w:rPr>
        <w:t>27.</w:t>
      </w:r>
      <w:r w:rsidRPr="005E16E0">
        <w:rPr>
          <w:sz w:val="28"/>
          <w:szCs w:val="28"/>
        </w:rPr>
        <w:t xml:space="preserve">Ренесанс [Електронний ресурс]. - Режим доступу: </w:t>
      </w:r>
      <w:hyperlink r:id="rId12" w:history="1">
        <w:r w:rsidRPr="005E16E0">
          <w:rPr>
            <w:rStyle w:val="ad"/>
            <w:rFonts w:eastAsiaTheme="majorEastAsia"/>
            <w:sz w:val="28"/>
            <w:szCs w:val="28"/>
          </w:rPr>
          <w:t>http://uk.wikipedia.org/wiki/Ренесанс. 17</w:t>
        </w:r>
      </w:hyperlink>
    </w:p>
    <w:p w:rsidR="005E16E0" w:rsidRPr="005E16E0" w:rsidRDefault="005E16E0" w:rsidP="005E16E0">
      <w:pPr>
        <w:ind w:left="709"/>
        <w:rPr>
          <w:sz w:val="28"/>
          <w:szCs w:val="28"/>
        </w:rPr>
      </w:pPr>
      <w:r w:rsidRPr="005E16E0">
        <w:rPr>
          <w:sz w:val="28"/>
          <w:szCs w:val="28"/>
          <w:lang w:val="uk-UA"/>
        </w:rPr>
        <w:t>28.</w:t>
      </w:r>
      <w:r w:rsidRPr="005E16E0">
        <w:rPr>
          <w:sz w:val="28"/>
          <w:szCs w:val="28"/>
        </w:rPr>
        <w:t xml:space="preserve"> Романтизм [Електронний ресурс]. - Режим доступу: </w:t>
      </w:r>
      <w:hyperlink r:id="rId13" w:history="1">
        <w:r w:rsidRPr="005E16E0">
          <w:rPr>
            <w:rStyle w:val="ad"/>
            <w:rFonts w:eastAsiaTheme="majorEastAsia"/>
            <w:sz w:val="28"/>
            <w:szCs w:val="28"/>
          </w:rPr>
          <w:t>http://ru.wikipedia.org/wiki/Романтизм</w:t>
        </w:r>
      </w:hyperlink>
      <w:r w:rsidRPr="005E16E0">
        <w:rPr>
          <w:sz w:val="28"/>
          <w:szCs w:val="28"/>
        </w:rPr>
        <w:t xml:space="preserve">. </w:t>
      </w:r>
    </w:p>
    <w:p w:rsidR="005E16E0" w:rsidRPr="005E16E0" w:rsidRDefault="005E16E0" w:rsidP="005E16E0">
      <w:pPr>
        <w:spacing w:line="360" w:lineRule="auto"/>
        <w:rPr>
          <w:b/>
          <w:sz w:val="28"/>
          <w:szCs w:val="28"/>
          <w:lang w:val="uk-UA"/>
        </w:rPr>
      </w:pPr>
    </w:p>
    <w:p w:rsidR="005E16E0" w:rsidRPr="005E16E0" w:rsidRDefault="005E16E0" w:rsidP="005E16E0">
      <w:pPr>
        <w:spacing w:line="240" w:lineRule="auto"/>
        <w:contextualSpacing/>
        <w:jc w:val="center"/>
        <w:rPr>
          <w:sz w:val="28"/>
          <w:szCs w:val="28"/>
          <w:lang w:val="uk-UA"/>
        </w:rPr>
      </w:pPr>
    </w:p>
    <w:p w:rsidR="005E16E0" w:rsidRPr="005E16E0" w:rsidRDefault="005E16E0" w:rsidP="007D6F76">
      <w:pPr>
        <w:rPr>
          <w:sz w:val="28"/>
          <w:szCs w:val="28"/>
          <w:lang w:val="uk-UA"/>
        </w:rPr>
      </w:pPr>
    </w:p>
    <w:p w:rsidR="006C0EB4" w:rsidRPr="005E16E0" w:rsidRDefault="006C0EB4" w:rsidP="00AE794A">
      <w:pPr>
        <w:spacing w:line="360" w:lineRule="auto"/>
        <w:contextualSpacing/>
        <w:jc w:val="center"/>
        <w:rPr>
          <w:sz w:val="28"/>
          <w:szCs w:val="28"/>
        </w:rPr>
      </w:pPr>
    </w:p>
    <w:sectPr w:rsidR="006C0EB4" w:rsidRPr="005E16E0" w:rsidSect="00F60A3C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FF" w:rsidRDefault="00E676FF" w:rsidP="00806666">
      <w:pPr>
        <w:spacing w:line="240" w:lineRule="auto"/>
      </w:pPr>
      <w:r>
        <w:separator/>
      </w:r>
    </w:p>
  </w:endnote>
  <w:endnote w:type="continuationSeparator" w:id="0">
    <w:p w:rsidR="00E676FF" w:rsidRDefault="00E676FF" w:rsidP="0080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FF" w:rsidRDefault="00E676FF" w:rsidP="00806666">
      <w:pPr>
        <w:spacing w:line="240" w:lineRule="auto"/>
      </w:pPr>
      <w:r>
        <w:separator/>
      </w:r>
    </w:p>
  </w:footnote>
  <w:footnote w:type="continuationSeparator" w:id="0">
    <w:p w:rsidR="00E676FF" w:rsidRDefault="00E676FF" w:rsidP="008066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Default="00AA74F6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1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E676FF" w:rsidP="00E447D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60"/>
      <w:gridCol w:w="6295"/>
      <w:gridCol w:w="1900"/>
    </w:tblGrid>
    <w:tr w:rsidR="00F728EF" w:rsidRPr="00F728EF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0717B9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27591" w:rsidRPr="00755EEB" w:rsidRDefault="000717B9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27591" w:rsidRPr="00755EEB" w:rsidRDefault="000717B9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F728EF" w:rsidRPr="00F728EF" w:rsidRDefault="000717B9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F728EF" w:rsidRPr="00F728EF" w:rsidRDefault="00773479" w:rsidP="00FA0BF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Ф-21.11-0</w:t>
          </w:r>
          <w:r>
            <w:rPr>
              <w:b/>
              <w:sz w:val="16"/>
              <w:szCs w:val="16"/>
              <w:lang w:val="en-US"/>
            </w:rPr>
            <w:t>5</w:t>
          </w:r>
          <w:r>
            <w:rPr>
              <w:b/>
              <w:sz w:val="16"/>
              <w:szCs w:val="16"/>
              <w:lang w:val="uk-UA"/>
            </w:rPr>
            <w:t>.01/184.00.1/МБ/ОК1-2021</w:t>
          </w:r>
        </w:p>
      </w:tc>
    </w:tr>
    <w:tr w:rsidR="00F728EF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E676FF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F728EF" w:rsidRPr="00F728EF" w:rsidRDefault="000717B9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F728EF" w:rsidRPr="00F728EF" w:rsidRDefault="000717B9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773479">
            <w:rPr>
              <w:i/>
              <w:sz w:val="16"/>
              <w:szCs w:val="16"/>
              <w:lang w:val="uk-UA" w:eastAsia="uk-UA"/>
            </w:rPr>
            <w:t>22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AA74F6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A74F6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E676FF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A74F6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A078BA" w:rsidRPr="004D7507" w:rsidRDefault="00E676FF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Pr="00E65116" w:rsidRDefault="00E676FF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DFF"/>
    <w:multiLevelType w:val="hybridMultilevel"/>
    <w:tmpl w:val="74904EF2"/>
    <w:lvl w:ilvl="0" w:tplc="18886D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C406B"/>
    <w:multiLevelType w:val="hybridMultilevel"/>
    <w:tmpl w:val="1EA032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B402C"/>
    <w:multiLevelType w:val="hybridMultilevel"/>
    <w:tmpl w:val="224E836A"/>
    <w:lvl w:ilvl="0" w:tplc="E23CBC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02E6"/>
    <w:multiLevelType w:val="hybridMultilevel"/>
    <w:tmpl w:val="6E1A70CE"/>
    <w:lvl w:ilvl="0" w:tplc="DE74B9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42033"/>
    <w:multiLevelType w:val="hybridMultilevel"/>
    <w:tmpl w:val="29BEE85E"/>
    <w:lvl w:ilvl="0" w:tplc="D41A82A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25683A89"/>
    <w:multiLevelType w:val="hybridMultilevel"/>
    <w:tmpl w:val="A31CF5F2"/>
    <w:lvl w:ilvl="0" w:tplc="0F14DF38">
      <w:start w:val="12"/>
      <w:numFmt w:val="decimal"/>
      <w:lvlText w:val="%1."/>
      <w:lvlJc w:val="left"/>
      <w:pPr>
        <w:ind w:left="1084" w:hanging="375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27E4B"/>
    <w:multiLevelType w:val="hybridMultilevel"/>
    <w:tmpl w:val="AB5A43C2"/>
    <w:lvl w:ilvl="0" w:tplc="52C26C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04A3B0E"/>
    <w:multiLevelType w:val="hybridMultilevel"/>
    <w:tmpl w:val="389292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F01549"/>
    <w:multiLevelType w:val="hybridMultilevel"/>
    <w:tmpl w:val="A936E796"/>
    <w:lvl w:ilvl="0" w:tplc="827A09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5E70E2D"/>
    <w:multiLevelType w:val="hybridMultilevel"/>
    <w:tmpl w:val="1F7C2338"/>
    <w:lvl w:ilvl="0" w:tplc="95E02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D73D29"/>
    <w:multiLevelType w:val="hybridMultilevel"/>
    <w:tmpl w:val="3AD8FB72"/>
    <w:lvl w:ilvl="0" w:tplc="FCCE14A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3B2B3392"/>
    <w:multiLevelType w:val="hybridMultilevel"/>
    <w:tmpl w:val="562EA152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35EBB"/>
    <w:multiLevelType w:val="hybridMultilevel"/>
    <w:tmpl w:val="0E2CFC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2D33BE"/>
    <w:multiLevelType w:val="hybridMultilevel"/>
    <w:tmpl w:val="97F4ECD0"/>
    <w:lvl w:ilvl="0" w:tplc="8CD09A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A7D39"/>
    <w:multiLevelType w:val="hybridMultilevel"/>
    <w:tmpl w:val="C316B10E"/>
    <w:lvl w:ilvl="0" w:tplc="FAA2C2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8C21E37"/>
    <w:multiLevelType w:val="hybridMultilevel"/>
    <w:tmpl w:val="A4A0FFEA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361853"/>
    <w:multiLevelType w:val="hybridMultilevel"/>
    <w:tmpl w:val="51DCC8F0"/>
    <w:lvl w:ilvl="0" w:tplc="B0C29B96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687C0D"/>
    <w:multiLevelType w:val="hybridMultilevel"/>
    <w:tmpl w:val="35BAABC4"/>
    <w:lvl w:ilvl="0" w:tplc="D2546D5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"/>
  </w:num>
  <w:num w:numId="13">
    <w:abstractNumId w:val="9"/>
  </w:num>
  <w:num w:numId="14">
    <w:abstractNumId w:val="18"/>
  </w:num>
  <w:num w:numId="15">
    <w:abstractNumId w:val="11"/>
  </w:num>
  <w:num w:numId="16">
    <w:abstractNumId w:val="13"/>
  </w:num>
  <w:num w:numId="17">
    <w:abstractNumId w:val="26"/>
  </w:num>
  <w:num w:numId="18">
    <w:abstractNumId w:val="0"/>
  </w:num>
  <w:num w:numId="19">
    <w:abstractNumId w:val="4"/>
  </w:num>
  <w:num w:numId="20">
    <w:abstractNumId w:val="2"/>
  </w:num>
  <w:num w:numId="21">
    <w:abstractNumId w:val="10"/>
  </w:num>
  <w:num w:numId="22">
    <w:abstractNumId w:val="12"/>
  </w:num>
  <w:num w:numId="23">
    <w:abstractNumId w:val="16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2F14"/>
    <w:rsid w:val="000717B9"/>
    <w:rsid w:val="001E4B57"/>
    <w:rsid w:val="003E3282"/>
    <w:rsid w:val="0045561A"/>
    <w:rsid w:val="005E16E0"/>
    <w:rsid w:val="006073C6"/>
    <w:rsid w:val="006C0EB4"/>
    <w:rsid w:val="00773479"/>
    <w:rsid w:val="007D6F76"/>
    <w:rsid w:val="00802C31"/>
    <w:rsid w:val="00806666"/>
    <w:rsid w:val="009C2F14"/>
    <w:rsid w:val="00AA74F6"/>
    <w:rsid w:val="00AE794A"/>
    <w:rsid w:val="00B92ADD"/>
    <w:rsid w:val="00BC7269"/>
    <w:rsid w:val="00BF5C9D"/>
    <w:rsid w:val="00CA583F"/>
    <w:rsid w:val="00DE17AB"/>
    <w:rsid w:val="00E676FF"/>
    <w:rsid w:val="00FD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1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F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2F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C2F1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C2F1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C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9C2F14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9C2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C2F14"/>
  </w:style>
  <w:style w:type="paragraph" w:customStyle="1" w:styleId="Default">
    <w:name w:val="Default"/>
    <w:uiPriority w:val="99"/>
    <w:rsid w:val="009C2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9C2F1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9C2F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2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aliases w:val="Назватеми,Название схем"/>
    <w:basedOn w:val="a"/>
    <w:link w:val="aa"/>
    <w:qFormat/>
    <w:rsid w:val="009C2F14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aliases w:val="Назватеми Знак,Название схем Знак"/>
    <w:basedOn w:val="a0"/>
    <w:link w:val="a9"/>
    <w:rsid w:val="009C2F1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qFormat/>
    <w:rsid w:val="009C2F14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9C2F1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qFormat/>
    <w:rsid w:val="009C2F14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9C2F1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21">
    <w:name w:val="Body Text Indent 2"/>
    <w:basedOn w:val="a"/>
    <w:link w:val="22"/>
    <w:rsid w:val="00AE794A"/>
    <w:pPr>
      <w:adjustRightInd/>
      <w:spacing w:line="240" w:lineRule="auto"/>
      <w:ind w:firstLine="709"/>
      <w:textAlignment w:val="auto"/>
    </w:pPr>
    <w:rPr>
      <w:rFonts w:cs="Gautami"/>
      <w:b/>
      <w:bCs/>
      <w:kern w:val="2"/>
      <w:sz w:val="28"/>
      <w:szCs w:val="28"/>
      <w:lang w:val="uk-UA" w:bidi="te-IN"/>
    </w:rPr>
  </w:style>
  <w:style w:type="character" w:customStyle="1" w:styleId="22">
    <w:name w:val="Основной текст с отступом 2 Знак"/>
    <w:basedOn w:val="a0"/>
    <w:link w:val="21"/>
    <w:rsid w:val="00AE794A"/>
    <w:rPr>
      <w:rFonts w:ascii="Times New Roman" w:eastAsia="Times New Roman" w:hAnsi="Times New Roman" w:cs="Gautami"/>
      <w:b/>
      <w:bCs/>
      <w:kern w:val="2"/>
      <w:sz w:val="28"/>
      <w:szCs w:val="28"/>
      <w:lang w:val="uk-UA" w:eastAsia="ru-RU" w:bidi="te-IN"/>
    </w:rPr>
  </w:style>
  <w:style w:type="character" w:styleId="ac">
    <w:name w:val="Strong"/>
    <w:basedOn w:val="a0"/>
    <w:uiPriority w:val="22"/>
    <w:qFormat/>
    <w:rsid w:val="007D6F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D6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7D6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ongtext">
    <w:name w:val="long_text"/>
    <w:basedOn w:val="a0"/>
    <w:rsid w:val="007D6F76"/>
  </w:style>
  <w:style w:type="character" w:customStyle="1" w:styleId="hps">
    <w:name w:val="hps"/>
    <w:basedOn w:val="a0"/>
    <w:rsid w:val="007D6F76"/>
  </w:style>
  <w:style w:type="character" w:customStyle="1" w:styleId="atn">
    <w:name w:val="atn"/>
    <w:basedOn w:val="a0"/>
    <w:rsid w:val="007D6F76"/>
  </w:style>
  <w:style w:type="character" w:styleId="ad">
    <w:name w:val="Hyperlink"/>
    <w:basedOn w:val="a0"/>
    <w:uiPriority w:val="99"/>
    <w:semiHidden/>
    <w:unhideWhenUsed/>
    <w:rsid w:val="005E1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druchniki.com.ua/00000000/kulturologiya/istoriya_svitovoyi_kulturi_-_levchuk_l_t" TargetMode="External"/><Relationship Id="rId13" Type="http://schemas.openxmlformats.org/officeDocument/2006/relationships/hyperlink" Target="http://ru.wikipedia.org/wiki/&#1056;&#1086;&#1084;&#1072;&#1085;&#1090;&#1080;&#1079;&#108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hebnikfree.com/page/istkulturi/ist/ist-7--idz-ax237--nf-2.html" TargetMode="External"/><Relationship Id="rId12" Type="http://schemas.openxmlformats.org/officeDocument/2006/relationships/hyperlink" Target="http://uk.wikipedia.org/wiki/&#1056;&#1077;&#1085;&#1077;&#1089;&#1072;&#1085;&#1089;.%20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k.wikipedia.org/wiki/&#1055;&#1088;&#1086;&#1089;&#1074;&#1110;&#1090;&#1085;&#1080;&#1094;&#1090;&#1074;&#1086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kulturolog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diplom.org/kult4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1964</Words>
  <Characters>11196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«КУЛЬТУРОЛОГІЯ ТА КРАЇНОЗНАВСТВО»</vt:lpstr>
      <vt:lpstr>    Змістовий модуль 1 Культура стародавнього світу та Середньовіччя</vt:lpstr>
      <vt:lpstr>    1.Культура як предмет культурології. Теоретичні засади культури.  </vt:lpstr>
      <vt:lpstr>3.Культура   Стародавнього Сходу (Єгипет, Месопотамія, Китай,  Індія). </vt:lpstr>
    </vt:vector>
  </TitlesOfParts>
  <Company/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10</cp:revision>
  <dcterms:created xsi:type="dcterms:W3CDTF">2021-09-26T13:34:00Z</dcterms:created>
  <dcterms:modified xsi:type="dcterms:W3CDTF">2022-11-06T19:35:00Z</dcterms:modified>
</cp:coreProperties>
</file>