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5618F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2C" w:rsidRDefault="00D5618F" w:rsidP="00725C2C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63420E" w:rsidTr="004430D8">
        <w:tc>
          <w:tcPr>
            <w:tcW w:w="0" w:type="auto"/>
            <w:shd w:val="clear" w:color="auto" w:fill="FFFFFF"/>
            <w:vAlign w:val="center"/>
            <w:hideMark/>
          </w:tcPr>
          <w:p w:rsidR="00725C2C" w:rsidRDefault="00725C2C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C2C" w:rsidRDefault="00725C2C" w:rsidP="004430D8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725C2C" w:rsidRDefault="00725C2C" w:rsidP="00725C2C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63420E" w:rsidTr="004430D8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Найменування 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63420E" w:rsidTr="004430D8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63420E" w:rsidTr="004430D8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2F2B9F" w:rsidRDefault="00D5618F" w:rsidP="002F2B9F">
            <w:pPr>
              <w:shd w:val="clear" w:color="auto" w:fill="FFFFFF"/>
              <w:textAlignment w:val="baseline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05 </w:t>
            </w:r>
            <w:r>
              <w:rPr>
                <w:lang w:val="uk-UA" w:eastAsia="ru-RU"/>
              </w:rPr>
              <w:t>Гуманітарні</w:t>
            </w:r>
            <w:r>
              <w:rPr>
                <w:lang w:val="ru-RU" w:eastAsia="ru-RU"/>
              </w:rPr>
              <w:t xml:space="preserve"> науки</w:t>
            </w:r>
          </w:p>
          <w:p w:rsidR="00725C2C" w:rsidRDefault="00725C2C" w:rsidP="002F2B9F">
            <w:pPr>
              <w:shd w:val="clear" w:color="auto" w:fill="FFFFFF"/>
              <w:textAlignment w:val="baseline"/>
              <w:rPr>
                <w:lang w:val="ru-RU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725C2C" w:rsidRDefault="00D5618F" w:rsidP="004430D8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63420E" w:rsidTr="004430D8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D637A5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725C2C" w:rsidRPr="002F2B9F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2F2B9F">
              <w:rPr>
                <w:bCs/>
                <w:shd w:val="clear" w:color="auto" w:fill="FFFFFF"/>
                <w:lang w:val="ru-RU" w:eastAsia="ru-RU"/>
              </w:rPr>
              <w:t>035 Філологія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63420E" w:rsidTr="004430D8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Змістових модулів – </w:t>
            </w:r>
            <w:r>
              <w:rPr>
                <w:lang w:val="uk-UA" w:eastAsia="uk-UA"/>
              </w:rPr>
              <w:t>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63420E" w:rsidTr="004430D8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63420E" w:rsidTr="004430D8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- 120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63420E" w:rsidTr="004430D8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63420E" w:rsidTr="004430D8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самостійної 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48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63420E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63420E" w:rsidTr="004430D8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32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63420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63420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63420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63420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eastAsia="uk-UA"/>
              </w:rPr>
              <w:t>40</w:t>
            </w: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D5618F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63420E" w:rsidTr="004430D8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2C" w:rsidRDefault="00725C2C" w:rsidP="004430D8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63420E" w:rsidTr="004430D8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Default="00725C2C" w:rsidP="004430D8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59581B" w:rsidRDefault="00D5618F" w:rsidP="004430D8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725C2C" w:rsidRDefault="00725C2C" w:rsidP="00725C2C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725C2C" w:rsidRDefault="00D5618F" w:rsidP="00725C2C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Співвідношення кількості годин аудиторних занять до самостійної та індивідуальної роботи становить:</w:t>
      </w:r>
    </w:p>
    <w:p w:rsidR="00725C2C" w:rsidRDefault="00D5618F" w:rsidP="00725C2C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для денної форми навчання – 66,6 % аудиторних занять, 33,4 % самостійної та </w:t>
      </w:r>
      <w:r>
        <w:rPr>
          <w:sz w:val="28"/>
          <w:szCs w:val="28"/>
          <w:lang w:val="uk-UA" w:eastAsia="uk-UA"/>
        </w:rPr>
        <w:t>індивідуальної роботи.</w:t>
      </w:r>
      <w:r>
        <w:rPr>
          <w:color w:val="000000"/>
          <w:sz w:val="28"/>
          <w:szCs w:val="28"/>
          <w:lang w:val="uk-UA" w:eastAsia="uk-UA"/>
        </w:rPr>
        <w:br w:type="page"/>
      </w: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725C2C" w:rsidRDefault="00725C2C" w:rsidP="00725C2C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725C2C" w:rsidRPr="0027549C" w:rsidRDefault="00D5618F" w:rsidP="00725C2C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</w:t>
      </w:r>
      <w:r w:rsidRPr="0027549C">
        <w:rPr>
          <w:sz w:val="28"/>
          <w:szCs w:val="28"/>
          <w:lang w:val="uk-UA" w:eastAsia="ru-RU"/>
        </w:rPr>
        <w:t>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725C2C" w:rsidRPr="0027549C" w:rsidRDefault="00725C2C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27549C" w:rsidRDefault="00D5618F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 xml:space="preserve">Завдання: </w:t>
      </w:r>
    </w:p>
    <w:p w:rsidR="00725C2C" w:rsidRPr="0027549C" w:rsidRDefault="00D5618F" w:rsidP="00725C2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у студентів високої історико-патріотичної свідомості;</w:t>
      </w:r>
    </w:p>
    <w:p w:rsidR="00725C2C" w:rsidRPr="0027549C" w:rsidRDefault="00D5618F" w:rsidP="00725C2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освоєння студентами історико-понятійного </w:t>
      </w:r>
      <w:r w:rsidRPr="0027549C">
        <w:rPr>
          <w:sz w:val="28"/>
          <w:szCs w:val="28"/>
          <w:lang w:val="ru-RU" w:eastAsia="ru-RU"/>
        </w:rPr>
        <w:t>апарату предмету;</w:t>
      </w:r>
    </w:p>
    <w:p w:rsidR="00725C2C" w:rsidRPr="0027549C" w:rsidRDefault="00D5618F" w:rsidP="00725C2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формування історико-хронологічної пам‘яті;</w:t>
      </w:r>
    </w:p>
    <w:p w:rsidR="00725C2C" w:rsidRPr="0027549C" w:rsidRDefault="00D5618F" w:rsidP="00725C2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ознайомити студентів з основними досягненнями вітчизняної та зарубіжної історіографії;</w:t>
      </w:r>
    </w:p>
    <w:p w:rsidR="00725C2C" w:rsidRPr="0027549C" w:rsidRDefault="00D5618F" w:rsidP="00725C2C">
      <w:pPr>
        <w:numPr>
          <w:ilvl w:val="0"/>
          <w:numId w:val="1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формування у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 w:eastAsia="ru-RU"/>
        </w:rPr>
        <w:t xml:space="preserve">та культурний </w:t>
      </w:r>
      <w:r>
        <w:rPr>
          <w:sz w:val="28"/>
          <w:szCs w:val="28"/>
          <w:lang w:val="uk-UA" w:eastAsia="ru-RU"/>
        </w:rPr>
        <w:t>процеси</w:t>
      </w:r>
      <w:r w:rsidRPr="0027549C">
        <w:rPr>
          <w:sz w:val="28"/>
          <w:szCs w:val="28"/>
          <w:lang w:val="ru-RU" w:eastAsia="ru-RU"/>
        </w:rPr>
        <w:t>.</w:t>
      </w:r>
    </w:p>
    <w:p w:rsidR="00725C2C" w:rsidRPr="0027549C" w:rsidRDefault="00725C2C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725C2C" w:rsidRPr="0027549C" w:rsidRDefault="00D5618F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725C2C" w:rsidRPr="0027549C" w:rsidRDefault="00D5618F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725C2C" w:rsidRPr="0027549C" w:rsidRDefault="00D5618F" w:rsidP="00725C2C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</w:t>
      </w:r>
      <w:r w:rsidRPr="0027549C">
        <w:rPr>
          <w:sz w:val="28"/>
          <w:szCs w:val="28"/>
          <w:lang w:val="ru-RU" w:eastAsia="ru-RU"/>
        </w:rPr>
        <w:t>в‘язувати історичну ретроспективу з майбутнім.</w:t>
      </w:r>
    </w:p>
    <w:p w:rsidR="00725C2C" w:rsidRPr="0027549C" w:rsidRDefault="00725C2C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725C2C" w:rsidRPr="0027549C" w:rsidRDefault="00D5618F" w:rsidP="00725C2C">
      <w:pPr>
        <w:widowControl w:val="0"/>
        <w:tabs>
          <w:tab w:val="left" w:leader="underscore" w:pos="6840"/>
        </w:tabs>
        <w:adjustRightInd w:val="0"/>
        <w:ind w:left="72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вміти:</w:t>
      </w:r>
      <w:r w:rsidRPr="0027549C">
        <w:rPr>
          <w:sz w:val="28"/>
          <w:szCs w:val="28"/>
          <w:lang w:val="ru-RU" w:eastAsia="ru-RU"/>
        </w:rPr>
        <w:t xml:space="preserve"> </w:t>
      </w:r>
    </w:p>
    <w:p w:rsidR="00725C2C" w:rsidRPr="0027549C" w:rsidRDefault="00D5618F" w:rsidP="00725C2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застосовувати наукову методологію та історичний світогляд для аналізу явищ сьогодення;</w:t>
      </w:r>
    </w:p>
    <w:p w:rsidR="00725C2C" w:rsidRPr="0027549C" w:rsidRDefault="00D5618F" w:rsidP="00725C2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усвідомлювати гуманітарну підготовку в університеті як єдиний цілісний процес, де історія та культура – виховател</w:t>
      </w:r>
      <w:r w:rsidRPr="0027549C">
        <w:rPr>
          <w:sz w:val="28"/>
          <w:szCs w:val="28"/>
          <w:lang w:val="ru-RU" w:eastAsia="ru-RU"/>
        </w:rPr>
        <w:t>ь достойного громадянина української держави;</w:t>
      </w:r>
    </w:p>
    <w:p w:rsidR="00725C2C" w:rsidRPr="0027549C" w:rsidRDefault="00D5618F" w:rsidP="00725C2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725C2C" w:rsidRPr="0027549C" w:rsidRDefault="00D5618F" w:rsidP="00725C2C">
      <w:pPr>
        <w:numPr>
          <w:ilvl w:val="0"/>
          <w:numId w:val="2"/>
        </w:numPr>
        <w:tabs>
          <w:tab w:val="left" w:leader="underscore" w:pos="6840"/>
        </w:tabs>
        <w:contextualSpacing/>
        <w:jc w:val="both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>поєднати базові знання з історії України та української</w:t>
      </w:r>
      <w:r w:rsidRPr="0027549C">
        <w:rPr>
          <w:sz w:val="28"/>
          <w:szCs w:val="28"/>
          <w:lang w:val="ru-RU" w:eastAsia="ru-RU"/>
        </w:rPr>
        <w:t xml:space="preserve"> культури з розв‘язанням проблемних ситуацій в інших науках.</w:t>
      </w:r>
    </w:p>
    <w:p w:rsidR="00725C2C" w:rsidRPr="0027549C" w:rsidRDefault="00725C2C" w:rsidP="00725C2C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ru-RU" w:eastAsia="uk-UA"/>
        </w:rPr>
      </w:pPr>
    </w:p>
    <w:p w:rsidR="00725C2C" w:rsidRDefault="00D5618F" w:rsidP="00725C2C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725C2C" w:rsidRDefault="00D5618F" w:rsidP="00725C2C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725C2C" w:rsidRDefault="00D5618F" w:rsidP="00725C2C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725C2C" w:rsidRDefault="00D5618F" w:rsidP="00725C2C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спілкуватися державною мовою як усно, так і письмово.</w:t>
      </w:r>
    </w:p>
    <w:p w:rsidR="00725C2C" w:rsidRDefault="00D5618F" w:rsidP="00725C2C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725C2C" w:rsidRDefault="00D5618F" w:rsidP="00725C2C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725C2C" w:rsidRDefault="00D5618F" w:rsidP="00725C2C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725C2C" w:rsidRDefault="00D5618F" w:rsidP="00725C2C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</w:t>
      </w:r>
      <w:r>
        <w:rPr>
          <w:sz w:val="28"/>
          <w:szCs w:val="28"/>
          <w:lang w:val="uk-UA" w:eastAsia="ru-RU"/>
        </w:rPr>
        <w:t xml:space="preserve">8. Здатність бути критичним і самокритичним. </w:t>
      </w:r>
    </w:p>
    <w:p w:rsidR="00725C2C" w:rsidRDefault="00D5618F" w:rsidP="00725C2C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ЗК9. Здатність працювати в команді.</w:t>
      </w:r>
    </w:p>
    <w:p w:rsidR="00725C2C" w:rsidRDefault="00D5618F" w:rsidP="00725C2C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725C2C" w:rsidRDefault="00D5618F" w:rsidP="00725C2C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</w:t>
      </w:r>
      <w:r>
        <w:rPr>
          <w:sz w:val="28"/>
          <w:szCs w:val="28"/>
          <w:lang w:val="uk-UA" w:eastAsia="uk-UA" w:bidi="uk-UA"/>
        </w:rPr>
        <w:t>ільного демократичного) суспільства та необхідність його сталого розвитку,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725C2C" w:rsidRDefault="00D5618F" w:rsidP="00725C2C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725C2C" w:rsidRDefault="00D5618F" w:rsidP="00725C2C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ЗК13.Здатність зберігати та примножувати </w:t>
      </w:r>
      <w:r>
        <w:rPr>
          <w:sz w:val="28"/>
          <w:szCs w:val="28"/>
          <w:lang w:val="uk-UA" w:eastAsia="uk-UA" w:bidi="uk-UA"/>
        </w:rPr>
        <w:t>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725C2C" w:rsidRDefault="00D5618F" w:rsidP="00725C2C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</w:t>
      </w:r>
      <w:r>
        <w:rPr>
          <w:sz w:val="28"/>
          <w:szCs w:val="28"/>
          <w:lang w:val="uk-UA" w:eastAsia="uk-UA" w:bidi="uk-UA"/>
        </w:rPr>
        <w:t xml:space="preserve"> повага різноманітності і мультикультурності.</w:t>
      </w:r>
    </w:p>
    <w:p w:rsidR="00725C2C" w:rsidRDefault="00D5618F" w:rsidP="00725C2C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збереження навколишнього середовища.</w:t>
      </w:r>
    </w:p>
    <w:p w:rsidR="00725C2C" w:rsidRDefault="00D5618F" w:rsidP="00725C2C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725C2C" w:rsidRDefault="00D5618F" w:rsidP="00725C2C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СК5. Здатність використовувати систему електронного </w:t>
      </w:r>
      <w:r>
        <w:rPr>
          <w:sz w:val="28"/>
          <w:szCs w:val="28"/>
          <w:lang w:val="ru-RU" w:eastAsia="ru-RU"/>
        </w:rPr>
        <w:t>документообігу.</w:t>
      </w:r>
    </w:p>
    <w:p w:rsidR="00725C2C" w:rsidRDefault="00D5618F" w:rsidP="00725C2C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 в сфері публічного управління та адміністрування.</w:t>
      </w:r>
    </w:p>
    <w:p w:rsidR="00725C2C" w:rsidRDefault="00725C2C" w:rsidP="00725C2C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27549C" w:rsidRDefault="00D5618F" w:rsidP="00725C2C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725C2C" w:rsidRDefault="00D5618F" w:rsidP="00725C2C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</w:t>
      </w:r>
      <w:r>
        <w:rPr>
          <w:sz w:val="28"/>
          <w:szCs w:val="28"/>
          <w:lang w:val="ru-RU" w:eastAsia="ru-RU"/>
        </w:rPr>
        <w:t>осовувати базові знання з історичних, культурних, політичних,соціальних, культурних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725C2C" w:rsidRDefault="00D5618F" w:rsidP="00725C2C">
      <w:pPr>
        <w:jc w:val="both"/>
        <w:textAlignment w:val="baseline"/>
        <w:rPr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725C2C" w:rsidRDefault="00725C2C" w:rsidP="00725C2C">
      <w:pPr>
        <w:ind w:firstLine="567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</w:p>
    <w:p w:rsidR="00725C2C" w:rsidRDefault="00D5618F" w:rsidP="00725C2C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7B0FC6">
        <w:rPr>
          <w:b/>
          <w:bCs/>
          <w:sz w:val="28"/>
          <w:szCs w:val="28"/>
          <w:lang w:val="uk-UA" w:eastAsia="uk-UA"/>
        </w:rPr>
        <w:t>3. Програма н</w:t>
      </w:r>
      <w:r w:rsidRPr="007B0FC6">
        <w:rPr>
          <w:b/>
          <w:bCs/>
          <w:sz w:val="28"/>
          <w:szCs w:val="28"/>
          <w:lang w:val="uk-UA" w:eastAsia="uk-UA"/>
        </w:rPr>
        <w:t>авчальної дисципліни</w:t>
      </w:r>
    </w:p>
    <w:p w:rsidR="00725C2C" w:rsidRPr="00772357" w:rsidRDefault="00725C2C" w:rsidP="00725C2C">
      <w:pPr>
        <w:widowControl w:val="0"/>
        <w:ind w:firstLine="567"/>
        <w:contextualSpacing/>
        <w:jc w:val="center"/>
        <w:textAlignment w:val="baseline"/>
        <w:rPr>
          <w:b/>
          <w:bCs/>
          <w:sz w:val="28"/>
          <w:szCs w:val="28"/>
          <w:lang w:val="ru-RU" w:eastAsia="uk-UA"/>
        </w:rPr>
      </w:pPr>
    </w:p>
    <w:p w:rsidR="00725C2C" w:rsidRPr="00772357" w:rsidRDefault="00D5618F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uk-UA" w:eastAsia="ru-RU"/>
        </w:rPr>
        <w:t>Змістовий модуль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sz w:val="28"/>
          <w:szCs w:val="28"/>
          <w:lang w:val="ru-RU" w:eastAsia="ru-RU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</w:t>
      </w:r>
      <w:r w:rsidRPr="007B0FC6">
        <w:rPr>
          <w:b/>
          <w:sz w:val="28"/>
          <w:szCs w:val="28"/>
          <w:lang w:val="uk-UA" w:eastAsia="ru-RU"/>
        </w:rPr>
        <w:t>.</w:t>
      </w:r>
    </w:p>
    <w:p w:rsidR="00725C2C" w:rsidRPr="00772357" w:rsidRDefault="00725C2C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1.</w:t>
      </w:r>
      <w:r w:rsidRPr="007B0FC6">
        <w:rPr>
          <w:sz w:val="28"/>
          <w:szCs w:val="28"/>
          <w:lang w:val="ru-RU" w:eastAsia="ru-RU"/>
        </w:rPr>
        <w:t xml:space="preserve"> </w:t>
      </w:r>
      <w:r w:rsidRPr="007B0FC6">
        <w:rPr>
          <w:b/>
          <w:i/>
          <w:sz w:val="28"/>
          <w:szCs w:val="28"/>
          <w:lang w:val="ru-RU" w:eastAsia="ru-RU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 w:eastAsia="ru-RU"/>
        </w:rPr>
        <w:t xml:space="preserve"> та культури.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2</w:t>
      </w:r>
      <w:r w:rsidRPr="007B0FC6">
        <w:rPr>
          <w:b/>
          <w:sz w:val="28"/>
          <w:szCs w:val="28"/>
          <w:lang w:val="uk-UA" w:eastAsia="ru-RU"/>
        </w:rPr>
        <w:t xml:space="preserve"> </w:t>
      </w:r>
      <w:r w:rsidRPr="007B0FC6">
        <w:rPr>
          <w:sz w:val="28"/>
          <w:szCs w:val="28"/>
          <w:lang w:val="uk-UA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</w:t>
      </w:r>
      <w:r w:rsidRPr="007B0FC6">
        <w:rPr>
          <w:b/>
          <w:i/>
          <w:sz w:val="28"/>
          <w:szCs w:val="28"/>
          <w:lang w:val="uk-UA" w:eastAsia="ru-RU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 w:eastAsia="ru-RU"/>
        </w:rPr>
        <w:t>Ранні форми культури на українських землях</w:t>
      </w:r>
      <w:r w:rsidRPr="00C021BD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uk-UA" w:eastAsia="ru-RU"/>
        </w:rPr>
        <w:t xml:space="preserve"> Трипільська культура та її місце в історії України.</w:t>
      </w:r>
    </w:p>
    <w:p w:rsidR="00725C2C" w:rsidRPr="007B0FC6" w:rsidRDefault="00D5618F" w:rsidP="00725C2C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Первісні державні утворення на території </w:t>
      </w:r>
      <w:r w:rsidRPr="007B0FC6">
        <w:rPr>
          <w:sz w:val="28"/>
          <w:szCs w:val="28"/>
          <w:lang w:val="uk-UA" w:eastAsia="ru-RU"/>
        </w:rPr>
        <w:t>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725C2C" w:rsidRPr="007B0FC6" w:rsidRDefault="00D5618F" w:rsidP="00725C2C">
      <w:pPr>
        <w:widowControl w:val="0"/>
        <w:adjustRightInd w:val="0"/>
        <w:ind w:firstLine="28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Словʼянський світ в VІ–ІХ ст. (процес розвитку східнослов’янських племен, їх розселення, побут, вірування). Етногенез слов’ян. Пер</w:t>
      </w:r>
      <w:r w:rsidRPr="007B0FC6">
        <w:rPr>
          <w:sz w:val="28"/>
          <w:szCs w:val="28"/>
          <w:lang w:val="uk-UA" w:eastAsia="ru-RU"/>
        </w:rPr>
        <w:t xml:space="preserve">ші протодержавні утворення східних слов’ян. Неоязичництво.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>Тема 3</w:t>
      </w:r>
      <w:r w:rsidRPr="007B0FC6">
        <w:rPr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ст.).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Виникнення і становлення Давньорус</w:t>
      </w:r>
      <w:r w:rsidRPr="007B0FC6">
        <w:rPr>
          <w:sz w:val="28"/>
          <w:szCs w:val="28"/>
          <w:lang w:val="ru-RU" w:eastAsia="ru-RU"/>
        </w:rPr>
        <w:t>ької держави (кінець ІХ – кінець Х ст.)</w:t>
      </w:r>
      <w:r w:rsidRPr="007B0FC6">
        <w:rPr>
          <w:sz w:val="28"/>
          <w:szCs w:val="28"/>
          <w:lang w:val="uk-UA" w:eastAsia="ru-RU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  <w:lang w:val="ru-RU" w:eastAsia="ru-RU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 w:eastAsia="ru-RU"/>
        </w:rPr>
        <w:t xml:space="preserve">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Галицько-Волинська держав</w:t>
      </w:r>
      <w:r w:rsidRPr="007B0FC6">
        <w:rPr>
          <w:sz w:val="28"/>
          <w:szCs w:val="28"/>
          <w:lang w:val="uk-UA" w:eastAsia="ru-RU"/>
        </w:rPr>
        <w:t xml:space="preserve">а.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Етнічний розвиток Київської Русі.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</w:t>
      </w:r>
      <w:r w:rsidRPr="007B0FC6">
        <w:rPr>
          <w:sz w:val="28"/>
          <w:szCs w:val="28"/>
          <w:lang w:val="uk-UA" w:eastAsia="ru-RU"/>
        </w:rPr>
        <w:t>ивопис).</w:t>
      </w: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eastAsia="ru-RU"/>
        </w:rPr>
        <w:t>XIV</w:t>
      </w:r>
      <w:r w:rsidRPr="007B0FC6">
        <w:rPr>
          <w:b/>
          <w:i/>
          <w:sz w:val="28"/>
          <w:szCs w:val="28"/>
          <w:lang w:val="uk-UA" w:eastAsia="ru-RU"/>
        </w:rPr>
        <w:t xml:space="preserve"> – перша половина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 ст.).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Українські землі в колі геополітичних інтересів сусідніх держав (Литви, Польщі, Кримського ханства, Молдавії, Османської імперії, Моско</w:t>
      </w:r>
      <w:r w:rsidRPr="007B0FC6">
        <w:rPr>
          <w:sz w:val="28"/>
          <w:szCs w:val="28"/>
          <w:lang w:val="uk-UA" w:eastAsia="ru-RU"/>
        </w:rPr>
        <w:t xml:space="preserve">вського царства).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– </w:t>
      </w:r>
      <w:r w:rsidRPr="007B0FC6">
        <w:rPr>
          <w:sz w:val="28"/>
          <w:szCs w:val="28"/>
          <w:lang w:val="uk-UA" w:eastAsia="ru-RU"/>
        </w:rPr>
        <w:t>першій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ст. Магдебурзьке право.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  <w:lang w:val="ru-RU" w:eastAsia="ru-RU"/>
        </w:rPr>
        <w:t>оротьб</w:t>
      </w:r>
      <w:r w:rsidRPr="007B0FC6">
        <w:rPr>
          <w:sz w:val="28"/>
          <w:szCs w:val="28"/>
          <w:lang w:val="uk-UA" w:eastAsia="ru-RU"/>
        </w:rPr>
        <w:t>а</w:t>
      </w:r>
      <w:r w:rsidRPr="007B0FC6">
        <w:rPr>
          <w:sz w:val="28"/>
          <w:szCs w:val="28"/>
          <w:lang w:val="ru-RU" w:eastAsia="ru-RU"/>
        </w:rPr>
        <w:t xml:space="preserve"> українського народу з</w:t>
      </w:r>
      <w:r w:rsidRPr="007B0FC6">
        <w:rPr>
          <w:sz w:val="28"/>
          <w:szCs w:val="28"/>
          <w:lang w:val="ru-RU" w:eastAsia="ru-RU"/>
        </w:rPr>
        <w:t>а права православної церкви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ru-RU" w:eastAsia="ru-RU"/>
        </w:rPr>
        <w:t>ІІ</w:t>
      </w:r>
      <w:r w:rsidRPr="007B0FC6">
        <w:rPr>
          <w:sz w:val="28"/>
          <w:szCs w:val="28"/>
          <w:lang w:val="uk-UA" w:eastAsia="ru-RU"/>
        </w:rPr>
        <w:t> </w:t>
      </w:r>
      <w:r w:rsidRPr="007B0FC6">
        <w:rPr>
          <w:sz w:val="28"/>
          <w:szCs w:val="28"/>
          <w:lang w:val="ru-RU" w:eastAsia="ru-RU"/>
        </w:rPr>
        <w:t>ст.</w:t>
      </w:r>
      <w:r w:rsidRPr="007B0FC6">
        <w:rPr>
          <w:sz w:val="28"/>
          <w:szCs w:val="28"/>
          <w:lang w:val="uk-UA" w:eastAsia="ru-RU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Розвиток культурних зв’язків України з культурними осередками Центральної і Західної Європи (Ю. Дрогобич, П. Русин, С. </w:t>
      </w:r>
      <w:r w:rsidRPr="007B0FC6">
        <w:rPr>
          <w:sz w:val="28"/>
          <w:szCs w:val="28"/>
          <w:lang w:val="uk-UA" w:eastAsia="ru-RU"/>
        </w:rPr>
        <w:t>Оріховський та ін.).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</w:t>
      </w:r>
      <w:r w:rsidRPr="007B0FC6">
        <w:rPr>
          <w:sz w:val="28"/>
          <w:szCs w:val="28"/>
          <w:lang w:val="uk-UA" w:eastAsia="ru-RU"/>
        </w:rPr>
        <w:t xml:space="preserve"> пол. XVII ст.</w:t>
      </w: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napToGrid w:val="0"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 w:eastAsia="ru-RU"/>
        </w:rPr>
        <w:t>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Запорозька Січ як центр </w:t>
      </w:r>
      <w:r w:rsidRPr="007B0FC6">
        <w:rPr>
          <w:sz w:val="28"/>
          <w:szCs w:val="28"/>
          <w:lang w:val="uk-UA" w:eastAsia="ru-RU"/>
        </w:rPr>
        <w:t>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 xml:space="preserve">І </w:t>
      </w:r>
      <w:r w:rsidRPr="007B0FC6">
        <w:rPr>
          <w:sz w:val="28"/>
          <w:szCs w:val="28"/>
          <w:lang w:val="uk-UA" w:eastAsia="ru-RU"/>
        </w:rPr>
        <w:t xml:space="preserve">– першій половині </w:t>
      </w:r>
      <w:r w:rsidRPr="007B0FC6">
        <w:rPr>
          <w:sz w:val="28"/>
          <w:szCs w:val="28"/>
          <w:lang w:eastAsia="ru-RU"/>
        </w:rPr>
        <w:t>XV</w:t>
      </w:r>
      <w:r w:rsidRPr="007B0FC6">
        <w:rPr>
          <w:sz w:val="28"/>
          <w:szCs w:val="28"/>
          <w:lang w:val="uk-UA" w:eastAsia="ru-RU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 ст. та 20–30-х рр.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uk-UA" w:eastAsia="ru-RU"/>
        </w:rPr>
        <w:t>ІІ ст. «Ординація Війська Запорозького реєстр</w:t>
      </w:r>
      <w:r w:rsidRPr="007B0FC6">
        <w:rPr>
          <w:sz w:val="28"/>
          <w:szCs w:val="28"/>
          <w:lang w:val="uk-UA" w:eastAsia="ru-RU"/>
        </w:rPr>
        <w:t>ового». «Золотий спокій».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</w:t>
      </w:r>
      <w:r w:rsidRPr="007B0FC6">
        <w:rPr>
          <w:sz w:val="28"/>
          <w:szCs w:val="28"/>
          <w:lang w:val="uk-UA" w:eastAsia="ru-RU"/>
        </w:rPr>
        <w:t xml:space="preserve">. Богдан Хмельницький. Переяславська рада і Березневі статті.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  <w:lang w:val="ru-RU" w:eastAsia="ru-RU"/>
        </w:rPr>
        <w:t>адяцьк</w:t>
      </w:r>
      <w:r w:rsidRPr="007B0FC6">
        <w:rPr>
          <w:sz w:val="28"/>
          <w:szCs w:val="28"/>
          <w:lang w:val="uk-UA" w:eastAsia="ru-RU"/>
        </w:rPr>
        <w:t>ий договір і битва під Конотопом.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Українська козацька держава у колі геополітичних інтересів Польщі, Р</w:t>
      </w:r>
      <w:r w:rsidRPr="007B0FC6">
        <w:rPr>
          <w:sz w:val="28"/>
          <w:szCs w:val="28"/>
          <w:lang w:val="uk-UA" w:eastAsia="ru-RU"/>
        </w:rPr>
        <w:t>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Гетьманщина. Державотворча діяльність гетьмана Івана Мазепи. Гетьманування Пилипа Орлика. Пер</w:t>
      </w:r>
      <w:r w:rsidRPr="007B0FC6">
        <w:rPr>
          <w:sz w:val="28"/>
          <w:szCs w:val="28"/>
          <w:lang w:val="uk-UA" w:eastAsia="ru-RU"/>
        </w:rPr>
        <w:t>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(І. Скоропадський, П. Полуботок, Д. Апостол, К. Розумовський).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Запорозька Січ у другій половині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ІІ–Х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Трагічна доля Запорозьких Січей після 1708 р.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Гайдамацький та опришківський рухи у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Максим Залізняк. Олекса Довбуш.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</w:t>
      </w:r>
      <w:r w:rsidRPr="007B0FC6">
        <w:rPr>
          <w:sz w:val="28"/>
          <w:szCs w:val="28"/>
          <w:lang w:val="uk-UA" w:eastAsia="ru-RU"/>
        </w:rPr>
        <w:t>ому мистецтві.</w:t>
      </w:r>
    </w:p>
    <w:p w:rsidR="00725C2C" w:rsidRPr="007B0FC6" w:rsidRDefault="00725C2C" w:rsidP="00725C2C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 xml:space="preserve">Змістовий модуль 2. </w:t>
      </w:r>
      <w:r w:rsidRPr="007B0FC6">
        <w:rPr>
          <w:b/>
          <w:sz w:val="28"/>
          <w:szCs w:val="28"/>
          <w:lang w:val="ru-RU" w:eastAsia="ru-RU"/>
        </w:rPr>
        <w:t xml:space="preserve">Нова та новітня історія </w:t>
      </w:r>
      <w:r w:rsidRPr="007B0FC6">
        <w:rPr>
          <w:b/>
          <w:sz w:val="28"/>
          <w:szCs w:val="28"/>
          <w:lang w:val="uk-UA" w:eastAsia="ru-RU"/>
        </w:rPr>
        <w:t xml:space="preserve">і культура </w:t>
      </w:r>
      <w:r w:rsidRPr="007B0FC6">
        <w:rPr>
          <w:b/>
          <w:sz w:val="28"/>
          <w:szCs w:val="28"/>
          <w:lang w:val="ru-RU" w:eastAsia="ru-RU"/>
        </w:rPr>
        <w:t>України (ХІХ–початок ХХІ</w:t>
      </w:r>
      <w:r w:rsidRPr="007B0FC6">
        <w:rPr>
          <w:b/>
          <w:sz w:val="28"/>
          <w:szCs w:val="28"/>
          <w:lang w:val="uk-UA" w:eastAsia="ru-RU"/>
        </w:rPr>
        <w:t> </w:t>
      </w:r>
      <w:r w:rsidRPr="007B0FC6">
        <w:rPr>
          <w:b/>
          <w:sz w:val="28"/>
          <w:szCs w:val="28"/>
          <w:lang w:val="ru-RU" w:eastAsia="ru-RU"/>
        </w:rPr>
        <w:t>ст).</w:t>
      </w: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>
        <w:rPr>
          <w:b/>
          <w:i/>
          <w:sz w:val="28"/>
          <w:szCs w:val="28"/>
          <w:lang w:val="uk-UA" w:eastAsia="ru-RU"/>
        </w:rPr>
        <w:t>Тема6</w:t>
      </w:r>
      <w:r w:rsidRPr="007B0FC6">
        <w:rPr>
          <w:b/>
          <w:i/>
          <w:sz w:val="28"/>
          <w:szCs w:val="28"/>
          <w:lang w:val="uk-UA" w:eastAsia="ru-RU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eastAsia="ru-RU"/>
        </w:rPr>
        <w:t>XV</w:t>
      </w:r>
      <w:r w:rsidRPr="007B0FC6">
        <w:rPr>
          <w:b/>
          <w:i/>
          <w:sz w:val="28"/>
          <w:szCs w:val="28"/>
          <w:lang w:val="uk-UA" w:eastAsia="ru-RU"/>
        </w:rPr>
        <w:t>ІІІ – початок ХХ ст.).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зміни у Східній Європі наприкінці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ІІІ ст. та</w:t>
      </w:r>
      <w:r w:rsidRPr="007B0FC6">
        <w:rPr>
          <w:sz w:val="28"/>
          <w:szCs w:val="28"/>
          <w:lang w:val="uk-UA" w:eastAsia="ru-RU"/>
        </w:rPr>
        <w:t xml:space="preserve">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Економічна політика Росії щодо України (особливості соціально-економічного розвитку підросійської України у першій половин</w:t>
      </w:r>
      <w:r w:rsidRPr="007B0FC6">
        <w:rPr>
          <w:sz w:val="28"/>
          <w:szCs w:val="28"/>
          <w:lang w:val="uk-UA" w:eastAsia="ru-RU"/>
        </w:rPr>
        <w:t>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 українських земель у складі Австро-Угорщини</w:t>
      </w:r>
      <w:r w:rsidRPr="007B0FC6">
        <w:rPr>
          <w:sz w:val="28"/>
          <w:szCs w:val="28"/>
          <w:lang w:val="uk-UA" w:eastAsia="ru-RU"/>
        </w:rPr>
        <w:t>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</w:t>
      </w:r>
      <w:r w:rsidRPr="007B0FC6">
        <w:rPr>
          <w:sz w:val="28"/>
          <w:szCs w:val="28"/>
          <w:lang w:val="uk-UA" w:eastAsia="ru-RU"/>
        </w:rPr>
        <w:t>в, народовців та радикалів; виникнення перших політичних партій).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Суспільно-політичне життя України: відродження національної свідомості: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Національне відродження в Україні у першій половині ХІХ ст. (місце України у планах Наполеона під час Вітчизняної </w:t>
      </w:r>
      <w:r w:rsidRPr="007B0FC6">
        <w:rPr>
          <w:sz w:val="28"/>
          <w:szCs w:val="28"/>
          <w:lang w:val="uk-UA" w:eastAsia="ru-RU"/>
        </w:rPr>
        <w:t>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</w:t>
      </w:r>
      <w:r w:rsidRPr="007B0FC6">
        <w:rPr>
          <w:sz w:val="28"/>
          <w:szCs w:val="28"/>
          <w:lang w:val="uk-UA" w:eastAsia="ru-RU"/>
        </w:rPr>
        <w:t xml:space="preserve">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</w:t>
      </w:r>
      <w:r w:rsidRPr="007B0FC6">
        <w:rPr>
          <w:sz w:val="28"/>
          <w:szCs w:val="28"/>
          <w:lang w:val="uk-UA" w:eastAsia="ru-RU"/>
        </w:rPr>
        <w:t>ршої російської революції 1905–1907 рр; сутність «столипінської реакції».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роки Першої світової війни: світовий баланс сил та національні інтереси.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Культура України ХІХ – початку ХХ ст. Освіта і наука. Перші українські університети. Діяльність В. </w:t>
      </w:r>
      <w:r w:rsidRPr="007B0FC6">
        <w:rPr>
          <w:sz w:val="28"/>
          <w:szCs w:val="28"/>
          <w:lang w:val="uk-UA" w:eastAsia="ru-RU"/>
        </w:rPr>
        <w:t>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</w:t>
      </w:r>
      <w:r w:rsidRPr="007B0FC6">
        <w:rPr>
          <w:sz w:val="28"/>
          <w:szCs w:val="28"/>
          <w:lang w:val="uk-UA" w:eastAsia="ru-RU"/>
        </w:rPr>
        <w:t>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725C2C" w:rsidRPr="007B0FC6" w:rsidRDefault="00725C2C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7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adjustRightInd w:val="0"/>
        <w:ind w:firstLine="624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Підвалини Української революції. </w:t>
      </w:r>
      <w:r w:rsidRPr="007B0FC6">
        <w:rPr>
          <w:sz w:val="28"/>
          <w:szCs w:val="28"/>
          <w:lang w:val="uk-UA" w:eastAsia="ru-RU"/>
        </w:rPr>
        <w:t>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</w:t>
      </w:r>
      <w:r w:rsidRPr="007B0FC6">
        <w:rPr>
          <w:sz w:val="28"/>
          <w:szCs w:val="28"/>
          <w:lang w:val="uk-UA" w:eastAsia="ru-RU"/>
        </w:rPr>
        <w:t xml:space="preserve"> року. Боротьба об’єднаних сил УНР і ЗУНР за незалежність у 1919 році.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</w:t>
      </w:r>
      <w:r w:rsidRPr="007B0FC6">
        <w:rPr>
          <w:sz w:val="28"/>
          <w:szCs w:val="28"/>
          <w:lang w:val="uk-UA" w:eastAsia="ru-RU"/>
        </w:rPr>
        <w:t>ька війна і Україна. Варшавський і Ризький договори. Боротьба із армією генерала Врангеля.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Уроки української національної революції.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725C2C" w:rsidRPr="007B0FC6" w:rsidRDefault="00725C2C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8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uk-UA" w:eastAsia="ru-RU"/>
        </w:rPr>
        <w:t>Україна в міжвоєнний період (1921–1939).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системі міждержавних відносин на початку 20-х рр. ХХ ст.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і утв</w:t>
      </w:r>
      <w:r w:rsidRPr="007B0FC6">
        <w:rPr>
          <w:sz w:val="28"/>
          <w:szCs w:val="28"/>
          <w:lang w:val="uk-UA" w:eastAsia="ru-RU"/>
        </w:rPr>
        <w:t>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Політика «коренізації» в Україні. Національні райони в Україні. Націонал-комуністи (М. Скрипник,</w:t>
      </w:r>
      <w:r w:rsidRPr="007B0FC6">
        <w:rPr>
          <w:sz w:val="28"/>
          <w:szCs w:val="28"/>
          <w:lang w:val="uk-UA" w:eastAsia="ru-RU"/>
        </w:rPr>
        <w:t xml:space="preserve"> М. Волобуєв, О. Шумський, М. Хвильовий).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Форсування індустріалізації та насильницька колективізація. Голодомор 1932–1933 рр.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Становище та н</w:t>
      </w:r>
      <w:r w:rsidRPr="007B0FC6">
        <w:rPr>
          <w:sz w:val="28"/>
          <w:szCs w:val="28"/>
          <w:lang w:val="uk-UA" w:eastAsia="ru-RU"/>
        </w:rPr>
        <w:t>аціонально-визвольний рух в Західній Україні, Закарпатті, Буковині.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Суперечливий характер розвитку культури в 1920–1930-ті рр. «Розстріляне відродження».</w:t>
      </w: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9</w:t>
      </w:r>
      <w:r w:rsidRPr="007B0FC6">
        <w:rPr>
          <w:b/>
          <w:i/>
          <w:sz w:val="28"/>
          <w:szCs w:val="28"/>
          <w:lang w:val="uk-UA" w:eastAsia="ru-RU"/>
        </w:rPr>
        <w:t>. Україна в роки Другої сві</w:t>
      </w:r>
      <w:r w:rsidRPr="007B0FC6">
        <w:rPr>
          <w:b/>
          <w:i/>
          <w:sz w:val="28"/>
          <w:szCs w:val="28"/>
          <w:lang w:val="ru-RU" w:eastAsia="ru-RU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Друга світова війна як</w:t>
      </w:r>
      <w:r w:rsidRPr="007B0FC6">
        <w:rPr>
          <w:sz w:val="28"/>
          <w:szCs w:val="28"/>
          <w:lang w:val="uk-UA" w:eastAsia="ru-RU"/>
        </w:rPr>
        <w:t xml:space="preserve">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Окупація України німецько-фашистськими військами. Рух </w:t>
      </w:r>
      <w:r w:rsidRPr="007B0FC6">
        <w:rPr>
          <w:sz w:val="28"/>
          <w:szCs w:val="28"/>
          <w:lang w:val="uk-UA" w:eastAsia="ru-RU"/>
        </w:rPr>
        <w:t>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</w:t>
      </w:r>
      <w:r w:rsidRPr="007B0FC6">
        <w:rPr>
          <w:sz w:val="28"/>
          <w:szCs w:val="28"/>
          <w:lang w:val="uk-UA" w:eastAsia="ru-RU"/>
        </w:rPr>
        <w:t>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Особливості розвитку української культури періоду Другої світової війни.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uk-UA" w:eastAsia="ru-RU"/>
        </w:rPr>
        <w:t>рр. Радянізація Західної України. Доля Української греко-католицької церкви. Операція «Вісла»</w:t>
      </w:r>
      <w:r w:rsidRPr="007B0FC6">
        <w:rPr>
          <w:sz w:val="28"/>
          <w:szCs w:val="28"/>
          <w:lang w:val="uk-UA" w:eastAsia="ru-RU"/>
        </w:rPr>
        <w:t xml:space="preserve">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10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i/>
          <w:sz w:val="28"/>
          <w:szCs w:val="28"/>
          <w:lang w:val="ru-RU" w:eastAsia="ru-RU"/>
        </w:rPr>
        <w:t xml:space="preserve">Україна у </w:t>
      </w:r>
      <w:r w:rsidRPr="007B0FC6">
        <w:rPr>
          <w:b/>
          <w:i/>
          <w:sz w:val="28"/>
          <w:szCs w:val="28"/>
          <w:lang w:val="uk-UA" w:eastAsia="ru-RU"/>
        </w:rPr>
        <w:t>5</w:t>
      </w:r>
      <w:r w:rsidRPr="007B0FC6">
        <w:rPr>
          <w:b/>
          <w:i/>
          <w:sz w:val="28"/>
          <w:szCs w:val="28"/>
          <w:lang w:val="ru-RU" w:eastAsia="ru-RU"/>
        </w:rPr>
        <w:t>0</w:t>
      </w:r>
      <w:r w:rsidRPr="007B0FC6">
        <w:rPr>
          <w:b/>
          <w:i/>
          <w:sz w:val="28"/>
          <w:szCs w:val="28"/>
          <w:lang w:val="uk-UA" w:eastAsia="ru-RU"/>
        </w:rPr>
        <w:t>–</w:t>
      </w:r>
      <w:r w:rsidRPr="007B0FC6">
        <w:rPr>
          <w:b/>
          <w:i/>
          <w:sz w:val="28"/>
          <w:szCs w:val="28"/>
          <w:lang w:val="ru-RU" w:eastAsia="ru-RU"/>
        </w:rPr>
        <w:t>80-ті рр. ХХ ст.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Україна в умовах десталінізації. Шістдесятники.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Україна у </w:t>
      </w:r>
      <w:r w:rsidRPr="007B0FC6">
        <w:rPr>
          <w:sz w:val="28"/>
          <w:szCs w:val="28"/>
          <w:lang w:val="uk-UA" w:eastAsia="ru-RU"/>
        </w:rPr>
        <w:t>період загострення кризи радянської системи (середина 1960-х – початок 1980-х рр.). Дисидентський рух.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«Перебудова» М. Горбачова й Україна: причини, суть, наслідки.</w:t>
      </w:r>
    </w:p>
    <w:p w:rsidR="00725C2C" w:rsidRPr="007B0FC6" w:rsidRDefault="00D5618F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  <w:r w:rsidRPr="007B0FC6">
        <w:rPr>
          <w:b/>
          <w:i/>
          <w:sz w:val="28"/>
          <w:szCs w:val="28"/>
          <w:lang w:val="uk-UA" w:eastAsia="ru-RU"/>
        </w:rPr>
        <w:t xml:space="preserve">Тема </w:t>
      </w:r>
      <w:r>
        <w:rPr>
          <w:b/>
          <w:i/>
          <w:sz w:val="28"/>
          <w:szCs w:val="28"/>
          <w:lang w:val="uk-UA" w:eastAsia="ru-RU"/>
        </w:rPr>
        <w:t>11</w:t>
      </w:r>
      <w:r w:rsidRPr="007B0FC6">
        <w:rPr>
          <w:b/>
          <w:i/>
          <w:sz w:val="28"/>
          <w:szCs w:val="28"/>
          <w:lang w:val="uk-UA" w:eastAsia="ru-RU"/>
        </w:rPr>
        <w:t xml:space="preserve">. </w:t>
      </w:r>
      <w:r w:rsidRPr="007B0FC6">
        <w:rPr>
          <w:b/>
          <w:bCs/>
          <w:i/>
          <w:sz w:val="28"/>
          <w:szCs w:val="28"/>
          <w:lang w:val="ru-RU" w:eastAsia="ru-RU"/>
        </w:rPr>
        <w:t>Розвиток незалежної України.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Розпад СРСР, проголошення незалежності України. Держа</w:t>
      </w:r>
      <w:r w:rsidRPr="007B0FC6">
        <w:rPr>
          <w:sz w:val="28"/>
          <w:szCs w:val="28"/>
          <w:lang w:val="uk-UA" w:eastAsia="ru-RU"/>
        </w:rPr>
        <w:t>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</w:t>
      </w:r>
      <w:r w:rsidRPr="007B0FC6">
        <w:rPr>
          <w:sz w:val="28"/>
          <w:szCs w:val="28"/>
          <w:lang w:val="uk-UA" w:eastAsia="ru-RU"/>
        </w:rPr>
        <w:t>ітове співтовариство: взаємовідносини і глобальні проблеми сучасності.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Особливості розвитку культури Україн</w:t>
      </w:r>
      <w:r>
        <w:rPr>
          <w:sz w:val="28"/>
          <w:szCs w:val="28"/>
          <w:lang w:val="uk-UA" w:eastAsia="ru-RU"/>
        </w:rPr>
        <w:t>и в роки незалежності (1991–2022</w:t>
      </w:r>
      <w:r w:rsidRPr="007B0FC6">
        <w:rPr>
          <w:sz w:val="28"/>
          <w:szCs w:val="28"/>
          <w:lang w:val="uk-UA" w:eastAsia="ru-RU"/>
        </w:rPr>
        <w:t xml:space="preserve">). Постмодернізм в сучасній українській літературі та мистецтві. </w:t>
      </w:r>
    </w:p>
    <w:p w:rsidR="00725C2C" w:rsidRPr="007B0FC6" w:rsidRDefault="00725C2C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bCs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ind w:firstLine="567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Default="00725C2C" w:rsidP="00725C2C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tabs>
          <w:tab w:val="left" w:leader="underscore" w:pos="6840"/>
        </w:tabs>
        <w:adjustRightInd w:val="0"/>
        <w:contextualSpacing/>
        <w:jc w:val="both"/>
        <w:textAlignment w:val="baseline"/>
        <w:rPr>
          <w:b/>
          <w:i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adjustRightInd w:val="0"/>
        <w:ind w:left="1440" w:hanging="873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7B0FC6">
        <w:rPr>
          <w:b/>
          <w:bCs/>
          <w:sz w:val="28"/>
          <w:szCs w:val="28"/>
          <w:lang w:val="uk-UA" w:eastAsia="ru-RU"/>
        </w:rPr>
        <w:t xml:space="preserve">4. Структура </w:t>
      </w:r>
      <w:r w:rsidRPr="007B0FC6">
        <w:rPr>
          <w:b/>
          <w:bCs/>
          <w:sz w:val="28"/>
          <w:szCs w:val="28"/>
          <w:lang w:val="uk-UA" w:eastAsia="ru-RU"/>
        </w:rPr>
        <w:t>навчальної дисципліни</w:t>
      </w:r>
    </w:p>
    <w:p w:rsidR="00725C2C" w:rsidRPr="007B0FC6" w:rsidRDefault="00725C2C" w:rsidP="00725C2C">
      <w:pPr>
        <w:widowControl w:val="0"/>
        <w:adjustRightInd w:val="0"/>
        <w:ind w:firstLine="708"/>
        <w:contextualSpacing/>
        <w:jc w:val="center"/>
        <w:textAlignment w:val="baseline"/>
        <w:rPr>
          <w:b/>
          <w:bCs/>
          <w:sz w:val="28"/>
          <w:szCs w:val="28"/>
          <w:lang w:val="uk-UA" w:eastAsia="ru-RU"/>
        </w:rPr>
      </w:pP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003"/>
        <w:gridCol w:w="496"/>
        <w:gridCol w:w="496"/>
        <w:gridCol w:w="623"/>
        <w:gridCol w:w="587"/>
        <w:gridCol w:w="621"/>
        <w:gridCol w:w="1003"/>
        <w:gridCol w:w="356"/>
        <w:gridCol w:w="497"/>
        <w:gridCol w:w="623"/>
        <w:gridCol w:w="587"/>
        <w:gridCol w:w="701"/>
      </w:tblGrid>
      <w:tr w:rsidR="0063420E" w:rsidTr="004430D8">
        <w:trPr>
          <w:cantSplit/>
        </w:trPr>
        <w:tc>
          <w:tcPr>
            <w:tcW w:w="1071" w:type="pct"/>
            <w:vMerge w:val="restar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929" w:type="pct"/>
            <w:gridSpan w:val="12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63420E" w:rsidTr="004430D8">
        <w:trPr>
          <w:cantSplit/>
        </w:trPr>
        <w:tc>
          <w:tcPr>
            <w:tcW w:w="1071" w:type="pct"/>
            <w:vMerge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0" w:type="pct"/>
            <w:gridSpan w:val="6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949" w:type="pct"/>
            <w:gridSpan w:val="6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63420E" w:rsidTr="004430D8">
        <w:trPr>
          <w:cantSplit/>
        </w:trPr>
        <w:tc>
          <w:tcPr>
            <w:tcW w:w="1071" w:type="pct"/>
            <w:vMerge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63420E" w:rsidTr="004430D8">
        <w:trPr>
          <w:cantSplit/>
        </w:trPr>
        <w:tc>
          <w:tcPr>
            <w:tcW w:w="1071" w:type="pct"/>
            <w:vMerge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519" w:type="pct"/>
            <w:vMerge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22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304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63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2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04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2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04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63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63420E" w:rsidTr="004430D8">
        <w:trPr>
          <w:cantSplit/>
        </w:trPr>
        <w:tc>
          <w:tcPr>
            <w:tcW w:w="5000" w:type="pct"/>
            <w:gridSpan w:val="13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63420E" w:rsidTr="004430D8">
        <w:trPr>
          <w:cantSplit/>
        </w:trPr>
        <w:tc>
          <w:tcPr>
            <w:tcW w:w="5000" w:type="pct"/>
            <w:gridSpan w:val="13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1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Давня, середньовічна та ранньомодерна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</w:t>
            </w: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7B0FC6">
              <w:rPr>
                <w:sz w:val="28"/>
                <w:szCs w:val="28"/>
                <w:lang w:val="ru-RU" w:eastAsia="ru-RU"/>
              </w:rPr>
              <w:t>Вступ. Феномен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Доісторична доба української історії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та культури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4.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та культури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  <w:r w:rsidRPr="007B0FC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5. 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 xml:space="preserve">Козацтво в історії і культурі України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ст.</w:t>
            </w:r>
            <w:r w:rsidRPr="007B0FC6">
              <w:rPr>
                <w:bCs/>
                <w:snapToGrid w:val="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rPr>
          <w:cantSplit/>
        </w:trPr>
        <w:tc>
          <w:tcPr>
            <w:tcW w:w="5000" w:type="pct"/>
            <w:gridSpan w:val="13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Нова та новітня історія 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і культура </w:t>
            </w:r>
            <w:r w:rsidRPr="007B0FC6">
              <w:rPr>
                <w:sz w:val="28"/>
                <w:szCs w:val="28"/>
                <w:lang w:val="ru-RU" w:eastAsia="ru-RU"/>
              </w:rPr>
              <w:t>України (ХІХ – початок ХХІ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ст)</w:t>
            </w: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6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Україна у складі Російської та Австро-Угорської імперій (кінець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uk-UA" w:eastAsia="ru-RU"/>
              </w:rPr>
              <w:t>ІІІ – початок ХХ ст.).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>
              <w:rPr>
                <w:bCs/>
                <w:sz w:val="28"/>
                <w:szCs w:val="28"/>
                <w:lang w:val="uk-UA" w:eastAsia="ru-RU"/>
              </w:rPr>
              <w:t>7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Боротьба за відродження державності України (1917–1920 рр.)</w:t>
            </w:r>
            <w:r w:rsidRPr="007B0FC6">
              <w:rPr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8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uk-UA" w:eastAsia="ru-RU"/>
              </w:rPr>
              <w:t>Україна в міжвоєнний період (1921–1939)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9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>Україна в роки Другої світової війни та першому повоєнному десятиріччі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10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Україна у </w:t>
            </w:r>
            <w:r w:rsidRPr="007B0FC6">
              <w:rPr>
                <w:sz w:val="28"/>
                <w:szCs w:val="28"/>
                <w:lang w:val="uk-UA" w:eastAsia="ru-RU"/>
              </w:rPr>
              <w:t>5</w:t>
            </w:r>
            <w:r w:rsidRPr="007B0FC6">
              <w:rPr>
                <w:sz w:val="28"/>
                <w:szCs w:val="28"/>
                <w:lang w:val="ru-RU" w:eastAsia="ru-RU"/>
              </w:rPr>
              <w:t>0</w:t>
            </w:r>
            <w:r w:rsidRPr="007B0FC6">
              <w:rPr>
                <w:sz w:val="28"/>
                <w:szCs w:val="28"/>
                <w:lang w:val="uk-UA" w:eastAsia="ru-RU"/>
              </w:rPr>
              <w:t>–</w:t>
            </w:r>
            <w:r w:rsidRPr="007B0FC6">
              <w:rPr>
                <w:sz w:val="28"/>
                <w:szCs w:val="28"/>
                <w:lang w:val="ru-RU" w:eastAsia="ru-RU"/>
              </w:rPr>
              <w:t>80-ті рр. ХХ</w:t>
            </w:r>
            <w:r w:rsidRPr="007B0FC6">
              <w:rPr>
                <w:sz w:val="28"/>
                <w:szCs w:val="28"/>
                <w:lang w:val="uk-UA" w:eastAsia="ru-RU"/>
              </w:rPr>
              <w:t> </w:t>
            </w:r>
            <w:r w:rsidRPr="007B0FC6">
              <w:rPr>
                <w:sz w:val="28"/>
                <w:szCs w:val="28"/>
                <w:lang w:val="ru-RU" w:eastAsia="ru-RU"/>
              </w:rPr>
              <w:t>ст.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11</w:t>
            </w:r>
            <w:r w:rsidRPr="007B0FC6">
              <w:rPr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B0FC6">
              <w:rPr>
                <w:bCs/>
                <w:sz w:val="28"/>
                <w:szCs w:val="28"/>
                <w:lang w:val="ru-RU" w:eastAsia="ru-RU"/>
              </w:rPr>
              <w:t>Розвиток незалежної України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 w:rsidRPr="007B0FC6">
              <w:rPr>
                <w:bCs/>
                <w:sz w:val="28"/>
                <w:szCs w:val="28"/>
                <w:lang w:val="uk-UA" w:eastAsia="ru-RU"/>
              </w:rPr>
              <w:t>Разом за змістовим модулем 2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63420E" w:rsidTr="004430D8">
        <w:tc>
          <w:tcPr>
            <w:tcW w:w="1071" w:type="pct"/>
          </w:tcPr>
          <w:p w:rsidR="00725C2C" w:rsidRPr="007B0FC6" w:rsidRDefault="00D5618F" w:rsidP="004430D8">
            <w:pPr>
              <w:keepNext/>
              <w:widowControl w:val="0"/>
              <w:adjustRightInd w:val="0"/>
              <w:spacing w:before="240" w:after="60"/>
              <w:contextualSpacing/>
              <w:jc w:val="right"/>
              <w:textAlignment w:val="baseline"/>
              <w:outlineLvl w:val="3"/>
              <w:rPr>
                <w:b/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bCs/>
                <w:sz w:val="28"/>
                <w:szCs w:val="28"/>
                <w:lang w:val="ru-RU" w:eastAsia="ru-RU"/>
              </w:rPr>
              <w:t xml:space="preserve">Усього годин 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57" w:type="pct"/>
            <w:shd w:val="clear" w:color="auto" w:fill="auto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57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1" w:type="pct"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519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4" w:type="pct"/>
            <w:shd w:val="clear" w:color="auto" w:fill="auto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57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22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4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63" w:type="pct"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725C2C" w:rsidRDefault="00725C2C" w:rsidP="00725C2C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725C2C" w:rsidRDefault="00725C2C" w:rsidP="00725C2C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725C2C" w:rsidRPr="007B0FC6" w:rsidRDefault="00D5618F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2C" w:rsidRPr="007B0FC6" w:rsidRDefault="00D5618F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</w:tbl>
    <w:p w:rsidR="00725C2C" w:rsidRPr="007B0FC6" w:rsidRDefault="00725C2C" w:rsidP="00725C2C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725C2C" w:rsidP="00725C2C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725C2C" w:rsidRPr="007B0FC6" w:rsidRDefault="00D5618F" w:rsidP="004430D8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Вступ. Феномен української історії. Доісторична доба української історії.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Україна-Русь (ІХ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tabs>
                <w:tab w:val="left" w:leader="underscore" w:pos="6840"/>
              </w:tabs>
              <w:adjustRightInd w:val="0"/>
              <w:ind w:left="36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Литовсько-польська доба української історії (друга половина </w:t>
            </w:r>
            <w:r w:rsidRPr="007B0FC6">
              <w:rPr>
                <w:sz w:val="28"/>
                <w:szCs w:val="28"/>
                <w:lang w:eastAsia="ru-RU"/>
              </w:rPr>
              <w:t>XIV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 – перша 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jc w:val="both"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 xml:space="preserve">Козацтво в історії України (друга 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половина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 xml:space="preserve">ІІ – </w:t>
            </w:r>
            <w:r w:rsidRPr="007B0FC6">
              <w:rPr>
                <w:sz w:val="28"/>
                <w:szCs w:val="28"/>
                <w:lang w:eastAsia="ru-RU"/>
              </w:rPr>
              <w:t>XV</w:t>
            </w:r>
            <w:r w:rsidRPr="007B0FC6">
              <w:rPr>
                <w:sz w:val="28"/>
                <w:szCs w:val="28"/>
                <w:lang w:val="ru-RU" w:eastAsia="ru-RU"/>
              </w:rPr>
              <w:t>ІІ ст.</w:t>
            </w:r>
            <w:r w:rsidRPr="007B0FC6">
              <w:rPr>
                <w:bCs/>
                <w:snapToGrid w:val="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складі Російської та Австро-Угорської імперії (кін. ХVІІІ-поч.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в </w:t>
            </w:r>
            <w:r w:rsidRPr="007B0FC6">
              <w:rPr>
                <w:sz w:val="28"/>
                <w:szCs w:val="28"/>
                <w:lang w:val="ru-RU" w:eastAsia="ru-RU"/>
              </w:rPr>
              <w:t>умовах боротьби за становлення державності (1917-1921 рр.)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2C" w:rsidRPr="007B0FC6" w:rsidRDefault="00D5618F" w:rsidP="004430D8">
            <w:pPr>
              <w:widowControl w:val="0"/>
              <w:tabs>
                <w:tab w:val="left" w:leader="underscore" w:pos="6840"/>
              </w:tabs>
              <w:adjustRightInd w:val="0"/>
              <w:ind w:left="252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Україна в умовах становлення комуністичного тоталітаризму. Україна в роки Другої світової війни та першому повоєнному десятиріччі.</w:t>
            </w:r>
          </w:p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63420E" w:rsidTr="004430D8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Україна у 60-80-ті рр. ХХ ст.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  <w:tr w:rsidR="0063420E" w:rsidTr="004430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spacing w:after="120"/>
              <w:ind w:left="283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Розвиток </w:t>
            </w:r>
            <w:r w:rsidRPr="007B0FC6">
              <w:rPr>
                <w:sz w:val="28"/>
                <w:szCs w:val="28"/>
                <w:lang w:val="ru-RU" w:eastAsia="ru-RU"/>
              </w:rPr>
              <w:t>незалежної України.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64478D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725C2C" w:rsidRPr="0064478D" w:rsidRDefault="00725C2C" w:rsidP="00725C2C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725C2C" w:rsidRPr="007B0FC6" w:rsidRDefault="00725C2C" w:rsidP="00725C2C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725C2C" w:rsidRPr="007B0FC6" w:rsidRDefault="00D5618F" w:rsidP="00725C2C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725C2C" w:rsidRPr="007B0FC6" w:rsidRDefault="00725C2C" w:rsidP="00725C2C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7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>В</w:t>
      </w:r>
      <w:r w:rsidRPr="007B0FC6">
        <w:rPr>
          <w:bCs/>
          <w:color w:val="000000"/>
          <w:spacing w:val="8"/>
          <w:sz w:val="28"/>
          <w:szCs w:val="28"/>
          <w:lang w:val="ru-RU" w:eastAsia="ru-RU"/>
        </w:rPr>
        <w:t xml:space="preserve">изначення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історії України, її предмета, концепції 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завдань курсу історії України.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bCs/>
          <w:color w:val="000000"/>
          <w:spacing w:val="9"/>
          <w:sz w:val="28"/>
          <w:szCs w:val="28"/>
          <w:lang w:val="ru-RU" w:eastAsia="ru-RU"/>
        </w:rPr>
        <w:t>Р</w:t>
      </w:r>
      <w:r w:rsidRPr="007B0FC6">
        <w:rPr>
          <w:color w:val="000000"/>
          <w:spacing w:val="9"/>
          <w:sz w:val="28"/>
          <w:szCs w:val="28"/>
          <w:lang w:val="ru-RU" w:eastAsia="ru-RU"/>
        </w:rPr>
        <w:t>озвиток грецьких рабовласницьких міст-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держав у Причорномор'ї.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Процес розвитку східнослов'янських племен,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їх розселення,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побут та вірування.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і роль київських князів Олега, Ольги, Ігоря,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Святослава в розвитку української держави.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9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Місце Галицько-волинської держави в українській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історії за часів Романа Мстиславовича.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0"/>
          <w:sz w:val="28"/>
          <w:szCs w:val="28"/>
          <w:lang w:val="ru-RU" w:eastAsia="ru-RU"/>
        </w:rPr>
      </w:pPr>
      <w:r w:rsidRPr="007B0FC6">
        <w:rPr>
          <w:color w:val="000000"/>
          <w:spacing w:val="7"/>
          <w:sz w:val="28"/>
          <w:szCs w:val="28"/>
          <w:lang w:val="ru-RU" w:eastAsia="ru-RU"/>
        </w:rPr>
        <w:t>Причини і наслідки занепаду Київської держави.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Зовнішня та </w:t>
      </w:r>
      <w:r w:rsidRPr="007B0FC6">
        <w:rPr>
          <w:bCs/>
          <w:color w:val="000000"/>
          <w:spacing w:val="4"/>
          <w:sz w:val="28"/>
          <w:szCs w:val="28"/>
          <w:lang w:val="ru-RU" w:eastAsia="ru-RU"/>
        </w:rPr>
        <w:t xml:space="preserve">внутрішня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політика Київської </w:t>
      </w:r>
      <w:r w:rsidRPr="007B0FC6">
        <w:rPr>
          <w:color w:val="000000"/>
          <w:sz w:val="28"/>
          <w:szCs w:val="28"/>
          <w:lang w:val="ru-RU" w:eastAsia="ru-RU"/>
        </w:rPr>
        <w:t>Русі.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contextualSpacing/>
        <w:jc w:val="both"/>
        <w:rPr>
          <w:color w:val="000000"/>
          <w:spacing w:val="-14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Причини і особливості феодальної роздробленості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Київської Русі.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Діяльність церкви, школи, братств України в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литовсько-польську добу.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2"/>
          <w:sz w:val="28"/>
          <w:szCs w:val="28"/>
          <w:lang w:val="ru-RU" w:eastAsia="ru-RU"/>
        </w:rPr>
        <w:t xml:space="preserve">Суть і рішення Люблінської унії та її роль в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приєднанні східних земель Украї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ни до Польщі.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1"/>
          <w:sz w:val="28"/>
          <w:szCs w:val="28"/>
          <w:lang w:val="ru-RU" w:eastAsia="ru-RU"/>
        </w:rPr>
        <w:t xml:space="preserve">Становище західноукраїнських земель в часи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панування Польщі та місце Люблінської унії в загарбанні українських земель нею.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8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Закономірність виникнення українського козацтва.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Основні події повстання Криштофа Косинського,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історична обумовленість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його поразки.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3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Основні етапи повстання Г.Лободи і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С.Наливайка. Дайте оцінку його наслідкам.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1"/>
          <w:sz w:val="28"/>
          <w:szCs w:val="28"/>
          <w:lang w:val="ru-RU" w:eastAsia="ru-RU"/>
        </w:rPr>
        <w:t xml:space="preserve">Основні причини і наслідки прийняття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Берестейської релігійної унії 1596 р.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4"/>
          <w:sz w:val="28"/>
          <w:szCs w:val="28"/>
          <w:lang w:val="ru-RU" w:eastAsia="ru-RU"/>
        </w:rPr>
        <w:t xml:space="preserve">Хід і наслідки козацьких походів під 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>керівництвом Сагайдачного на татар і турок (</w:t>
      </w:r>
      <w:r w:rsidRPr="007B0FC6">
        <w:rPr>
          <w:color w:val="000000"/>
          <w:spacing w:val="8"/>
          <w:sz w:val="28"/>
          <w:szCs w:val="28"/>
          <w:lang w:eastAsia="ru-RU"/>
        </w:rPr>
        <w:t>XVII</w:t>
      </w:r>
      <w:r w:rsidRPr="007B0FC6">
        <w:rPr>
          <w:color w:val="000000"/>
          <w:spacing w:val="8"/>
          <w:sz w:val="28"/>
          <w:szCs w:val="28"/>
          <w:lang w:val="ru-RU" w:eastAsia="ru-RU"/>
        </w:rPr>
        <w:t xml:space="preserve"> ст.).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7B0FC6">
        <w:rPr>
          <w:color w:val="000000"/>
          <w:spacing w:val="9"/>
          <w:sz w:val="28"/>
          <w:szCs w:val="28"/>
          <w:lang w:val="ru-RU" w:eastAsia="ru-RU"/>
        </w:rPr>
        <w:t xml:space="preserve">Характеристика Хотинської війні 1621 р., її </w:t>
      </w:r>
      <w:r w:rsidRPr="007B0FC6">
        <w:rPr>
          <w:color w:val="000000"/>
          <w:spacing w:val="4"/>
          <w:sz w:val="28"/>
          <w:szCs w:val="28"/>
          <w:lang w:val="ru-RU" w:eastAsia="ru-RU"/>
        </w:rPr>
        <w:t>місце у боротьбі українського народу проти турецько-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>татарської агресії.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Гетьманування Івана Скоропадського.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1"/>
          <w:sz w:val="28"/>
          <w:szCs w:val="28"/>
          <w:lang w:val="ru-RU" w:eastAsia="ru-RU"/>
        </w:rPr>
      </w:pP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Причини, характер та перші наслідки визвольної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війни українського народу середини </w:t>
      </w:r>
      <w:r w:rsidRPr="007B0FC6">
        <w:rPr>
          <w:color w:val="000000"/>
          <w:spacing w:val="7"/>
          <w:sz w:val="28"/>
          <w:szCs w:val="28"/>
          <w:lang w:eastAsia="ru-RU"/>
        </w:rPr>
        <w:t>XVII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 xml:space="preserve"> ст. в 1648 р.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3"/>
          <w:sz w:val="28"/>
          <w:szCs w:val="28"/>
          <w:lang w:val="ru-RU" w:eastAsia="ru-RU"/>
        </w:rPr>
        <w:t xml:space="preserve">Основні події Національно-визвольної війни 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українського народу середини </w:t>
      </w:r>
      <w:r w:rsidRPr="007B0FC6">
        <w:rPr>
          <w:color w:val="000000"/>
          <w:spacing w:val="5"/>
          <w:sz w:val="28"/>
          <w:szCs w:val="28"/>
          <w:lang w:eastAsia="ru-RU"/>
        </w:rPr>
        <w:t>XVII</w:t>
      </w:r>
      <w:r w:rsidRPr="007B0FC6">
        <w:rPr>
          <w:color w:val="000000"/>
          <w:spacing w:val="5"/>
          <w:sz w:val="28"/>
          <w:szCs w:val="28"/>
          <w:lang w:val="ru-RU" w:eastAsia="ru-RU"/>
        </w:rPr>
        <w:t xml:space="preserve"> ст.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-2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Битва під Берестечком 1651 р., її трагічні </w:t>
      </w:r>
      <w:r w:rsidRPr="007B0FC6">
        <w:rPr>
          <w:color w:val="000000"/>
          <w:spacing w:val="7"/>
          <w:sz w:val="28"/>
          <w:szCs w:val="28"/>
          <w:lang w:val="ru-RU" w:eastAsia="ru-RU"/>
        </w:rPr>
        <w:t>наслідки для України.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Переяславськиі угоди </w:t>
      </w:r>
      <w:r w:rsidRPr="007B0FC6">
        <w:rPr>
          <w:color w:val="000000"/>
          <w:spacing w:val="10"/>
          <w:sz w:val="28"/>
          <w:szCs w:val="28"/>
          <w:lang w:val="ru-RU" w:eastAsia="ru-RU"/>
        </w:rPr>
        <w:t xml:space="preserve">1654 р., 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snapToGrid w:val="0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Зовнішня політика Б.Хмельницького.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Боротьба за владу в Україні 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після смерті Б.Хмельницького.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Проаналізуйте боротьбу українського народу за права православної церкви (XVII ст.). Покажіть роль Київського митрополита Петра Могили в ній.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Діяльність Івана Мазепи як українського патріота.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гайдамацького руку в Україні т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а його антифеодальний і національно-визвольний характер.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Соціально-економічний розвиток України на початку XX ст. Вплив економічної кризи 1900 1903 рр. на цей розвиток.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Причини, характер та воєнні дії початку Першої світової війни, плани Німеччини та Австр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о-Угорщини щодо України.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Суть суперечностей у стосунках Центральної Ради і Тимчасового уряду Росії.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Обставини та значення проголошення УНР.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Роль і значення ЗУНР у визвольній боротьбі українського народу за соборність України.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Суперечливий характер розвитку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 культури в Україні у 20-30-і роки XX ст. та негативний вплив на неї тоталітарної системи.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Українське питання напередодні Другої світової війни.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Хід оборони Києва, Одеси, Севастополя в початковий період Великої Вітчизняної війни 1941-1945 рр.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Вигнання німе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 xml:space="preserve">цько-фашистських окупантів з України. 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проблеми та суперечливий характер розвитку України в другій половині 40-х на початку 60-х рр. XX ст.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Стан промисловості і сільського господарства України на етапі перебудови (1985-1991).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Основні події та проце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си, пов'язані з формуванням нових політичних партій у другій половині 80-х - на початку 90-х рр. XXст., їх програми і практичну діяльність.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Найважливіші рішення, зв'язані з проголошенням і розбудовою Української незалежної держави в сучасник умовах.</w:t>
      </w:r>
    </w:p>
    <w:p w:rsidR="00725C2C" w:rsidRPr="007B0FC6" w:rsidRDefault="00D5618F" w:rsidP="00725C2C">
      <w:pPr>
        <w:numPr>
          <w:ilvl w:val="0"/>
          <w:numId w:val="3"/>
        </w:numPr>
        <w:shd w:val="clear" w:color="auto" w:fill="FFFFFF"/>
        <w:tabs>
          <w:tab w:val="left" w:pos="407"/>
        </w:tabs>
        <w:contextualSpacing/>
        <w:jc w:val="both"/>
        <w:rPr>
          <w:color w:val="000000"/>
          <w:spacing w:val="6"/>
          <w:sz w:val="28"/>
          <w:szCs w:val="28"/>
          <w:lang w:val="ru-RU" w:eastAsia="ru-RU"/>
        </w:rPr>
      </w:pPr>
      <w:r w:rsidRPr="007B0FC6">
        <w:rPr>
          <w:color w:val="000000"/>
          <w:spacing w:val="6"/>
          <w:sz w:val="28"/>
          <w:szCs w:val="28"/>
          <w:lang w:val="ru-RU" w:eastAsia="ru-RU"/>
        </w:rPr>
        <w:t>Основн</w:t>
      </w:r>
      <w:r w:rsidRPr="007B0FC6">
        <w:rPr>
          <w:color w:val="000000"/>
          <w:spacing w:val="6"/>
          <w:sz w:val="28"/>
          <w:szCs w:val="28"/>
          <w:lang w:val="ru-RU" w:eastAsia="ru-RU"/>
        </w:rPr>
        <w:t>і проблеми соціально-економічного і політичного розвитку України на сучасному етапі та шляхи їх розв'язання.</w:t>
      </w:r>
    </w:p>
    <w:p w:rsidR="00725C2C" w:rsidRPr="007B0FC6" w:rsidRDefault="00725C2C" w:rsidP="00725C2C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725C2C" w:rsidP="00725C2C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725C2C" w:rsidRPr="007B0FC6" w:rsidRDefault="00725C2C" w:rsidP="00725C2C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Для вивчення дисципліни «Історія України» використовуються методи навчання такі, як: способи спільної праці викладача та студ</w:t>
      </w:r>
      <w:r w:rsidRPr="007B0FC6">
        <w:rPr>
          <w:sz w:val="28"/>
          <w:szCs w:val="28"/>
          <w:lang w:val="ru-RU" w:eastAsia="ru-RU"/>
        </w:rPr>
        <w:t>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здібностей, що необхідні майбутньому фахівцю.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</w:t>
      </w:r>
      <w:r w:rsidRPr="007B0FC6">
        <w:rPr>
          <w:sz w:val="28"/>
          <w:szCs w:val="28"/>
          <w:lang w:val="ru-RU" w:eastAsia="ru-RU"/>
        </w:rPr>
        <w:t>я матеріалу на лекційних заняттях за темами, що наведені у програмі навчальної дисципліни;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законів. Використовується як на лекційних, так і на семінарських заняттях;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</w:t>
      </w:r>
      <w:r w:rsidRPr="007B0FC6">
        <w:rPr>
          <w:sz w:val="28"/>
          <w:szCs w:val="28"/>
          <w:lang w:val="ru-RU" w:eastAsia="ru-RU"/>
        </w:rPr>
        <w:t>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заняття з найбільш актуальних проблем курсу з метою більш якісного засвоєння учбового м</w:t>
      </w:r>
      <w:r w:rsidRPr="007B0FC6">
        <w:rPr>
          <w:sz w:val="28"/>
          <w:szCs w:val="28"/>
          <w:lang w:val="ru-RU" w:eastAsia="ru-RU"/>
        </w:rPr>
        <w:t>атеріалу використовуються дискусія та проблемна ситуація;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метод вправ, який включає в себе вирішення завдань, що наведені у методичних рекомендаціях до вивчення курсу з кожної теми, аналіз конкретних ситуацій з використанням фактичного матеріалу, який </w:t>
      </w:r>
      <w:r w:rsidRPr="007B0FC6">
        <w:rPr>
          <w:sz w:val="28"/>
          <w:szCs w:val="28"/>
          <w:lang w:val="ru-RU" w:eastAsia="ru-RU"/>
        </w:rPr>
        <w:t>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формі виконання завдань групою у час відведений на аудиторні семінарські заняття;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с</w:t>
      </w:r>
      <w:r w:rsidRPr="007B0FC6">
        <w:rPr>
          <w:sz w:val="28"/>
          <w:szCs w:val="28"/>
          <w:lang w:val="ru-RU" w:eastAsia="ru-RU"/>
        </w:rPr>
        <w:t xml:space="preserve">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написання рефератів, есе, аналіз конкретної ситуації, складання конспектів-схем, </w:t>
      </w:r>
      <w:r w:rsidRPr="007B0FC6">
        <w:rPr>
          <w:sz w:val="28"/>
          <w:szCs w:val="28"/>
          <w:lang w:val="ru-RU" w:eastAsia="ru-RU"/>
        </w:rPr>
        <w:t>підготовка доповідей з подальшим обговоренням за тематикою, що наведена у методичних рекомендаціях щодо вивчення курсу.</w:t>
      </w:r>
    </w:p>
    <w:p w:rsidR="00725C2C" w:rsidRPr="007B0FC6" w:rsidRDefault="00725C2C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При вивченні дисципліни з метою забезпечення високої якості знань студентів використовуються наступні методи </w:t>
      </w:r>
      <w:r w:rsidRPr="007B0FC6">
        <w:rPr>
          <w:sz w:val="28"/>
          <w:szCs w:val="28"/>
          <w:lang w:val="ru-RU" w:eastAsia="ru-RU"/>
        </w:rPr>
        <w:t>контролю успішності: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методичних рекомендаціях щодо вивчення кожної теми з курсу;</w:t>
      </w:r>
    </w:p>
    <w:p w:rsidR="00725C2C" w:rsidRPr="007B0FC6" w:rsidRDefault="00D5618F" w:rsidP="00725C2C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</w:t>
      </w:r>
      <w:r w:rsidRPr="007B0FC6">
        <w:rPr>
          <w:sz w:val="28"/>
          <w:szCs w:val="28"/>
          <w:lang w:val="ru-RU" w:eastAsia="ru-RU"/>
        </w:rPr>
        <w:t>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тестовий контроль, який дає можливість перевірити якість знань студентів за</w:t>
      </w:r>
      <w:r w:rsidRPr="007B0FC6">
        <w:rPr>
          <w:sz w:val="28"/>
          <w:szCs w:val="28"/>
          <w:lang w:val="ru-RU" w:eastAsia="ru-RU"/>
        </w:rPr>
        <w:t xml:space="preserve">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725C2C" w:rsidRPr="007B0FC6" w:rsidRDefault="00725C2C" w:rsidP="00725C2C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725C2C" w:rsidP="00725C2C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725C2C" w:rsidRPr="007B0FC6" w:rsidRDefault="00725C2C" w:rsidP="00725C2C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63420E" w:rsidTr="004430D8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63420E" w:rsidTr="004430D8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63420E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63420E" w:rsidTr="004430D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725C2C" w:rsidRPr="007B0FC6" w:rsidRDefault="00D5618F" w:rsidP="00725C2C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725C2C" w:rsidRPr="007B0FC6" w:rsidRDefault="00725C2C" w:rsidP="00725C2C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725C2C" w:rsidRPr="007B0FC6" w:rsidRDefault="00725C2C" w:rsidP="00725C2C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63420E" w:rsidTr="004430D8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63420E" w:rsidTr="004430D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для </w:t>
            </w:r>
            <w:r w:rsidRPr="007B0FC6">
              <w:rPr>
                <w:sz w:val="28"/>
                <w:szCs w:val="28"/>
                <w:lang w:val="ru-RU" w:eastAsia="ru-RU"/>
              </w:rPr>
              <w:t>заліку</w:t>
            </w:r>
          </w:p>
        </w:tc>
      </w:tr>
      <w:tr w:rsidR="0063420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725C2C" w:rsidRPr="007B0FC6" w:rsidRDefault="00725C2C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63420E" w:rsidTr="004430D8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63420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63420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63420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725C2C" w:rsidP="004430D8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63420E" w:rsidTr="004430D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можливістю повторного складання</w:t>
            </w:r>
          </w:p>
        </w:tc>
      </w:tr>
      <w:tr w:rsidR="0063420E" w:rsidTr="004430D8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незадовільно з обов’язковим повторним </w:t>
            </w:r>
            <w:r w:rsidRPr="007B0FC6">
              <w:rPr>
                <w:sz w:val="28"/>
                <w:szCs w:val="28"/>
                <w:lang w:val="ru-RU" w:eastAsia="ru-RU"/>
              </w:rPr>
              <w:t>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2C" w:rsidRPr="007B0FC6" w:rsidRDefault="00D5618F" w:rsidP="004430D8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725C2C" w:rsidRPr="007B0FC6" w:rsidRDefault="00725C2C" w:rsidP="00725C2C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725C2C" w:rsidRPr="007B0FC6" w:rsidRDefault="00725C2C" w:rsidP="00725C2C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725C2C" w:rsidRPr="007B0FC6" w:rsidRDefault="00D5618F" w:rsidP="00725C2C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725C2C" w:rsidRPr="007B0FC6" w:rsidRDefault="00D5618F" w:rsidP="00725C2C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725C2C" w:rsidRPr="007B0FC6" w:rsidRDefault="00D5618F" w:rsidP="00725C2C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Контрольні питання курсу.</w:t>
      </w:r>
    </w:p>
    <w:p w:rsidR="00725C2C" w:rsidRDefault="00725C2C" w:rsidP="00725C2C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14. Рекомендована література</w:t>
      </w:r>
    </w:p>
    <w:p w:rsidR="00725C2C" w:rsidRPr="007B0FC6" w:rsidRDefault="00D5618F" w:rsidP="00725C2C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Базова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 w:eastAsia="ru-RU"/>
        </w:rPr>
        <w:t>. – Львів : Світ, 2017</w:t>
      </w:r>
      <w:r w:rsidRPr="007B0FC6">
        <w:rPr>
          <w:snapToGrid w:val="0"/>
          <w:sz w:val="28"/>
          <w:szCs w:val="28"/>
          <w:lang w:val="uk-UA" w:eastAsia="ru-RU"/>
        </w:rPr>
        <w:t>. – 344 с.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Аркас М. Історія України-Русі / М</w:t>
      </w:r>
      <w:r>
        <w:rPr>
          <w:sz w:val="28"/>
          <w:szCs w:val="28"/>
          <w:lang w:val="ru-RU" w:eastAsia="ru-RU"/>
        </w:rPr>
        <w:t xml:space="preserve">икола Аркас. – К. : Либідь,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414 с. </w:t>
      </w:r>
    </w:p>
    <w:p w:rsidR="00725C2C" w:rsidRPr="007B0FC6" w:rsidRDefault="00D5618F" w:rsidP="00725C2C">
      <w:pPr>
        <w:numPr>
          <w:ilvl w:val="0"/>
          <w:numId w:val="5"/>
        </w:numPr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Бойко О. Д. Історія України / Б</w:t>
      </w:r>
      <w:r>
        <w:rPr>
          <w:sz w:val="28"/>
          <w:szCs w:val="28"/>
          <w:lang w:val="ru-RU" w:eastAsia="ru-RU"/>
        </w:rPr>
        <w:t>ойко О. Д. – К. : Академія, 20</w:t>
      </w:r>
      <w:r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 xml:space="preserve">. </w:t>
      </w:r>
      <w:r w:rsidRPr="007B0FC6">
        <w:rPr>
          <w:sz w:val="28"/>
          <w:szCs w:val="28"/>
          <w:lang w:val="ru-RU" w:eastAsia="ru-RU"/>
        </w:rPr>
        <w:t>– 688 с.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ru-RU" w:eastAsia="ru-RU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В. Й. – К. 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616 с.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 xml:space="preserve">ст. : навч. посібник для учнів гуманіст. </w:t>
      </w:r>
      <w:r w:rsidRPr="007B0FC6">
        <w:rPr>
          <w:sz w:val="28"/>
          <w:szCs w:val="28"/>
          <w:lang w:val="uk-UA" w:eastAsia="ru-RU"/>
        </w:rPr>
        <w:t>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 w:eastAsia="ru-RU"/>
        </w:rPr>
        <w:t>неза, 2019</w:t>
      </w:r>
      <w:r w:rsidRPr="007B0FC6">
        <w:rPr>
          <w:sz w:val="28"/>
          <w:szCs w:val="28"/>
          <w:lang w:val="uk-UA" w:eastAsia="ru-RU"/>
        </w:rPr>
        <w:t>. – 360 с.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Грушевський М. С. Ілюстрована історія України / Грушевський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М.</w:t>
      </w:r>
      <w:r w:rsidRPr="007B0FC6"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С. – К. : Золоті ворота, 2019</w:t>
      </w:r>
      <w:r w:rsidRPr="007B0FC6">
        <w:rPr>
          <w:sz w:val="28"/>
          <w:szCs w:val="28"/>
          <w:lang w:val="uk-UA" w:eastAsia="ru-RU"/>
        </w:rPr>
        <w:t xml:space="preserve">. – 526 с. 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Дорошенко Д. Нарис історії України : в 2 т. / </w:t>
      </w:r>
      <w:r w:rsidRPr="007B0FC6">
        <w:rPr>
          <w:sz w:val="28"/>
          <w:szCs w:val="28"/>
          <w:lang w:val="uk-UA" w:eastAsia="ru-RU"/>
        </w:rPr>
        <w:t>Дмитро Дорошенко. – К. </w:t>
      </w:r>
      <w:r>
        <w:rPr>
          <w:sz w:val="28"/>
          <w:szCs w:val="28"/>
          <w:lang w:val="uk-UA" w:eastAsia="ru-RU"/>
        </w:rPr>
        <w:t>: Глобус, 2020</w:t>
      </w:r>
      <w:r w:rsidRPr="007B0FC6">
        <w:rPr>
          <w:sz w:val="28"/>
          <w:szCs w:val="28"/>
          <w:lang w:val="uk-UA" w:eastAsia="ru-RU"/>
        </w:rPr>
        <w:t>. – Т. 1: До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238 с.;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ІІ: Від половини Х</w:t>
      </w:r>
      <w:r w:rsidRPr="007B0FC6">
        <w:rPr>
          <w:sz w:val="28"/>
          <w:szCs w:val="28"/>
          <w:lang w:eastAsia="ru-RU"/>
        </w:rPr>
        <w:t>V</w:t>
      </w:r>
      <w:r w:rsidRPr="007B0FC6">
        <w:rPr>
          <w:sz w:val="28"/>
          <w:szCs w:val="28"/>
          <w:lang w:val="uk-UA" w:eastAsia="ru-RU"/>
        </w:rPr>
        <w:t>ІІ століття. – 349 с.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Дорошенко Д. Історія України 1917–1923 рр. / Дмитро</w:t>
      </w:r>
      <w:r>
        <w:rPr>
          <w:sz w:val="28"/>
          <w:szCs w:val="28"/>
          <w:lang w:val="uk-UA" w:eastAsia="ru-RU"/>
        </w:rPr>
        <w:t xml:space="preserve"> Дорошенко. – К. : Темпора, 2020</w:t>
      </w:r>
      <w:r w:rsidRPr="007B0FC6">
        <w:rPr>
          <w:sz w:val="28"/>
          <w:szCs w:val="28"/>
          <w:lang w:val="uk-UA" w:eastAsia="ru-RU"/>
        </w:rPr>
        <w:t>. – Т. 1: Доба Центральної Ради. – 320 с.; Т.</w:t>
      </w:r>
      <w:r w:rsidRPr="007B0FC6">
        <w:rPr>
          <w:sz w:val="28"/>
          <w:szCs w:val="28"/>
          <w:lang w:val="uk-UA" w:eastAsia="ru-RU"/>
        </w:rPr>
        <w:t xml:space="preserve"> 2: Українська Гетьманська Держава 1918 року. – 352 с. </w:t>
      </w:r>
    </w:p>
    <w:p w:rsidR="00725C2C" w:rsidRPr="007B0FC6" w:rsidRDefault="00D5618F" w:rsidP="00725C2C">
      <w:pPr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світової культури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 w:rsidRPr="007B0FC6">
        <w:rPr>
          <w:snapToGrid w:val="0"/>
          <w:sz w:val="28"/>
          <w:szCs w:val="28"/>
          <w:lang w:val="uk-UA" w:eastAsia="ru-RU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  <w:lang w:val="ru-RU" w:eastAsia="ru-RU"/>
        </w:rPr>
        <w:t xml:space="preserve">  – </w:t>
      </w:r>
      <w:r w:rsidRPr="007B0FC6">
        <w:rPr>
          <w:snapToGrid w:val="0"/>
          <w:sz w:val="28"/>
          <w:szCs w:val="28"/>
          <w:lang w:val="uk-UA" w:eastAsia="ru-RU"/>
        </w:rPr>
        <w:t>К.</w:t>
      </w:r>
      <w:r w:rsidRPr="007B0FC6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val="uk-UA" w:eastAsia="ru-RU"/>
        </w:rPr>
        <w:t>: Либідь, 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світової культури : навч. посібник / [кер. авт. колект. Греченко В.А.]. – К. : </w:t>
      </w:r>
      <w:r>
        <w:rPr>
          <w:snapToGrid w:val="0"/>
          <w:sz w:val="28"/>
          <w:szCs w:val="28"/>
          <w:lang w:val="uk-UA" w:eastAsia="ru-RU"/>
        </w:rPr>
        <w:t xml:space="preserve">Літера ЛТД, </w:t>
      </w:r>
      <w:r>
        <w:rPr>
          <w:snapToGrid w:val="0"/>
          <w:sz w:val="28"/>
          <w:szCs w:val="28"/>
          <w:lang w:val="uk-UA" w:eastAsia="ru-RU"/>
        </w:rPr>
        <w:t>2018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napToGrid w:val="0"/>
          <w:sz w:val="28"/>
          <w:szCs w:val="28"/>
          <w:lang w:val="uk-UA" w:eastAsia="ru-RU"/>
        </w:rPr>
        <w:t>201</w:t>
      </w:r>
      <w:r w:rsidRPr="007B0FC6">
        <w:rPr>
          <w:snapToGrid w:val="0"/>
          <w:sz w:val="28"/>
          <w:szCs w:val="28"/>
          <w:lang w:val="uk-UA" w:eastAsia="ru-RU"/>
        </w:rPr>
        <w:t>9.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Історія України ХХ – початку ХХІ століття : навч. посіб. / П. П. Панченко, Н. П. Барановська, С. С. Па</w:t>
      </w:r>
      <w:r>
        <w:rPr>
          <w:snapToGrid w:val="0"/>
          <w:sz w:val="28"/>
          <w:szCs w:val="28"/>
          <w:lang w:val="uk-UA" w:eastAsia="ru-RU"/>
        </w:rPr>
        <w:t>далка та ін. – К. : З</w:t>
      </w:r>
      <w:r>
        <w:rPr>
          <w:snapToGrid w:val="0"/>
          <w:sz w:val="28"/>
          <w:szCs w:val="28"/>
          <w:lang w:val="uk-UA" w:eastAsia="ru-RU"/>
        </w:rPr>
        <w:t>нання, 2018</w:t>
      </w:r>
      <w:r w:rsidRPr="007B0FC6">
        <w:rPr>
          <w:snapToGrid w:val="0"/>
          <w:sz w:val="28"/>
          <w:szCs w:val="28"/>
          <w:lang w:val="uk-UA" w:eastAsia="ru-RU"/>
        </w:rPr>
        <w:t>. – 582 с.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Лавріненко Ю. Розстріляне відродження. Антологія 1917–1933. Поезія – проза – драма – есей / Юрій Лавр</w:t>
      </w:r>
      <w:r>
        <w:rPr>
          <w:snapToGrid w:val="0"/>
          <w:sz w:val="28"/>
          <w:szCs w:val="28"/>
          <w:lang w:val="uk-UA" w:eastAsia="ru-RU"/>
        </w:rPr>
        <w:t>іненко. – К. : Смолоскип, 2018</w:t>
      </w:r>
      <w:r w:rsidRPr="007B0FC6">
        <w:rPr>
          <w:snapToGrid w:val="0"/>
          <w:sz w:val="28"/>
          <w:szCs w:val="28"/>
          <w:lang w:val="uk-UA" w:eastAsia="ru-RU"/>
        </w:rPr>
        <w:t>. – 992 с.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ru-RU" w:eastAsia="ru-RU"/>
        </w:rPr>
        <w:t xml:space="preserve">Подольська Є. А. Культурологія / Є. А. Подольська, В. Д. Лихвар, </w:t>
      </w:r>
      <w:r>
        <w:rPr>
          <w:snapToGrid w:val="0"/>
          <w:sz w:val="28"/>
          <w:szCs w:val="28"/>
          <w:lang w:val="ru-RU" w:eastAsia="ru-RU"/>
        </w:rPr>
        <w:t>К. А. Іванова. – К. : ЦНТІ,</w:t>
      </w:r>
      <w:r>
        <w:rPr>
          <w:snapToGrid w:val="0"/>
          <w:sz w:val="28"/>
          <w:szCs w:val="28"/>
          <w:lang w:val="ru-RU" w:eastAsia="ru-RU"/>
        </w:rPr>
        <w:t xml:space="preserve"> 2018</w:t>
      </w:r>
      <w:r w:rsidRPr="007B0FC6">
        <w:rPr>
          <w:snapToGrid w:val="0"/>
          <w:sz w:val="28"/>
          <w:szCs w:val="28"/>
          <w:lang w:val="ru-RU" w:eastAsia="ru-RU"/>
        </w:rPr>
        <w:t>. – 392 с.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Попович М. Нарис історії культури України / Мирослав Попович. – К. : А</w:t>
      </w:r>
      <w:r>
        <w:rPr>
          <w:snapToGrid w:val="0"/>
          <w:sz w:val="28"/>
          <w:szCs w:val="28"/>
          <w:lang w:val="uk-UA" w:eastAsia="ru-RU"/>
        </w:rPr>
        <w:t>РТЕК, 201</w:t>
      </w:r>
      <w:r w:rsidRPr="007B0FC6">
        <w:rPr>
          <w:snapToGrid w:val="0"/>
          <w:sz w:val="28"/>
          <w:szCs w:val="28"/>
          <w:lang w:val="uk-UA" w:eastAsia="ru-RU"/>
        </w:rPr>
        <w:t>8. – 728 с.</w:t>
      </w:r>
    </w:p>
    <w:p w:rsidR="00725C2C" w:rsidRPr="007B0FC6" w:rsidRDefault="00D5618F" w:rsidP="00725C2C">
      <w:pPr>
        <w:widowControl w:val="0"/>
        <w:numPr>
          <w:ilvl w:val="0"/>
          <w:numId w:val="5"/>
        </w:numPr>
        <w:ind w:left="0"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napToGrid w:val="0"/>
          <w:sz w:val="28"/>
          <w:szCs w:val="28"/>
          <w:lang w:val="uk-UA" w:eastAsia="ru-RU"/>
        </w:rPr>
        <w:t>2017</w:t>
      </w:r>
      <w:r w:rsidRPr="007B0FC6">
        <w:rPr>
          <w:snapToGrid w:val="0"/>
          <w:sz w:val="28"/>
          <w:szCs w:val="28"/>
          <w:lang w:val="uk-UA" w:eastAsia="ru-RU"/>
        </w:rPr>
        <w:t>.</w:t>
      </w:r>
    </w:p>
    <w:p w:rsidR="00725C2C" w:rsidRPr="007B0FC6" w:rsidRDefault="00725C2C" w:rsidP="00725C2C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</w:p>
    <w:p w:rsidR="00725C2C" w:rsidRPr="007B0FC6" w:rsidRDefault="00D5618F" w:rsidP="00725C2C">
      <w:pPr>
        <w:widowControl w:val="0"/>
        <w:shd w:val="clear" w:color="auto" w:fill="FFFFFF"/>
        <w:adjustRightInd w:val="0"/>
        <w:ind w:firstLine="567"/>
        <w:contextualSpacing/>
        <w:jc w:val="center"/>
        <w:textAlignment w:val="baseline"/>
        <w:rPr>
          <w:b/>
          <w:bCs/>
          <w:spacing w:val="-6"/>
          <w:sz w:val="28"/>
          <w:szCs w:val="28"/>
          <w:lang w:val="uk-UA" w:eastAsia="ru-RU"/>
        </w:rPr>
      </w:pPr>
      <w:r w:rsidRPr="007B0FC6">
        <w:rPr>
          <w:b/>
          <w:bCs/>
          <w:spacing w:val="-6"/>
          <w:sz w:val="28"/>
          <w:szCs w:val="28"/>
          <w:lang w:val="uk-UA" w:eastAsia="ru-RU"/>
        </w:rPr>
        <w:t>Допоміжна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1. </w:t>
      </w:r>
      <w:r w:rsidRPr="007B0FC6">
        <w:rPr>
          <w:sz w:val="28"/>
          <w:szCs w:val="28"/>
          <w:lang w:val="ru-RU" w:eastAsia="ru-RU"/>
        </w:rPr>
        <w:t xml:space="preserve">Баран В. Д. </w:t>
      </w:r>
      <w:r w:rsidRPr="007B0FC6">
        <w:rPr>
          <w:sz w:val="28"/>
          <w:szCs w:val="28"/>
          <w:lang w:val="ru-RU" w:eastAsia="ru-RU"/>
        </w:rPr>
        <w:t>Давні слов’яни / Бара</w:t>
      </w:r>
      <w:r>
        <w:rPr>
          <w:sz w:val="28"/>
          <w:szCs w:val="28"/>
          <w:lang w:val="ru-RU" w:eastAsia="ru-RU"/>
        </w:rPr>
        <w:t xml:space="preserve">н В. Д.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336 с. – («Україна крізь віки», т. 3).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2. </w:t>
      </w:r>
      <w:r w:rsidRPr="007B0FC6">
        <w:rPr>
          <w:sz w:val="28"/>
          <w:szCs w:val="28"/>
          <w:lang w:val="ru-RU" w:eastAsia="ru-RU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  <w:lang w:val="ru-RU" w:eastAsia="ru-RU"/>
        </w:rPr>
        <w:t xml:space="preserve">иленко.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9. – 304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3. </w:t>
      </w:r>
      <w:r w:rsidRPr="007B0FC6">
        <w:rPr>
          <w:sz w:val="28"/>
          <w:szCs w:val="28"/>
          <w:lang w:val="ru-RU" w:eastAsia="ru-RU"/>
        </w:rPr>
        <w:t>Борщак І. Іван Мазепа</w:t>
      </w:r>
      <w:r w:rsidRPr="007B0FC6">
        <w:rPr>
          <w:sz w:val="28"/>
          <w:szCs w:val="28"/>
          <w:lang w:val="ru-RU" w:eastAsia="ru-RU"/>
        </w:rPr>
        <w:t>: життя й пориви великого гетьмана / Ілько Борщак, Рене Мартель</w:t>
      </w:r>
      <w:r>
        <w:rPr>
          <w:sz w:val="28"/>
          <w:szCs w:val="28"/>
          <w:lang w:val="ru-RU" w:eastAsia="ru-RU"/>
        </w:rPr>
        <w:t xml:space="preserve">. – К. : Радян. письменник,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316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4. </w:t>
      </w:r>
      <w:r w:rsidRPr="007B0FC6">
        <w:rPr>
          <w:sz w:val="28"/>
          <w:szCs w:val="28"/>
          <w:lang w:val="ru-RU" w:eastAsia="ru-RU"/>
        </w:rPr>
        <w:t>Брайчевський М. Ю. Походження Русі / Брайчевськи</w:t>
      </w:r>
      <w:r>
        <w:rPr>
          <w:sz w:val="28"/>
          <w:szCs w:val="28"/>
          <w:lang w:val="ru-RU" w:eastAsia="ru-RU"/>
        </w:rPr>
        <w:t xml:space="preserve">й М. Ю. – К. : Наук. думка,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224</w:t>
      </w:r>
      <w:r w:rsidRPr="007B0FC6">
        <w:rPr>
          <w:sz w:val="28"/>
          <w:szCs w:val="28"/>
          <w:lang w:eastAsia="ru-RU"/>
        </w:rPr>
        <w:t> </w:t>
      </w:r>
      <w:r w:rsidRPr="007B0FC6">
        <w:rPr>
          <w:sz w:val="28"/>
          <w:szCs w:val="28"/>
          <w:lang w:val="ru-RU" w:eastAsia="ru-RU"/>
        </w:rPr>
        <w:t xml:space="preserve">с.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5. </w:t>
      </w:r>
      <w:r w:rsidRPr="007B0FC6">
        <w:rPr>
          <w:sz w:val="28"/>
          <w:szCs w:val="28"/>
          <w:lang w:val="ru-RU" w:eastAsia="ru-RU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  <w:lang w:val="ru-RU" w:eastAsia="ru-RU"/>
        </w:rPr>
        <w:t xml:space="preserve">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336 с. – («Україна крізь віки», т. 1).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6. </w:t>
      </w:r>
      <w:r w:rsidRPr="007B0FC6">
        <w:rPr>
          <w:sz w:val="28"/>
          <w:szCs w:val="28"/>
          <w:lang w:val="ru-RU" w:eastAsia="ru-RU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ru-RU" w:eastAsia="ru-RU"/>
        </w:rPr>
        <w:t xml:space="preserve">: Веселка, </w:t>
      </w:r>
      <w:r>
        <w:rPr>
          <w:sz w:val="28"/>
          <w:szCs w:val="28"/>
          <w:lang w:val="uk-UA" w:eastAsia="ru-RU"/>
        </w:rPr>
        <w:t>2017</w:t>
      </w:r>
      <w:r w:rsidRPr="007B0FC6">
        <w:rPr>
          <w:sz w:val="28"/>
          <w:szCs w:val="28"/>
          <w:lang w:val="ru-RU" w:eastAsia="ru-RU"/>
        </w:rPr>
        <w:t>. – 551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7. </w:t>
      </w:r>
      <w:r w:rsidRPr="007B0FC6">
        <w:rPr>
          <w:sz w:val="28"/>
          <w:szCs w:val="28"/>
          <w:lang w:val="ru-RU" w:eastAsia="ru-RU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  <w:lang w:val="ru-RU" w:eastAsia="ru-RU"/>
        </w:rPr>
        <w:t xml:space="preserve">– К. : Перліт продакшн ЛТД,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>. – 256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8. </w:t>
      </w:r>
      <w:r w:rsidRPr="007B0FC6">
        <w:rPr>
          <w:sz w:val="28"/>
          <w:szCs w:val="28"/>
          <w:lang w:val="ru-RU" w:eastAsia="ru-RU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  <w:lang w:val="ru-RU" w:eastAsia="ru-RU"/>
        </w:rPr>
        <w:t>ький, І. В. Ніконова. – К., 20</w:t>
      </w:r>
      <w:r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– 415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9. </w:t>
      </w:r>
      <w:r w:rsidRPr="007B0FC6">
        <w:rPr>
          <w:sz w:val="28"/>
          <w:szCs w:val="28"/>
          <w:lang w:val="ru-RU" w:eastAsia="ru-RU"/>
        </w:rPr>
        <w:t>Голобуцький В. О. Запорозьке козацтво / Володимир Голобуцький. – К. 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2019</w:t>
      </w:r>
      <w:r w:rsidRPr="007B0FC6">
        <w:rPr>
          <w:sz w:val="28"/>
          <w:szCs w:val="28"/>
          <w:lang w:val="ru-RU" w:eastAsia="ru-RU"/>
        </w:rPr>
        <w:t>. – 539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10. Гуржій О. Гетьманська Україна / О.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І.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Гуржій, Т.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В.</w:t>
      </w:r>
      <w:r w:rsidRPr="007B0FC6">
        <w:rPr>
          <w:sz w:val="28"/>
          <w:szCs w:val="28"/>
          <w:lang w:val="ru-RU" w:eastAsia="ru-RU"/>
        </w:rPr>
        <w:t> </w:t>
      </w:r>
      <w:r w:rsidRPr="007B0FC6">
        <w:rPr>
          <w:sz w:val="28"/>
          <w:szCs w:val="28"/>
          <w:lang w:val="uk-UA" w:eastAsia="ru-RU"/>
        </w:rPr>
        <w:t>Чухліб. – К.</w:t>
      </w:r>
      <w:r>
        <w:rPr>
          <w:sz w:val="28"/>
          <w:szCs w:val="28"/>
          <w:lang w:val="uk-UA" w:eastAsia="ru-RU"/>
        </w:rPr>
        <w:t xml:space="preserve"> : Альтернативи, 201</w:t>
      </w:r>
      <w:r w:rsidRPr="007B0FC6">
        <w:rPr>
          <w:sz w:val="28"/>
          <w:szCs w:val="28"/>
          <w:lang w:val="uk-UA" w:eastAsia="ru-RU"/>
        </w:rPr>
        <w:t>9. – 304 с. – («Україна крізь віки», т. 8).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11. </w:t>
      </w:r>
      <w:r w:rsidRPr="007B0FC6">
        <w:rPr>
          <w:sz w:val="28"/>
          <w:szCs w:val="28"/>
          <w:lang w:val="ru-RU" w:eastAsia="ru-RU"/>
        </w:rPr>
        <w:t>Донцов Д. Рік 1918,</w:t>
      </w:r>
      <w:r w:rsidRPr="007B0FC6">
        <w:rPr>
          <w:sz w:val="28"/>
          <w:szCs w:val="28"/>
          <w:lang w:val="ru-RU" w:eastAsia="ru-RU"/>
        </w:rPr>
        <w:t xml:space="preserve"> Київ / Дм</w:t>
      </w:r>
      <w:r>
        <w:rPr>
          <w:sz w:val="28"/>
          <w:szCs w:val="28"/>
          <w:lang w:val="ru-RU" w:eastAsia="ru-RU"/>
        </w:rPr>
        <w:t>итро Донцов. – К. : Темпора, 20</w:t>
      </w:r>
      <w:r w:rsidRPr="007B0FC6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uk-UA" w:eastAsia="ru-RU"/>
        </w:rPr>
        <w:t>0</w:t>
      </w:r>
      <w:r w:rsidRPr="007B0FC6">
        <w:rPr>
          <w:sz w:val="28"/>
          <w:szCs w:val="28"/>
          <w:lang w:val="ru-RU" w:eastAsia="ru-RU"/>
        </w:rPr>
        <w:t>. – 208 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12. </w:t>
      </w:r>
      <w:r w:rsidRPr="007B0FC6">
        <w:rPr>
          <w:sz w:val="28"/>
          <w:szCs w:val="28"/>
          <w:lang w:val="ru-RU" w:eastAsia="ru-RU"/>
        </w:rPr>
        <w:t>Журавльов Д. В. Мазепа / Журав</w:t>
      </w:r>
      <w:r>
        <w:rPr>
          <w:sz w:val="28"/>
          <w:szCs w:val="28"/>
          <w:lang w:val="ru-RU" w:eastAsia="ru-RU"/>
        </w:rPr>
        <w:t>льов Д. В.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382 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13. </w:t>
      </w:r>
      <w:r w:rsidRPr="007B0FC6">
        <w:rPr>
          <w:sz w:val="28"/>
          <w:szCs w:val="28"/>
          <w:lang w:val="ru-RU" w:eastAsia="ru-RU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  <w:lang w:val="ru-RU" w:eastAsia="ru-RU"/>
        </w:rPr>
        <w:t xml:space="preserve">: Вища школа, </w:t>
      </w:r>
      <w:r>
        <w:rPr>
          <w:sz w:val="28"/>
          <w:szCs w:val="28"/>
          <w:lang w:val="uk-UA" w:eastAsia="ru-RU"/>
        </w:rPr>
        <w:t>2018</w:t>
      </w:r>
      <w:r w:rsidRPr="007B0FC6">
        <w:rPr>
          <w:sz w:val="28"/>
          <w:szCs w:val="28"/>
          <w:lang w:val="ru-RU" w:eastAsia="ru-RU"/>
        </w:rPr>
        <w:t xml:space="preserve">. – 263 с.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14. </w:t>
      </w:r>
      <w:r w:rsidRPr="007B0FC6">
        <w:rPr>
          <w:sz w:val="28"/>
          <w:szCs w:val="28"/>
          <w:lang w:val="ru-RU" w:eastAsia="ru-RU"/>
        </w:rPr>
        <w:t>Історичні поста</w:t>
      </w:r>
      <w:r>
        <w:rPr>
          <w:sz w:val="28"/>
          <w:szCs w:val="28"/>
          <w:lang w:val="ru-RU" w:eastAsia="ru-RU"/>
        </w:rPr>
        <w:t xml:space="preserve">ті України. – Одеса : Маяк,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 – 384 с.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 w:eastAsia="ru-RU"/>
        </w:rPr>
        <w:t>тиви, 2019</w:t>
      </w:r>
      <w:r w:rsidRPr="007B0FC6">
        <w:rPr>
          <w:sz w:val="28"/>
          <w:szCs w:val="28"/>
          <w:lang w:val="uk-UA" w:eastAsia="ru-RU"/>
        </w:rPr>
        <w:t>. – 336 с. – («Україна крізь віки», т. 12).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16. </w:t>
      </w:r>
      <w:r w:rsidRPr="007B0FC6">
        <w:rPr>
          <w:sz w:val="28"/>
          <w:szCs w:val="28"/>
          <w:lang w:val="ru-RU" w:eastAsia="ru-RU"/>
        </w:rPr>
        <w:t>Корновенко С. В. Украї</w:t>
      </w:r>
      <w:r w:rsidRPr="007B0FC6">
        <w:rPr>
          <w:sz w:val="28"/>
          <w:szCs w:val="28"/>
          <w:lang w:val="ru-RU" w:eastAsia="ru-RU"/>
        </w:rPr>
        <w:t>нська революція : навч. посіб. / С. В. Корновенко, А. Г. Морозов, О П. </w:t>
      </w:r>
      <w:r>
        <w:rPr>
          <w:sz w:val="28"/>
          <w:szCs w:val="28"/>
          <w:lang w:val="ru-RU" w:eastAsia="ru-RU"/>
        </w:rPr>
        <w:t>Реєнт. – Вінниця : Фоліант,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434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17</w:t>
      </w:r>
      <w:r w:rsidRPr="007B0FC6">
        <w:rPr>
          <w:sz w:val="28"/>
          <w:szCs w:val="28"/>
          <w:lang w:val="ru-RU" w:eastAsia="ru-RU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  <w:lang w:val="ru-RU" w:eastAsia="ru-RU"/>
        </w:rPr>
        <w:t xml:space="preserve">усяєва.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>8. – 352</w:t>
      </w:r>
      <w:r w:rsidRPr="007B0FC6">
        <w:rPr>
          <w:sz w:val="28"/>
          <w:szCs w:val="28"/>
          <w:lang w:val="ru-RU" w:eastAsia="ru-RU"/>
        </w:rPr>
        <w:t xml:space="preserve"> с. – («Україна крізь віки», т. 2). 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18</w:t>
      </w:r>
      <w:r w:rsidRPr="007B0FC6">
        <w:rPr>
          <w:sz w:val="28"/>
          <w:szCs w:val="28"/>
          <w:lang w:val="ru-RU" w:eastAsia="ru-RU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  <w:lang w:val="ru-RU" w:eastAsia="ru-RU"/>
        </w:rPr>
        <w:t>тенко. – К. : Альтернативи, 20</w:t>
      </w:r>
      <w:r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 xml:space="preserve">. – 376 с. </w:t>
      </w:r>
    </w:p>
    <w:p w:rsidR="00725C2C" w:rsidRPr="003B5D4D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19</w:t>
      </w:r>
      <w:r w:rsidRPr="007B0FC6">
        <w:rPr>
          <w:sz w:val="28"/>
          <w:szCs w:val="28"/>
          <w:lang w:val="ru-RU" w:eastAsia="ru-RU"/>
        </w:rPr>
        <w:t>. Кульчицький С. В. Україна між двома війнами / Кульчицький</w:t>
      </w:r>
      <w:r>
        <w:rPr>
          <w:sz w:val="28"/>
          <w:szCs w:val="28"/>
          <w:lang w:val="ru-RU" w:eastAsia="ru-RU"/>
        </w:rPr>
        <w:t xml:space="preserve"> С.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– 336 с. – («Україна крізь віки», т. 11).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21. </w:t>
      </w:r>
      <w:r w:rsidRPr="007B0FC6">
        <w:rPr>
          <w:sz w:val="28"/>
          <w:szCs w:val="28"/>
          <w:lang w:val="ru-RU" w:eastAsia="ru-RU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  <w:lang w:val="ru-RU" w:eastAsia="ru-RU"/>
        </w:rPr>
        <w:t>П. – Дніпропетровськ : Січ, 20</w:t>
      </w:r>
      <w:r>
        <w:rPr>
          <w:sz w:val="28"/>
          <w:szCs w:val="28"/>
          <w:lang w:val="uk-UA" w:eastAsia="ru-RU"/>
        </w:rPr>
        <w:t>20</w:t>
      </w:r>
      <w:r w:rsidRPr="007B0FC6">
        <w:rPr>
          <w:sz w:val="28"/>
          <w:szCs w:val="28"/>
          <w:lang w:val="ru-RU" w:eastAsia="ru-RU"/>
        </w:rPr>
        <w:t>. – 336 с.</w:t>
      </w:r>
    </w:p>
    <w:p w:rsidR="00725C2C" w:rsidRPr="007B0FC6" w:rsidRDefault="00D5618F" w:rsidP="00725C2C">
      <w:pPr>
        <w:widowControl w:val="0"/>
        <w:ind w:firstLine="567"/>
        <w:contextualSpacing/>
        <w:jc w:val="both"/>
        <w:rPr>
          <w:snapToGrid w:val="0"/>
          <w:sz w:val="28"/>
          <w:szCs w:val="28"/>
          <w:lang w:val="uk-UA" w:eastAsia="ru-RU"/>
        </w:rPr>
      </w:pPr>
      <w:r w:rsidRPr="007B0FC6">
        <w:rPr>
          <w:snapToGrid w:val="0"/>
          <w:sz w:val="28"/>
          <w:szCs w:val="28"/>
          <w:lang w:val="uk-UA" w:eastAsia="ru-RU"/>
        </w:rPr>
        <w:t>22. Плохій С. Наливайкова віра. Козацтво і релігія в ранньомодерній Україні / Сер</w:t>
      </w:r>
      <w:r>
        <w:rPr>
          <w:snapToGrid w:val="0"/>
          <w:sz w:val="28"/>
          <w:szCs w:val="28"/>
          <w:lang w:val="uk-UA" w:eastAsia="ru-RU"/>
        </w:rPr>
        <w:t>гій Плохій. – К. :</w:t>
      </w:r>
      <w:r>
        <w:rPr>
          <w:snapToGrid w:val="0"/>
          <w:sz w:val="28"/>
          <w:szCs w:val="28"/>
          <w:lang w:val="uk-UA" w:eastAsia="ru-RU"/>
        </w:rPr>
        <w:t xml:space="preserve"> Критика, 2020</w:t>
      </w:r>
      <w:r w:rsidRPr="007B0FC6">
        <w:rPr>
          <w:snapToGrid w:val="0"/>
          <w:sz w:val="28"/>
          <w:szCs w:val="28"/>
          <w:lang w:val="uk-UA" w:eastAsia="ru-RU"/>
        </w:rPr>
        <w:t>. – 496 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 xml:space="preserve">23. </w:t>
      </w:r>
      <w:r w:rsidRPr="007B0FC6">
        <w:rPr>
          <w:sz w:val="28"/>
          <w:szCs w:val="28"/>
          <w:lang w:val="ru-RU" w:eastAsia="ru-RU"/>
        </w:rPr>
        <w:t xml:space="preserve">Реєнт О. П. Усі гетьмани України / О. П. Реєнт, І. </w:t>
      </w:r>
      <w:r>
        <w:rPr>
          <w:sz w:val="28"/>
          <w:szCs w:val="28"/>
          <w:lang w:val="ru-RU" w:eastAsia="ru-RU"/>
        </w:rPr>
        <w:t>А. Коляда. – Харків : Фоліо,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416 с.</w:t>
      </w:r>
    </w:p>
    <w:p w:rsidR="00725C2C" w:rsidRPr="007B0FC6" w:rsidRDefault="00D5618F" w:rsidP="00725C2C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26</w:t>
      </w:r>
      <w:r w:rsidRPr="007B0FC6">
        <w:rPr>
          <w:sz w:val="28"/>
          <w:szCs w:val="28"/>
          <w:lang w:val="ru-RU" w:eastAsia="ru-RU"/>
        </w:rPr>
        <w:t>. Русина О. Україна під татарами та Литвою / Русин</w:t>
      </w:r>
      <w:r>
        <w:rPr>
          <w:sz w:val="28"/>
          <w:szCs w:val="28"/>
          <w:lang w:val="ru-RU" w:eastAsia="ru-RU"/>
        </w:rPr>
        <w:t xml:space="preserve">а О. В. – К. : Альтернативи,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</w:t>
      </w:r>
      <w:r w:rsidRPr="007B0FC6">
        <w:rPr>
          <w:sz w:val="28"/>
          <w:szCs w:val="28"/>
          <w:lang w:val="ru-RU" w:eastAsia="ru-RU"/>
        </w:rPr>
        <w:t xml:space="preserve">9. – 320 с. – («Україна крізь віки», т. 6). </w:t>
      </w:r>
    </w:p>
    <w:p w:rsidR="00725C2C" w:rsidRPr="007B0FC6" w:rsidRDefault="00D5618F" w:rsidP="00725C2C">
      <w:pPr>
        <w:widowControl w:val="0"/>
        <w:tabs>
          <w:tab w:val="left" w:pos="1204"/>
        </w:tabs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27</w:t>
      </w:r>
      <w:r w:rsidRPr="007B0FC6">
        <w:rPr>
          <w:sz w:val="28"/>
          <w:szCs w:val="28"/>
          <w:lang w:val="ru-RU" w:eastAsia="ru-RU"/>
        </w:rPr>
        <w:t>.</w:t>
      </w:r>
      <w:r w:rsidRPr="007B0FC6">
        <w:rPr>
          <w:sz w:val="28"/>
          <w:szCs w:val="28"/>
          <w:lang w:val="ru-RU" w:eastAsia="ru-RU"/>
        </w:rPr>
        <w:t xml:space="preserve">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  <w:lang w:val="ru-RU" w:eastAsia="ru-RU"/>
        </w:rPr>
        <w:t>усначенко. – К. : Пульсари,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520 с.</w:t>
      </w:r>
    </w:p>
    <w:p w:rsidR="00725C2C" w:rsidRPr="007B0FC6" w:rsidRDefault="00D5618F" w:rsidP="00725C2C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 xml:space="preserve">4. Шевченко І. </w:t>
      </w:r>
      <w:r w:rsidRPr="007B0FC6">
        <w:rPr>
          <w:iCs/>
          <w:sz w:val="28"/>
          <w:szCs w:val="28"/>
          <w:lang w:val="ru-RU" w:eastAsia="ru-RU"/>
        </w:rPr>
        <w:t>Україна між Сходом і Заходом. Нариси з</w:t>
      </w:r>
      <w:r w:rsidRPr="007B0FC6">
        <w:rPr>
          <w:iCs/>
          <w:sz w:val="28"/>
          <w:szCs w:val="28"/>
          <w:lang w:val="ru-RU" w:eastAsia="ru-RU"/>
        </w:rPr>
        <w:t xml:space="preserve"> історії культури до початку XVIII століття / Ігор Шевченко</w:t>
      </w:r>
      <w:r w:rsidRPr="007B0FC6">
        <w:rPr>
          <w:sz w:val="28"/>
          <w:szCs w:val="28"/>
          <w:lang w:val="ru-RU" w:eastAsia="ru-RU"/>
        </w:rPr>
        <w:t>. – Львів : Ін-т історії церкви Львівсь</w:t>
      </w:r>
      <w:r>
        <w:rPr>
          <w:sz w:val="28"/>
          <w:szCs w:val="28"/>
          <w:lang w:val="ru-RU" w:eastAsia="ru-RU"/>
        </w:rPr>
        <w:t>кої богословської академії, 20</w:t>
      </w:r>
      <w:r>
        <w:rPr>
          <w:sz w:val="28"/>
          <w:szCs w:val="28"/>
          <w:lang w:val="uk-UA" w:eastAsia="ru-RU"/>
        </w:rPr>
        <w:t>2</w:t>
      </w:r>
      <w:r>
        <w:rPr>
          <w:sz w:val="28"/>
          <w:szCs w:val="28"/>
          <w:lang w:val="ru-RU" w:eastAsia="ru-RU"/>
        </w:rPr>
        <w:t>0</w:t>
      </w:r>
      <w:r w:rsidRPr="007B0FC6">
        <w:rPr>
          <w:sz w:val="28"/>
          <w:szCs w:val="28"/>
          <w:lang w:val="ru-RU" w:eastAsia="ru-RU"/>
        </w:rPr>
        <w:t>. – 250 с.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5. Яковенко Н. Вступ до історії / Ната</w:t>
      </w:r>
      <w:r>
        <w:rPr>
          <w:sz w:val="28"/>
          <w:szCs w:val="28"/>
          <w:lang w:val="ru-RU" w:eastAsia="ru-RU"/>
        </w:rPr>
        <w:t>ля Яковенко.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7. – 376 с.</w:t>
      </w:r>
    </w:p>
    <w:p w:rsidR="00725C2C" w:rsidRPr="007B0FC6" w:rsidRDefault="00D5618F" w:rsidP="00725C2C">
      <w:pPr>
        <w:widowControl w:val="0"/>
        <w:tabs>
          <w:tab w:val="left" w:pos="337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uk-UA" w:eastAsia="ru-RU"/>
        </w:rPr>
        <w:t>3</w:t>
      </w:r>
      <w:r w:rsidRPr="007B0FC6">
        <w:rPr>
          <w:sz w:val="28"/>
          <w:szCs w:val="28"/>
          <w:lang w:val="ru-RU" w:eastAsia="ru-RU"/>
        </w:rPr>
        <w:t>6. Яковенко Н. Українська шляхт</w:t>
      </w:r>
      <w:r w:rsidRPr="007B0FC6">
        <w:rPr>
          <w:sz w:val="28"/>
          <w:szCs w:val="28"/>
          <w:lang w:val="ru-RU" w:eastAsia="ru-RU"/>
        </w:rPr>
        <w:t>а з кінця ХІ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 xml:space="preserve"> до середини  Х</w:t>
      </w:r>
      <w:r w:rsidRPr="007B0FC6">
        <w:rPr>
          <w:sz w:val="28"/>
          <w:szCs w:val="28"/>
          <w:lang w:val="pl-PL" w:eastAsia="ru-RU"/>
        </w:rPr>
        <w:t>V</w:t>
      </w:r>
      <w:r w:rsidRPr="007B0FC6">
        <w:rPr>
          <w:sz w:val="28"/>
          <w:szCs w:val="28"/>
          <w:lang w:val="ru-RU" w:eastAsia="ru-RU"/>
        </w:rPr>
        <w:t>ІІ ст. Волинь і Центральна Україна / Наталя Я</w:t>
      </w:r>
      <w:r>
        <w:rPr>
          <w:sz w:val="28"/>
          <w:szCs w:val="28"/>
          <w:lang w:val="ru-RU" w:eastAsia="ru-RU"/>
        </w:rPr>
        <w:t>ковенко. – К. : Критика, 20</w:t>
      </w:r>
      <w:r>
        <w:rPr>
          <w:sz w:val="28"/>
          <w:szCs w:val="28"/>
          <w:lang w:val="uk-UA" w:eastAsia="ru-RU"/>
        </w:rPr>
        <w:t>1</w:t>
      </w:r>
      <w:r w:rsidRPr="007B0FC6">
        <w:rPr>
          <w:sz w:val="28"/>
          <w:szCs w:val="28"/>
          <w:lang w:val="ru-RU" w:eastAsia="ru-RU"/>
        </w:rPr>
        <w:t>8. – 472 с.</w:t>
      </w:r>
    </w:p>
    <w:p w:rsidR="00725C2C" w:rsidRPr="007B0FC6" w:rsidRDefault="00725C2C" w:rsidP="00725C2C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sz w:val="28"/>
          <w:szCs w:val="28"/>
          <w:lang w:val="ru-RU" w:eastAsia="ru-RU"/>
        </w:rPr>
      </w:pPr>
    </w:p>
    <w:p w:rsidR="00725C2C" w:rsidRPr="007B0FC6" w:rsidRDefault="00D5618F" w:rsidP="00725C2C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center"/>
        <w:textAlignment w:val="baseline"/>
        <w:rPr>
          <w:spacing w:val="-20"/>
          <w:sz w:val="28"/>
          <w:szCs w:val="28"/>
          <w:lang w:val="uk-UA" w:eastAsia="ru-RU"/>
        </w:rPr>
      </w:pPr>
      <w:r w:rsidRPr="007B0FC6">
        <w:rPr>
          <w:b/>
          <w:sz w:val="28"/>
          <w:szCs w:val="28"/>
          <w:lang w:val="uk-UA" w:eastAsia="ru-RU"/>
        </w:rPr>
        <w:t>15. Інформаційні ресурси</w:t>
      </w:r>
    </w:p>
    <w:p w:rsidR="00725C2C" w:rsidRPr="007B0FC6" w:rsidRDefault="00D5618F" w:rsidP="00725C2C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val="ru-RU" w:eastAsia="ru-RU"/>
        </w:rPr>
      </w:pPr>
      <w:r w:rsidRPr="007B0FC6">
        <w:rPr>
          <w:spacing w:val="-20"/>
          <w:sz w:val="28"/>
          <w:szCs w:val="28"/>
          <w:lang w:val="uk-UA" w:eastAsia="ru-RU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  <w:lang w:val="ru-RU" w:eastAsia="ru-RU"/>
        </w:rPr>
        <w:t xml:space="preserve"> </w:t>
      </w:r>
      <w:hyperlink r:id="rId8" w:history="1"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www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nbuv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gov</w:t>
        </w:r>
        <w:r w:rsidRPr="007B0FC6">
          <w:rPr>
            <w:color w:val="0000FF"/>
            <w:spacing w:val="-20"/>
            <w:sz w:val="28"/>
            <w:szCs w:val="28"/>
            <w:u w:val="single"/>
            <w:lang w:val="ru-RU" w:eastAsia="ru-RU"/>
          </w:rPr>
          <w:t>.</w:t>
        </w:r>
        <w:r w:rsidRPr="007B0FC6">
          <w:rPr>
            <w:color w:val="0000FF"/>
            <w:spacing w:val="-20"/>
            <w:sz w:val="28"/>
            <w:szCs w:val="28"/>
            <w:u w:val="single"/>
            <w:lang w:eastAsia="ru-RU"/>
          </w:rPr>
          <w:t>ua</w:t>
        </w:r>
      </w:hyperlink>
    </w:p>
    <w:p w:rsidR="00725C2C" w:rsidRPr="007B0FC6" w:rsidRDefault="00D5618F" w:rsidP="00725C2C">
      <w:pPr>
        <w:widowControl w:val="0"/>
        <w:shd w:val="clear" w:color="auto" w:fill="FFFFFF"/>
        <w:tabs>
          <w:tab w:val="left" w:pos="365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pacing w:val="-20"/>
          <w:sz w:val="28"/>
          <w:szCs w:val="28"/>
          <w:lang w:val="ru-RU" w:eastAsia="ru-RU"/>
        </w:rPr>
        <w:t>2</w:t>
      </w:r>
      <w:r w:rsidRPr="007B0FC6">
        <w:rPr>
          <w:spacing w:val="-20"/>
          <w:sz w:val="28"/>
          <w:szCs w:val="28"/>
          <w:lang w:val="uk-UA" w:eastAsia="ru-RU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9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http://www-history.univer.kharkov.ua/book.php?sec=1&amp;lang=u</w:t>
        </w:r>
      </w:hyperlink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3. Інститут історії Укр</w:t>
      </w:r>
      <w:r w:rsidRPr="007B0FC6">
        <w:rPr>
          <w:sz w:val="28"/>
          <w:szCs w:val="28"/>
          <w:lang w:val="uk-UA" w:eastAsia="ru-RU"/>
        </w:rPr>
        <w:t xml:space="preserve">аїни НАН України: </w:t>
      </w:r>
      <w:hyperlink r:id="rId10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http://www.history.org.ua/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4. Днєслово: інтернет-збірник наукових праць: </w:t>
      </w:r>
      <w:hyperlink r:id="rId11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http://dneslovo.at.ua/load/istorija_ukrajini/24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>5. Українськ</w:t>
      </w:r>
      <w:r w:rsidRPr="007B0FC6">
        <w:rPr>
          <w:sz w:val="28"/>
          <w:szCs w:val="28"/>
          <w:lang w:val="uk-UA" w:eastAsia="ru-RU"/>
        </w:rPr>
        <w:t xml:space="preserve">а історична книга: </w:t>
      </w:r>
      <w:hyperlink r:id="rId12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http://historybooks.com.ua/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25C2C" w:rsidRPr="007B0FC6" w:rsidRDefault="00D5618F" w:rsidP="00725C2C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7B0FC6">
        <w:rPr>
          <w:sz w:val="28"/>
          <w:szCs w:val="28"/>
          <w:lang w:val="uk-UA" w:eastAsia="ru-RU"/>
        </w:rPr>
        <w:t xml:space="preserve">6. Ізборник (збірники документів з історії України): </w:t>
      </w:r>
      <w:hyperlink r:id="rId13" w:history="1">
        <w:r w:rsidRPr="007B0FC6">
          <w:rPr>
            <w:color w:val="0000FF"/>
            <w:sz w:val="28"/>
            <w:szCs w:val="28"/>
            <w:u w:val="single"/>
            <w:lang w:val="uk-UA" w:eastAsia="ru-RU"/>
          </w:rPr>
          <w:t>http://litopys.org.ua/</w:t>
        </w:r>
      </w:hyperlink>
      <w:r w:rsidRPr="007B0FC6">
        <w:rPr>
          <w:sz w:val="28"/>
          <w:szCs w:val="28"/>
          <w:lang w:val="uk-UA" w:eastAsia="ru-RU"/>
        </w:rPr>
        <w:t>.</w:t>
      </w:r>
    </w:p>
    <w:p w:rsidR="00725C2C" w:rsidRPr="00D637A5" w:rsidRDefault="00725C2C" w:rsidP="00725C2C">
      <w:pPr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uk-UA" w:eastAsia="ru-RU"/>
        </w:rPr>
      </w:pPr>
    </w:p>
    <w:p w:rsidR="00725C2C" w:rsidRPr="00725C2C" w:rsidRDefault="00725C2C" w:rsidP="0001717B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ru-RU"/>
        </w:rPr>
      </w:pPr>
    </w:p>
    <w:sectPr w:rsidR="00725C2C" w:rsidRPr="00725C2C" w:rsidSect="008F344F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8F" w:rsidRDefault="00D5618F" w:rsidP="0063420E">
      <w:r>
        <w:separator/>
      </w:r>
    </w:p>
  </w:endnote>
  <w:endnote w:type="continuationSeparator" w:id="0">
    <w:p w:rsidR="00D5618F" w:rsidRDefault="00D5618F" w:rsidP="00634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8F" w:rsidRDefault="00D5618F" w:rsidP="0063420E">
      <w:r>
        <w:separator/>
      </w:r>
    </w:p>
  </w:footnote>
  <w:footnote w:type="continuationSeparator" w:id="0">
    <w:p w:rsidR="00D5618F" w:rsidRDefault="00D5618F" w:rsidP="00634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Default="0063420E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5618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5735" w:rsidRDefault="00185735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63420E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D5618F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755EEB" w:rsidRDefault="00D5618F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85735" w:rsidRPr="00755EEB" w:rsidRDefault="00D5618F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85735" w:rsidRPr="00F728EF" w:rsidRDefault="00D5618F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69370F" w:rsidRDefault="00D5618F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</w:t>
          </w:r>
          <w:r>
            <w:rPr>
              <w:b/>
              <w:sz w:val="16"/>
              <w:szCs w:val="16"/>
              <w:lang w:val="uk-UA"/>
            </w:rPr>
            <w:t>-05.01/163.00.1/М/</w:t>
          </w:r>
        </w:p>
        <w:p w:rsidR="00185735" w:rsidRPr="00F728EF" w:rsidRDefault="00D5618F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63420E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735" w:rsidRPr="00F728EF" w:rsidRDefault="00185735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85735" w:rsidRPr="00F728EF" w:rsidRDefault="00D5618F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85735" w:rsidRPr="00F728EF" w:rsidRDefault="00D5618F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63420E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63420E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9314C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63420E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85735" w:rsidRPr="004D7507" w:rsidRDefault="00185735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35" w:rsidRPr="00E65116" w:rsidRDefault="00185735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1D3"/>
    <w:multiLevelType w:val="hybridMultilevel"/>
    <w:tmpl w:val="8EE455AE"/>
    <w:lvl w:ilvl="0" w:tplc="D9842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4098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544A05F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BACBB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DE432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B0AFEF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5A44B0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490F0D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668C5DF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2232CD"/>
    <w:multiLevelType w:val="hybridMultilevel"/>
    <w:tmpl w:val="1BBAF66A"/>
    <w:lvl w:ilvl="0" w:tplc="4E3CED6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1C08D7BC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EB967B9C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AEEAD44E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46FC805E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FF5ADF0A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1BB4478C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4D5C1ED8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B29CBB24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>
    <w:nsid w:val="5F82510F"/>
    <w:multiLevelType w:val="hybridMultilevel"/>
    <w:tmpl w:val="7AF44F52"/>
    <w:lvl w:ilvl="0" w:tplc="391C341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A425C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12BB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3EC4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2624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06A9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F60C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2D5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5069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A0F49"/>
    <w:multiLevelType w:val="hybridMultilevel"/>
    <w:tmpl w:val="4BE28544"/>
    <w:lvl w:ilvl="0" w:tplc="5F98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6A79C" w:tentative="1">
      <w:start w:val="1"/>
      <w:numFmt w:val="lowerLetter"/>
      <w:lvlText w:val="%2."/>
      <w:lvlJc w:val="left"/>
      <w:pPr>
        <w:ind w:left="1440" w:hanging="360"/>
      </w:pPr>
    </w:lvl>
    <w:lvl w:ilvl="2" w:tplc="942E46B2" w:tentative="1">
      <w:start w:val="1"/>
      <w:numFmt w:val="lowerRoman"/>
      <w:lvlText w:val="%3."/>
      <w:lvlJc w:val="right"/>
      <w:pPr>
        <w:ind w:left="2160" w:hanging="180"/>
      </w:pPr>
    </w:lvl>
    <w:lvl w:ilvl="3" w:tplc="9BBC23D4" w:tentative="1">
      <w:start w:val="1"/>
      <w:numFmt w:val="decimal"/>
      <w:lvlText w:val="%4."/>
      <w:lvlJc w:val="left"/>
      <w:pPr>
        <w:ind w:left="2880" w:hanging="360"/>
      </w:pPr>
    </w:lvl>
    <w:lvl w:ilvl="4" w:tplc="E3061852" w:tentative="1">
      <w:start w:val="1"/>
      <w:numFmt w:val="lowerLetter"/>
      <w:lvlText w:val="%5."/>
      <w:lvlJc w:val="left"/>
      <w:pPr>
        <w:ind w:left="3600" w:hanging="360"/>
      </w:pPr>
    </w:lvl>
    <w:lvl w:ilvl="5" w:tplc="7C1EF8F2" w:tentative="1">
      <w:start w:val="1"/>
      <w:numFmt w:val="lowerRoman"/>
      <w:lvlText w:val="%6."/>
      <w:lvlJc w:val="right"/>
      <w:pPr>
        <w:ind w:left="4320" w:hanging="180"/>
      </w:pPr>
    </w:lvl>
    <w:lvl w:ilvl="6" w:tplc="17489F56" w:tentative="1">
      <w:start w:val="1"/>
      <w:numFmt w:val="decimal"/>
      <w:lvlText w:val="%7."/>
      <w:lvlJc w:val="left"/>
      <w:pPr>
        <w:ind w:left="5040" w:hanging="360"/>
      </w:pPr>
    </w:lvl>
    <w:lvl w:ilvl="7" w:tplc="4058E2AC" w:tentative="1">
      <w:start w:val="1"/>
      <w:numFmt w:val="lowerLetter"/>
      <w:lvlText w:val="%8."/>
      <w:lvlJc w:val="left"/>
      <w:pPr>
        <w:ind w:left="5760" w:hanging="360"/>
      </w:pPr>
    </w:lvl>
    <w:lvl w:ilvl="8" w:tplc="A726F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B7E58"/>
    <w:multiLevelType w:val="hybridMultilevel"/>
    <w:tmpl w:val="7C1CD538"/>
    <w:lvl w:ilvl="0" w:tplc="A6D82C6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C554D3A4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CF4AC2FA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6E124664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EE42E7DA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378A23C2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52BA4270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1EFC16F2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A6429FE6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717B"/>
    <w:rsid w:val="0005023C"/>
    <w:rsid w:val="00171FBC"/>
    <w:rsid w:val="00185735"/>
    <w:rsid w:val="0027549C"/>
    <w:rsid w:val="002F2B9F"/>
    <w:rsid w:val="003B5D4D"/>
    <w:rsid w:val="004430D8"/>
    <w:rsid w:val="004D7507"/>
    <w:rsid w:val="0059581B"/>
    <w:rsid w:val="0063420E"/>
    <w:rsid w:val="0064478D"/>
    <w:rsid w:val="0069370F"/>
    <w:rsid w:val="00725C2C"/>
    <w:rsid w:val="00755EEB"/>
    <w:rsid w:val="00772357"/>
    <w:rsid w:val="007B0FC6"/>
    <w:rsid w:val="00863241"/>
    <w:rsid w:val="008A1BA3"/>
    <w:rsid w:val="008F344F"/>
    <w:rsid w:val="00907EEC"/>
    <w:rsid w:val="0099111F"/>
    <w:rsid w:val="0099314C"/>
    <w:rsid w:val="00A77B3E"/>
    <w:rsid w:val="00BE51DD"/>
    <w:rsid w:val="00C021BD"/>
    <w:rsid w:val="00C45FEC"/>
    <w:rsid w:val="00CA2A55"/>
    <w:rsid w:val="00D5618F"/>
    <w:rsid w:val="00D637A5"/>
    <w:rsid w:val="00E63131"/>
    <w:rsid w:val="00E65116"/>
    <w:rsid w:val="00EE6B10"/>
    <w:rsid w:val="00F1167E"/>
    <w:rsid w:val="00F54479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20E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uiPriority w:val="99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34CB0"/>
    <w:rPr>
      <w:sz w:val="28"/>
      <w:lang w:val="ru-RU" w:eastAsia="ru-RU" w:bidi="ar-SA"/>
    </w:rPr>
  </w:style>
  <w:style w:type="character" w:styleId="a6">
    <w:name w:val="Strong"/>
    <w:basedOn w:val="a0"/>
    <w:uiPriority w:val="22"/>
    <w:qFormat/>
    <w:rsid w:val="000A4EF7"/>
    <w:rPr>
      <w:b/>
      <w:bCs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">
    <w:name w:val="Обычный2"/>
    <w:rsid w:val="00725C2C"/>
    <w:pPr>
      <w:widowControl w:val="0"/>
      <w:spacing w:line="300" w:lineRule="auto"/>
      <w:ind w:firstLine="560"/>
      <w:jc w:val="both"/>
    </w:pPr>
    <w:rPr>
      <w:snapToGrid w:val="0"/>
      <w:sz w:val="24"/>
      <w:lang w:val="uk-UA" w:eastAsia="ru-RU"/>
    </w:rPr>
  </w:style>
  <w:style w:type="character" w:styleId="a7">
    <w:name w:val="Hyperlink"/>
    <w:basedOn w:val="a0"/>
    <w:unhideWhenUsed/>
    <w:rsid w:val="008F344F"/>
    <w:rPr>
      <w:color w:val="0000FF"/>
      <w:u w:val="single"/>
    </w:rPr>
  </w:style>
  <w:style w:type="paragraph" w:styleId="a8">
    <w:name w:val="Balloon Text"/>
    <w:basedOn w:val="a"/>
    <w:link w:val="a9"/>
    <w:rsid w:val="00993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9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" TargetMode="External"/><Relationship Id="rId13" Type="http://schemas.openxmlformats.org/officeDocument/2006/relationships/hyperlink" Target="http://litopys.org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historybooks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neslovo.at.ua/load/istorija_ukrajini/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-history.univer.kharkov.ua/book.php?sec=1&amp;lang=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4720</Words>
  <Characters>26909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2022-11-06T15:52:00Z</dcterms:created>
  <dcterms:modified xsi:type="dcterms:W3CDTF">2022-11-06T15:52:00Z</dcterms:modified>
</cp:coreProperties>
</file>