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5618F">
      <w:pPr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943600" cy="7924800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C2C" w:rsidRDefault="00D5618F" w:rsidP="00725C2C">
      <w:pPr>
        <w:widowControl w:val="0"/>
        <w:adjustRightInd w:val="0"/>
        <w:jc w:val="center"/>
        <w:textAlignment w:val="baseline"/>
        <w:rPr>
          <w:b/>
          <w:bCs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lastRenderedPageBreak/>
        <w:t>1. </w:t>
      </w:r>
      <w:r>
        <w:rPr>
          <w:b/>
          <w:bCs/>
          <w:sz w:val="28"/>
          <w:szCs w:val="28"/>
          <w:lang w:val="uk-UA" w:eastAsia="ru-RU"/>
        </w:rPr>
        <w:t>Опис навчальної дисципліни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63420E" w:rsidTr="004430D8">
        <w:tc>
          <w:tcPr>
            <w:tcW w:w="0" w:type="auto"/>
            <w:shd w:val="clear" w:color="auto" w:fill="FFFFFF"/>
            <w:vAlign w:val="center"/>
            <w:hideMark/>
          </w:tcPr>
          <w:p w:rsidR="00725C2C" w:rsidRDefault="00725C2C" w:rsidP="004430D8">
            <w:pPr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2C" w:rsidRDefault="00725C2C" w:rsidP="004430D8">
            <w:pPr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725C2C" w:rsidRDefault="00725C2C" w:rsidP="00725C2C">
      <w:pPr>
        <w:widowControl w:val="0"/>
        <w:adjustRightInd w:val="0"/>
        <w:jc w:val="center"/>
        <w:textAlignment w:val="baseline"/>
        <w:rPr>
          <w:sz w:val="28"/>
          <w:szCs w:val="28"/>
          <w:lang w:val="ru-RU"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63420E" w:rsidTr="004430D8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Галузь знань, напрям підготовки, освітній 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Характеристика навчальної дисципліни</w:t>
            </w:r>
          </w:p>
        </w:tc>
      </w:tr>
      <w:tr w:rsidR="0063420E" w:rsidTr="004430D8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заочна форма навчання</w:t>
            </w:r>
          </w:p>
        </w:tc>
      </w:tr>
      <w:tr w:rsidR="0063420E" w:rsidTr="004430D8">
        <w:trPr>
          <w:trHeight w:val="78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Кількість кредитів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Галузі знань:</w:t>
            </w:r>
          </w:p>
          <w:p w:rsidR="002F2B9F" w:rsidRDefault="00D5618F" w:rsidP="002F2B9F">
            <w:pPr>
              <w:shd w:val="clear" w:color="auto" w:fill="FFFFFF"/>
              <w:textAlignment w:val="baseline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05 </w:t>
            </w:r>
            <w:r>
              <w:rPr>
                <w:lang w:val="uk-UA" w:eastAsia="ru-RU"/>
              </w:rPr>
              <w:t>Гуманітарні</w:t>
            </w:r>
            <w:r>
              <w:rPr>
                <w:lang w:val="ru-RU" w:eastAsia="ru-RU"/>
              </w:rPr>
              <w:t xml:space="preserve"> науки</w:t>
            </w:r>
          </w:p>
          <w:p w:rsidR="00725C2C" w:rsidRDefault="00725C2C" w:rsidP="002F2B9F">
            <w:pPr>
              <w:shd w:val="clear" w:color="auto" w:fill="FFFFFF"/>
              <w:textAlignment w:val="baseline"/>
              <w:rPr>
                <w:lang w:val="ru-RU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u w:val="single"/>
                <w:lang w:val="uk-UA" w:eastAsia="uk-UA"/>
              </w:rPr>
            </w:pPr>
            <w:r>
              <w:rPr>
                <w:u w:val="single"/>
                <w:lang w:val="uk-UA" w:eastAsia="uk-UA"/>
              </w:rPr>
              <w:t>нормативна</w:t>
            </w:r>
          </w:p>
          <w:p w:rsidR="00725C2C" w:rsidRDefault="00D5618F" w:rsidP="004430D8">
            <w:pPr>
              <w:widowControl w:val="0"/>
              <w:jc w:val="center"/>
              <w:textAlignment w:val="baseline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(нормативна, за вибором)</w:t>
            </w:r>
          </w:p>
        </w:tc>
      </w:tr>
      <w:tr w:rsidR="0063420E" w:rsidTr="004430D8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D637A5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 w:rsidRPr="00D637A5">
              <w:rPr>
                <w:lang w:val="uk-UA" w:eastAsia="uk-UA"/>
              </w:rPr>
              <w:t>Спеціальність:</w:t>
            </w:r>
          </w:p>
          <w:p w:rsidR="00725C2C" w:rsidRPr="002F2B9F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 w:rsidRPr="002F2B9F">
              <w:rPr>
                <w:bCs/>
                <w:shd w:val="clear" w:color="auto" w:fill="FFFFFF"/>
                <w:lang w:val="ru-RU" w:eastAsia="ru-RU"/>
              </w:rPr>
              <w:t>035 Філологія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Рік підготовки:</w:t>
            </w:r>
          </w:p>
        </w:tc>
      </w:tr>
      <w:tr w:rsidR="0063420E" w:rsidTr="004430D8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Змістових модулів – </w:t>
            </w:r>
            <w:r>
              <w:rPr>
                <w:lang w:val="uk-UA" w:eastAsia="uk-UA"/>
              </w:rPr>
              <w:t>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63420E" w:rsidTr="004430D8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Семестр</w:t>
            </w:r>
          </w:p>
        </w:tc>
      </w:tr>
      <w:tr w:rsidR="0063420E" w:rsidTr="004430D8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Загальна кількість годин - 120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63420E" w:rsidTr="004430D8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Лекції</w:t>
            </w:r>
          </w:p>
        </w:tc>
      </w:tr>
      <w:tr w:rsidR="0063420E" w:rsidTr="004430D8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Тижневих годин для денної форми навчання:</w:t>
            </w:r>
          </w:p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аудиторних 5</w:t>
            </w:r>
          </w:p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самостійної роботи</w:t>
            </w:r>
            <w:r>
              <w:rPr>
                <w:lang w:val="uk-UA" w:eastAsia="ru-RU"/>
              </w:rPr>
              <w:t xml:space="preserve"> </w:t>
            </w:r>
            <w:r>
              <w:rPr>
                <w:lang w:val="uk-UA" w:eastAsia="uk-UA"/>
              </w:rPr>
              <w:t>– 2,5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Освітній ступінь «бакалавр»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48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both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 - год.</w:t>
            </w:r>
          </w:p>
        </w:tc>
      </w:tr>
      <w:tr w:rsidR="0063420E" w:rsidTr="004430D8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Практичні</w:t>
            </w:r>
          </w:p>
        </w:tc>
      </w:tr>
      <w:tr w:rsidR="0063420E" w:rsidTr="004430D8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32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 год.</w:t>
            </w:r>
          </w:p>
        </w:tc>
      </w:tr>
      <w:tr w:rsidR="0063420E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Лабораторні</w:t>
            </w:r>
          </w:p>
        </w:tc>
      </w:tr>
      <w:tr w:rsidR="0063420E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0 год.</w:t>
            </w:r>
          </w:p>
        </w:tc>
      </w:tr>
      <w:tr w:rsidR="0063420E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Самостійна робота</w:t>
            </w:r>
          </w:p>
        </w:tc>
      </w:tr>
      <w:tr w:rsidR="0063420E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eastAsia="uk-UA"/>
              </w:rPr>
              <w:t>40</w:t>
            </w:r>
            <w:r>
              <w:rPr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D5618F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 год.</w:t>
            </w:r>
          </w:p>
        </w:tc>
      </w:tr>
      <w:tr w:rsidR="0063420E" w:rsidTr="004430D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2C" w:rsidRDefault="00725C2C" w:rsidP="004430D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63420E" w:rsidTr="004430D8">
        <w:trPr>
          <w:trHeight w:val="34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Default="00725C2C" w:rsidP="004430D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59581B" w:rsidRDefault="00D5618F" w:rsidP="004430D8">
            <w:pPr>
              <w:widowControl w:val="0"/>
              <w:jc w:val="center"/>
              <w:textAlignment w:val="baseline"/>
              <w:rPr>
                <w:i/>
                <w:lang w:eastAsia="uk-UA"/>
              </w:rPr>
            </w:pPr>
            <w:r>
              <w:rPr>
                <w:lang w:val="uk-UA" w:eastAsia="uk-UA"/>
              </w:rPr>
              <w:t>Вид контролю: іспит</w:t>
            </w:r>
          </w:p>
        </w:tc>
      </w:tr>
    </w:tbl>
    <w:p w:rsidR="00725C2C" w:rsidRDefault="00725C2C" w:rsidP="00725C2C">
      <w:pPr>
        <w:widowControl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725C2C" w:rsidRDefault="00D5618F" w:rsidP="00725C2C">
      <w:pPr>
        <w:widowControl w:val="0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725C2C" w:rsidRDefault="00D5618F" w:rsidP="00725C2C">
      <w:pPr>
        <w:widowControl w:val="0"/>
        <w:ind w:firstLine="567"/>
        <w:jc w:val="both"/>
        <w:textAlignment w:val="baseline"/>
        <w:rPr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для денної форми навчання – 66,6 % аудиторних занять, 33,4 % самостійної та </w:t>
      </w:r>
      <w:r>
        <w:rPr>
          <w:sz w:val="28"/>
          <w:szCs w:val="28"/>
          <w:lang w:val="uk-UA" w:eastAsia="uk-UA"/>
        </w:rPr>
        <w:t>індивідуальної роботи.</w:t>
      </w:r>
      <w:r>
        <w:rPr>
          <w:color w:val="000000"/>
          <w:sz w:val="28"/>
          <w:szCs w:val="28"/>
          <w:lang w:val="uk-UA" w:eastAsia="uk-UA"/>
        </w:rPr>
        <w:br w:type="page"/>
      </w:r>
      <w:r>
        <w:rPr>
          <w:b/>
          <w:color w:val="000000"/>
          <w:sz w:val="28"/>
          <w:szCs w:val="28"/>
          <w:lang w:val="uk-UA" w:eastAsia="uk-UA"/>
        </w:rPr>
        <w:t>2. Мета та завдання навчальної дисципліни</w:t>
      </w:r>
    </w:p>
    <w:p w:rsidR="00725C2C" w:rsidRDefault="00725C2C" w:rsidP="00725C2C">
      <w:pPr>
        <w:widowControl w:val="0"/>
        <w:ind w:firstLine="567"/>
        <w:jc w:val="center"/>
        <w:textAlignment w:val="baseline"/>
        <w:rPr>
          <w:sz w:val="28"/>
          <w:szCs w:val="28"/>
          <w:lang w:val="uk-UA" w:eastAsia="uk-UA"/>
        </w:rPr>
      </w:pPr>
    </w:p>
    <w:p w:rsidR="00725C2C" w:rsidRPr="0027549C" w:rsidRDefault="00D5618F" w:rsidP="00725C2C">
      <w:pPr>
        <w:widowControl w:val="0"/>
        <w:tabs>
          <w:tab w:val="left" w:leader="underscore" w:pos="6840"/>
        </w:tabs>
        <w:adjustRightInd w:val="0"/>
        <w:ind w:firstLine="720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27549C">
        <w:rPr>
          <w:b/>
          <w:sz w:val="28"/>
          <w:szCs w:val="28"/>
          <w:lang w:val="uk-UA" w:eastAsia="ru-RU"/>
        </w:rPr>
        <w:t>Мета</w:t>
      </w:r>
      <w:r w:rsidRPr="0027549C">
        <w:rPr>
          <w:sz w:val="28"/>
          <w:szCs w:val="28"/>
          <w:lang w:val="uk-UA" w:eastAsia="ru-RU"/>
        </w:rPr>
        <w:t xml:space="preserve"> - забезпечити освоєння української історії та культури на основі пізнання процесу розвитку українського суспільства в цілому, аналізуючи всю сукупність етнічно-національної, суспільно-п</w:t>
      </w:r>
      <w:r w:rsidRPr="0027549C">
        <w:rPr>
          <w:sz w:val="28"/>
          <w:szCs w:val="28"/>
          <w:lang w:val="uk-UA" w:eastAsia="ru-RU"/>
        </w:rPr>
        <w:t>олітичної, соціально-економічної та культурно-релігійної трансформації українського суспільства на шляху його багатовікового поступу.</w:t>
      </w:r>
    </w:p>
    <w:p w:rsidR="00725C2C" w:rsidRPr="0027549C" w:rsidRDefault="00725C2C" w:rsidP="00725C2C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725C2C" w:rsidRPr="0027549C" w:rsidRDefault="00D5618F" w:rsidP="00725C2C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 xml:space="preserve">Завдання: </w:t>
      </w:r>
    </w:p>
    <w:p w:rsidR="00725C2C" w:rsidRPr="0027549C" w:rsidRDefault="00D5618F" w:rsidP="00725C2C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формування у студентів високої історико-патріотичної свідомості;</w:t>
      </w:r>
    </w:p>
    <w:p w:rsidR="00725C2C" w:rsidRPr="0027549C" w:rsidRDefault="00D5618F" w:rsidP="00725C2C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освоєння студентами історико-понятійного </w:t>
      </w:r>
      <w:r w:rsidRPr="0027549C">
        <w:rPr>
          <w:sz w:val="28"/>
          <w:szCs w:val="28"/>
          <w:lang w:val="ru-RU" w:eastAsia="ru-RU"/>
        </w:rPr>
        <w:t>апарату предмету;</w:t>
      </w:r>
    </w:p>
    <w:p w:rsidR="00725C2C" w:rsidRPr="0027549C" w:rsidRDefault="00D5618F" w:rsidP="00725C2C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формування історико-хронологічної пам‘яті;</w:t>
      </w:r>
    </w:p>
    <w:p w:rsidR="00725C2C" w:rsidRPr="0027549C" w:rsidRDefault="00D5618F" w:rsidP="00725C2C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ознайомити студентів з основними досягненнями вітчизняної та зарубіжної історіографії;</w:t>
      </w:r>
    </w:p>
    <w:p w:rsidR="00725C2C" w:rsidRPr="0027549C" w:rsidRDefault="00D5618F" w:rsidP="00725C2C">
      <w:pPr>
        <w:numPr>
          <w:ilvl w:val="0"/>
          <w:numId w:val="1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формування у студентів творчого мислення, здатності самостійно інтерпретувати історичний </w:t>
      </w:r>
      <w:r>
        <w:rPr>
          <w:sz w:val="28"/>
          <w:szCs w:val="28"/>
          <w:lang w:val="uk-UA" w:eastAsia="ru-RU"/>
        </w:rPr>
        <w:t xml:space="preserve">та культурний </w:t>
      </w:r>
      <w:r>
        <w:rPr>
          <w:sz w:val="28"/>
          <w:szCs w:val="28"/>
          <w:lang w:val="uk-UA" w:eastAsia="ru-RU"/>
        </w:rPr>
        <w:t>процеси</w:t>
      </w:r>
      <w:r w:rsidRPr="0027549C">
        <w:rPr>
          <w:sz w:val="28"/>
          <w:szCs w:val="28"/>
          <w:lang w:val="ru-RU" w:eastAsia="ru-RU"/>
        </w:rPr>
        <w:t>.</w:t>
      </w:r>
    </w:p>
    <w:p w:rsidR="00725C2C" w:rsidRPr="0027549C" w:rsidRDefault="00725C2C" w:rsidP="00725C2C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725C2C" w:rsidRPr="0027549C" w:rsidRDefault="00D5618F" w:rsidP="00725C2C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У результаті вивчення навчальної дисципліни студент повинен:</w:t>
      </w:r>
    </w:p>
    <w:p w:rsidR="00725C2C" w:rsidRPr="0027549C" w:rsidRDefault="00D5618F" w:rsidP="00725C2C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 xml:space="preserve"> </w:t>
      </w:r>
    </w:p>
    <w:p w:rsidR="00725C2C" w:rsidRPr="0027549C" w:rsidRDefault="00D5618F" w:rsidP="00725C2C">
      <w:pPr>
        <w:widowControl w:val="0"/>
        <w:tabs>
          <w:tab w:val="left" w:leader="underscore" w:pos="6840"/>
        </w:tabs>
        <w:adjustRightInd w:val="0"/>
        <w:ind w:firstLine="72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знати</w:t>
      </w:r>
      <w:r w:rsidRPr="0027549C">
        <w:rPr>
          <w:sz w:val="28"/>
          <w:szCs w:val="28"/>
          <w:lang w:val="ru-RU" w:eastAsia="ru-RU"/>
        </w:rPr>
        <w:t xml:space="preserve"> предмет і об‘єкт історії та культури України, основні методичні та методологічні засади пізнання історії. В результаті він має самостійно осмислювати історичні події і явища, по</w:t>
      </w:r>
      <w:r w:rsidRPr="0027549C">
        <w:rPr>
          <w:sz w:val="28"/>
          <w:szCs w:val="28"/>
          <w:lang w:val="ru-RU" w:eastAsia="ru-RU"/>
        </w:rPr>
        <w:t>в‘язувати історичну ретроспективу з майбутнім.</w:t>
      </w:r>
    </w:p>
    <w:p w:rsidR="00725C2C" w:rsidRPr="0027549C" w:rsidRDefault="00725C2C" w:rsidP="00725C2C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725C2C" w:rsidRPr="0027549C" w:rsidRDefault="00D5618F" w:rsidP="00725C2C">
      <w:pPr>
        <w:widowControl w:val="0"/>
        <w:tabs>
          <w:tab w:val="left" w:leader="underscore" w:pos="6840"/>
        </w:tabs>
        <w:adjustRightInd w:val="0"/>
        <w:ind w:left="72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27549C">
        <w:rPr>
          <w:b/>
          <w:sz w:val="28"/>
          <w:szCs w:val="28"/>
          <w:lang w:val="ru-RU" w:eastAsia="ru-RU"/>
        </w:rPr>
        <w:t>вміти:</w:t>
      </w:r>
      <w:r w:rsidRPr="0027549C">
        <w:rPr>
          <w:sz w:val="28"/>
          <w:szCs w:val="28"/>
          <w:lang w:val="ru-RU" w:eastAsia="ru-RU"/>
        </w:rPr>
        <w:t xml:space="preserve"> </w:t>
      </w:r>
    </w:p>
    <w:p w:rsidR="00725C2C" w:rsidRPr="0027549C" w:rsidRDefault="00D5618F" w:rsidP="00725C2C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застосовувати наукову методологію та історичний світогляд для аналізу явищ сьогодення;</w:t>
      </w:r>
    </w:p>
    <w:p w:rsidR="00725C2C" w:rsidRPr="0027549C" w:rsidRDefault="00D5618F" w:rsidP="00725C2C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усвідомлювати гуманітарну підготовку в університеті як єдиний цілісний процес, де історія та культура – виховател</w:t>
      </w:r>
      <w:r w:rsidRPr="0027549C">
        <w:rPr>
          <w:sz w:val="28"/>
          <w:szCs w:val="28"/>
          <w:lang w:val="ru-RU" w:eastAsia="ru-RU"/>
        </w:rPr>
        <w:t>ь достойного громадянина української держави;</w:t>
      </w:r>
    </w:p>
    <w:p w:rsidR="00725C2C" w:rsidRPr="0027549C" w:rsidRDefault="00D5618F" w:rsidP="00725C2C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вбачати в історичному минулому той досвід, що дає можливість патріоту і громадянину долучатися до успішного розв‘язання складних проблем розвитку держави;</w:t>
      </w:r>
    </w:p>
    <w:p w:rsidR="00725C2C" w:rsidRPr="0027549C" w:rsidRDefault="00D5618F" w:rsidP="00725C2C">
      <w:pPr>
        <w:numPr>
          <w:ilvl w:val="0"/>
          <w:numId w:val="2"/>
        </w:numPr>
        <w:tabs>
          <w:tab w:val="left" w:leader="underscore" w:pos="6840"/>
        </w:tabs>
        <w:contextualSpacing/>
        <w:jc w:val="both"/>
        <w:rPr>
          <w:sz w:val="28"/>
          <w:szCs w:val="28"/>
          <w:lang w:val="ru-RU" w:eastAsia="ru-RU"/>
        </w:rPr>
      </w:pPr>
      <w:r w:rsidRPr="0027549C">
        <w:rPr>
          <w:sz w:val="28"/>
          <w:szCs w:val="28"/>
          <w:lang w:val="ru-RU" w:eastAsia="ru-RU"/>
        </w:rPr>
        <w:t>поєднати базові знання з історії України та української</w:t>
      </w:r>
      <w:r w:rsidRPr="0027549C">
        <w:rPr>
          <w:sz w:val="28"/>
          <w:szCs w:val="28"/>
          <w:lang w:val="ru-RU" w:eastAsia="ru-RU"/>
        </w:rPr>
        <w:t xml:space="preserve"> культури з розв‘язанням проблемних ситуацій в інших науках.</w:t>
      </w:r>
    </w:p>
    <w:p w:rsidR="00725C2C" w:rsidRPr="0027549C" w:rsidRDefault="00725C2C" w:rsidP="00725C2C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ru-RU" w:eastAsia="uk-UA"/>
        </w:rPr>
      </w:pPr>
    </w:p>
    <w:p w:rsidR="00725C2C" w:rsidRDefault="00D5618F" w:rsidP="00725C2C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ru-RU"/>
        </w:rPr>
        <w:t xml:space="preserve">Зміст </w:t>
      </w:r>
      <w:r>
        <w:rPr>
          <w:sz w:val="28"/>
          <w:szCs w:val="28"/>
          <w:lang w:val="uk-UA" w:eastAsia="uk-UA"/>
        </w:rPr>
        <w:t>навчальної</w:t>
      </w:r>
      <w:r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>
        <w:rPr>
          <w:sz w:val="28"/>
          <w:szCs w:val="28"/>
          <w:lang w:val="uk-UA" w:eastAsia="ru-RU"/>
        </w:rPr>
        <w:t xml:space="preserve"> направлений на формування наступних </w:t>
      </w:r>
      <w:r>
        <w:rPr>
          <w:b/>
          <w:sz w:val="28"/>
          <w:szCs w:val="28"/>
          <w:lang w:val="uk-UA" w:eastAsia="ru-RU"/>
        </w:rPr>
        <w:t>компетентностей</w:t>
      </w:r>
      <w:r>
        <w:rPr>
          <w:sz w:val="28"/>
          <w:szCs w:val="28"/>
          <w:lang w:val="uk-UA" w:eastAsia="ru-RU"/>
        </w:rPr>
        <w:t>, визначених стандартом вищої освіти:</w:t>
      </w:r>
      <w:r>
        <w:rPr>
          <w:sz w:val="28"/>
          <w:szCs w:val="28"/>
          <w:lang w:val="uk-UA" w:eastAsia="uk-UA" w:bidi="uk-UA"/>
        </w:rPr>
        <w:t xml:space="preserve"> </w:t>
      </w:r>
    </w:p>
    <w:p w:rsidR="00725C2C" w:rsidRDefault="00D5618F" w:rsidP="00725C2C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ЗК1.  Здатність до абстрактного мислення, аналізу та синтезу.</w:t>
      </w:r>
    </w:p>
    <w:p w:rsidR="00725C2C" w:rsidRDefault="00D5618F" w:rsidP="00725C2C">
      <w:pPr>
        <w:widowControl w:val="0"/>
        <w:tabs>
          <w:tab w:val="left" w:pos="1281"/>
          <w:tab w:val="left" w:pos="2677"/>
          <w:tab w:val="left" w:pos="4627"/>
          <w:tab w:val="left" w:pos="5704"/>
          <w:tab w:val="left" w:pos="6104"/>
        </w:tabs>
        <w:autoSpaceDE w:val="0"/>
        <w:autoSpaceDN w:val="0"/>
        <w:ind w:right="97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ЗК2.</w:t>
      </w:r>
      <w:r>
        <w:rPr>
          <w:sz w:val="28"/>
          <w:szCs w:val="28"/>
          <w:lang w:val="ru-RU" w:eastAsia="uk-UA" w:bidi="uk-UA"/>
        </w:rPr>
        <w:t xml:space="preserve">  </w:t>
      </w:r>
      <w:r>
        <w:rPr>
          <w:sz w:val="28"/>
          <w:szCs w:val="28"/>
          <w:lang w:val="uk-UA" w:eastAsia="uk-UA" w:bidi="uk-UA"/>
        </w:rPr>
        <w:t xml:space="preserve">Здатність застосовувати знання у </w:t>
      </w:r>
      <w:r>
        <w:rPr>
          <w:spacing w:val="-3"/>
          <w:sz w:val="28"/>
          <w:szCs w:val="28"/>
          <w:lang w:val="uk-UA" w:eastAsia="uk-UA" w:bidi="uk-UA"/>
        </w:rPr>
        <w:t xml:space="preserve">практичних </w:t>
      </w:r>
      <w:r>
        <w:rPr>
          <w:sz w:val="28"/>
          <w:szCs w:val="28"/>
          <w:lang w:val="uk-UA" w:eastAsia="uk-UA" w:bidi="uk-UA"/>
        </w:rPr>
        <w:t>ситуаціях.</w:t>
      </w:r>
    </w:p>
    <w:p w:rsidR="00725C2C" w:rsidRDefault="00D5618F" w:rsidP="00725C2C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ЗК4.  Здатність спілкуватися державною мовою як усно, так і письмово.</w:t>
      </w:r>
    </w:p>
    <w:p w:rsidR="00725C2C" w:rsidRDefault="00D5618F" w:rsidP="00725C2C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ЗК6.  Навички</w:t>
      </w:r>
      <w:r>
        <w:rPr>
          <w:sz w:val="28"/>
          <w:szCs w:val="28"/>
          <w:lang w:val="uk-UA" w:eastAsia="uk-UA" w:bidi="uk-UA"/>
        </w:rPr>
        <w:tab/>
        <w:t>використання</w:t>
      </w:r>
      <w:r>
        <w:rPr>
          <w:sz w:val="28"/>
          <w:szCs w:val="28"/>
          <w:lang w:val="uk-UA" w:eastAsia="uk-UA" w:bidi="uk-UA"/>
        </w:rPr>
        <w:tab/>
        <w:t>інформаційних</w:t>
      </w:r>
    </w:p>
    <w:p w:rsidR="00725C2C" w:rsidRDefault="00D5618F" w:rsidP="00725C2C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 </w:t>
      </w:r>
      <w:r>
        <w:rPr>
          <w:spacing w:val="-18"/>
          <w:sz w:val="28"/>
          <w:szCs w:val="28"/>
          <w:lang w:val="uk-UA" w:eastAsia="uk-UA" w:bidi="uk-UA"/>
        </w:rPr>
        <w:t xml:space="preserve">і  </w:t>
      </w:r>
      <w:r>
        <w:rPr>
          <w:sz w:val="28"/>
          <w:szCs w:val="28"/>
          <w:lang w:val="uk-UA" w:eastAsia="uk-UA" w:bidi="uk-UA"/>
        </w:rPr>
        <w:t>комунікаційних технологій.</w:t>
      </w:r>
    </w:p>
    <w:p w:rsidR="00725C2C" w:rsidRDefault="00D5618F" w:rsidP="00725C2C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ЗК7. Здатність</w:t>
      </w:r>
      <w:r w:rsidRPr="0027549C">
        <w:rPr>
          <w:sz w:val="28"/>
          <w:szCs w:val="28"/>
          <w:lang w:val="ru-RU"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>вчитися і оволодівати сучас</w:t>
      </w:r>
      <w:r>
        <w:rPr>
          <w:sz w:val="28"/>
          <w:szCs w:val="28"/>
          <w:lang w:val="ru-RU" w:eastAsia="uk-UA" w:bidi="uk-UA"/>
        </w:rPr>
        <w:t>н</w:t>
      </w:r>
      <w:r>
        <w:rPr>
          <w:sz w:val="28"/>
          <w:szCs w:val="28"/>
          <w:lang w:val="uk-UA" w:eastAsia="uk-UA" w:bidi="uk-UA"/>
        </w:rPr>
        <w:t>им</w:t>
      </w:r>
      <w:r>
        <w:rPr>
          <w:sz w:val="28"/>
          <w:szCs w:val="28"/>
          <w:lang w:val="ru-RU" w:eastAsia="uk-UA" w:bidi="uk-UA"/>
        </w:rPr>
        <w:t>и</w:t>
      </w:r>
      <w:r>
        <w:rPr>
          <w:sz w:val="28"/>
          <w:szCs w:val="28"/>
          <w:lang w:val="uk-UA" w:eastAsia="uk-UA" w:bidi="uk-UA"/>
        </w:rPr>
        <w:t xml:space="preserve"> знаннями.</w:t>
      </w:r>
    </w:p>
    <w:p w:rsidR="00725C2C" w:rsidRDefault="00D5618F" w:rsidP="00725C2C">
      <w:pPr>
        <w:shd w:val="clear" w:color="auto" w:fill="FFFFFF"/>
        <w:ind w:hanging="2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ЗК</w:t>
      </w:r>
      <w:r>
        <w:rPr>
          <w:sz w:val="28"/>
          <w:szCs w:val="28"/>
          <w:lang w:val="uk-UA" w:eastAsia="ru-RU"/>
        </w:rPr>
        <w:t xml:space="preserve">8. Здатність бути критичним і самокритичним. </w:t>
      </w:r>
    </w:p>
    <w:p w:rsidR="00725C2C" w:rsidRDefault="00D5618F" w:rsidP="00725C2C">
      <w:pPr>
        <w:shd w:val="clear" w:color="auto" w:fill="FFFFFF"/>
        <w:ind w:hanging="2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ЗК9. Здатність працювати в команді.</w:t>
      </w:r>
    </w:p>
    <w:p w:rsidR="00725C2C" w:rsidRDefault="00D5618F" w:rsidP="00725C2C">
      <w:pPr>
        <w:widowControl w:val="0"/>
        <w:autoSpaceDE w:val="0"/>
        <w:autoSpaceDN w:val="0"/>
        <w:ind w:right="98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ЗК10. Здатність діяти на основі етичних міркувань (мотивів).</w:t>
      </w:r>
    </w:p>
    <w:p w:rsidR="00725C2C" w:rsidRDefault="00D5618F" w:rsidP="00725C2C">
      <w:pPr>
        <w:widowControl w:val="0"/>
        <w:autoSpaceDE w:val="0"/>
        <w:autoSpaceDN w:val="0"/>
        <w:ind w:right="95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ЗК11. Здатність реалізувати свої права і обов’язки як члена суспільства, усвідомлювати цінності громадянського (в</w:t>
      </w:r>
      <w:r>
        <w:rPr>
          <w:sz w:val="28"/>
          <w:szCs w:val="28"/>
          <w:lang w:val="uk-UA" w:eastAsia="uk-UA" w:bidi="uk-UA"/>
        </w:rPr>
        <w:t>ільного демократичного) суспільства та необхідність його сталого розвитку, верховенства права, прав і свобод людини і громадянина в</w:t>
      </w:r>
      <w:r>
        <w:rPr>
          <w:spacing w:val="-2"/>
          <w:sz w:val="28"/>
          <w:szCs w:val="28"/>
          <w:lang w:val="uk-UA" w:eastAsia="uk-UA" w:bidi="uk-UA"/>
        </w:rPr>
        <w:t xml:space="preserve"> </w:t>
      </w:r>
      <w:r>
        <w:rPr>
          <w:sz w:val="28"/>
          <w:szCs w:val="28"/>
          <w:lang w:val="uk-UA" w:eastAsia="uk-UA" w:bidi="uk-UA"/>
        </w:rPr>
        <w:t>Україні.</w:t>
      </w:r>
    </w:p>
    <w:p w:rsidR="00725C2C" w:rsidRDefault="00D5618F" w:rsidP="00725C2C">
      <w:pPr>
        <w:widowControl w:val="0"/>
        <w:autoSpaceDE w:val="0"/>
        <w:autoSpaceDN w:val="0"/>
        <w:ind w:right="95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ЗК12.Здатність усвідомлювати рівні можливості та гендерні проблеми.</w:t>
      </w:r>
    </w:p>
    <w:p w:rsidR="00725C2C" w:rsidRDefault="00D5618F" w:rsidP="00725C2C">
      <w:pPr>
        <w:widowControl w:val="0"/>
        <w:autoSpaceDE w:val="0"/>
        <w:autoSpaceDN w:val="0"/>
        <w:ind w:right="92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ЗК13.Здатність зберігати та примножувати </w:t>
      </w:r>
      <w:r>
        <w:rPr>
          <w:sz w:val="28"/>
          <w:szCs w:val="28"/>
          <w:lang w:val="uk-UA" w:eastAsia="uk-UA" w:bidi="uk-UA"/>
        </w:rPr>
        <w:t>моральні, культурні, наукові цінності і досягнення суспільства на основі розуміння історії та закономірностей розвитку права, його місця у загальній системі знань про природу і суспільство та у розвитку суспільства, техніки і технологій.</w:t>
      </w:r>
    </w:p>
    <w:p w:rsidR="00725C2C" w:rsidRDefault="00D5618F" w:rsidP="00725C2C">
      <w:pPr>
        <w:widowControl w:val="0"/>
        <w:autoSpaceDE w:val="0"/>
        <w:autoSpaceDN w:val="0"/>
        <w:ind w:right="97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ЗК14. Цінування та</w:t>
      </w:r>
      <w:r>
        <w:rPr>
          <w:sz w:val="28"/>
          <w:szCs w:val="28"/>
          <w:lang w:val="uk-UA" w:eastAsia="uk-UA" w:bidi="uk-UA"/>
        </w:rPr>
        <w:t xml:space="preserve"> повага різноманітності і мультикультурності.</w:t>
      </w:r>
    </w:p>
    <w:p w:rsidR="00725C2C" w:rsidRDefault="00D5618F" w:rsidP="00725C2C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ЗК15.Прагнення до збереження навколишнього середовища.</w:t>
      </w:r>
    </w:p>
    <w:p w:rsidR="00725C2C" w:rsidRDefault="00D5618F" w:rsidP="00725C2C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СК3Здатність забезпечувати дотримання нормативно-правових та морально-етичних норм поведінки</w:t>
      </w:r>
      <w:r>
        <w:rPr>
          <w:sz w:val="28"/>
          <w:szCs w:val="28"/>
          <w:lang w:val="ru-RU" w:eastAsia="ru-RU"/>
        </w:rPr>
        <w:t>.</w:t>
      </w:r>
    </w:p>
    <w:p w:rsidR="00725C2C" w:rsidRDefault="00D5618F" w:rsidP="00725C2C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СК5. Здатність використовувати систему електронного </w:t>
      </w:r>
      <w:r>
        <w:rPr>
          <w:sz w:val="28"/>
          <w:szCs w:val="28"/>
          <w:lang w:val="ru-RU" w:eastAsia="ru-RU"/>
        </w:rPr>
        <w:t>документообігу.</w:t>
      </w:r>
    </w:p>
    <w:p w:rsidR="00725C2C" w:rsidRDefault="00D5618F" w:rsidP="00725C2C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СК10.Здатність до проведення дослідницької та пошукової діяльності в сфері публічного управління та адміністрування.</w:t>
      </w:r>
    </w:p>
    <w:p w:rsidR="00725C2C" w:rsidRDefault="00725C2C" w:rsidP="00725C2C">
      <w:pPr>
        <w:jc w:val="both"/>
        <w:textAlignment w:val="baseline"/>
        <w:rPr>
          <w:sz w:val="28"/>
          <w:szCs w:val="28"/>
          <w:lang w:val="uk-UA" w:eastAsia="ru-RU"/>
        </w:rPr>
      </w:pPr>
    </w:p>
    <w:p w:rsidR="00725C2C" w:rsidRPr="0027549C" w:rsidRDefault="00D5618F" w:rsidP="00725C2C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>
        <w:rPr>
          <w:sz w:val="28"/>
          <w:szCs w:val="28"/>
          <w:lang w:val="uk-UA" w:eastAsia="ru-RU"/>
        </w:rPr>
        <w:t xml:space="preserve">стануть складовими наступних </w:t>
      </w:r>
      <w:r>
        <w:rPr>
          <w:b/>
          <w:sz w:val="28"/>
          <w:szCs w:val="28"/>
          <w:lang w:val="uk-UA" w:eastAsia="ru-RU"/>
        </w:rPr>
        <w:t>програмних результатів</w:t>
      </w:r>
      <w:r>
        <w:rPr>
          <w:sz w:val="28"/>
          <w:szCs w:val="28"/>
          <w:lang w:val="uk-UA" w:eastAsia="ru-RU"/>
        </w:rPr>
        <w:t xml:space="preserve"> навчання</w:t>
      </w:r>
      <w:r w:rsidRPr="0027549C">
        <w:rPr>
          <w:sz w:val="28"/>
          <w:szCs w:val="28"/>
          <w:lang w:val="ru-RU" w:eastAsia="ru-RU"/>
        </w:rPr>
        <w:t>:</w:t>
      </w:r>
    </w:p>
    <w:p w:rsidR="00725C2C" w:rsidRDefault="00D5618F" w:rsidP="00725C2C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ru-RU" w:eastAsia="ru-RU"/>
        </w:rPr>
        <w:t>ПРН</w:t>
      </w:r>
      <w:r>
        <w:rPr>
          <w:sz w:val="28"/>
          <w:szCs w:val="28"/>
          <w:lang w:val="uk-UA" w:eastAsia="ru-RU"/>
        </w:rPr>
        <w:t>1</w:t>
      </w:r>
      <w:r>
        <w:rPr>
          <w:sz w:val="28"/>
          <w:szCs w:val="28"/>
          <w:lang w:val="ru-RU" w:eastAsia="ru-RU"/>
        </w:rPr>
        <w:t>. Здатність заст</w:t>
      </w:r>
      <w:r>
        <w:rPr>
          <w:sz w:val="28"/>
          <w:szCs w:val="28"/>
          <w:lang w:val="ru-RU" w:eastAsia="ru-RU"/>
        </w:rPr>
        <w:t>осовувати базові знання з історичних, культурних, політичних,соціальних, культурних засад розвитку суспільства.</w:t>
      </w:r>
      <w:r>
        <w:rPr>
          <w:sz w:val="28"/>
          <w:szCs w:val="28"/>
          <w:lang w:val="uk-UA" w:eastAsia="ru-RU"/>
        </w:rPr>
        <w:t>…</w:t>
      </w:r>
    </w:p>
    <w:p w:rsidR="00725C2C" w:rsidRDefault="00D5618F" w:rsidP="00725C2C">
      <w:pPr>
        <w:jc w:val="both"/>
        <w:textAlignment w:val="baseline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ПРН11. Уміти здійснювати пошук та узагальнення інформації, робити висновки і формулювати рекомендації у межах своєї компетенції.</w:t>
      </w:r>
    </w:p>
    <w:p w:rsidR="00725C2C" w:rsidRDefault="00725C2C" w:rsidP="00725C2C">
      <w:pPr>
        <w:ind w:firstLine="567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</w:p>
    <w:p w:rsidR="00725C2C" w:rsidRDefault="00D5618F" w:rsidP="00725C2C">
      <w:pPr>
        <w:widowControl w:val="0"/>
        <w:ind w:firstLine="567"/>
        <w:contextualSpacing/>
        <w:jc w:val="center"/>
        <w:textAlignment w:val="baseline"/>
        <w:rPr>
          <w:b/>
          <w:bCs/>
          <w:sz w:val="28"/>
          <w:szCs w:val="28"/>
          <w:lang w:val="uk-UA" w:eastAsia="uk-UA"/>
        </w:rPr>
      </w:pPr>
      <w:r w:rsidRPr="007B0FC6">
        <w:rPr>
          <w:b/>
          <w:bCs/>
          <w:sz w:val="28"/>
          <w:szCs w:val="28"/>
          <w:lang w:val="uk-UA" w:eastAsia="uk-UA"/>
        </w:rPr>
        <w:t>3. Програма н</w:t>
      </w:r>
      <w:r w:rsidRPr="007B0FC6">
        <w:rPr>
          <w:b/>
          <w:bCs/>
          <w:sz w:val="28"/>
          <w:szCs w:val="28"/>
          <w:lang w:val="uk-UA" w:eastAsia="uk-UA"/>
        </w:rPr>
        <w:t>авчальної дисципліни</w:t>
      </w:r>
    </w:p>
    <w:p w:rsidR="00725C2C" w:rsidRPr="00772357" w:rsidRDefault="00725C2C" w:rsidP="00725C2C">
      <w:pPr>
        <w:widowControl w:val="0"/>
        <w:ind w:firstLine="567"/>
        <w:contextualSpacing/>
        <w:jc w:val="center"/>
        <w:textAlignment w:val="baseline"/>
        <w:rPr>
          <w:b/>
          <w:bCs/>
          <w:sz w:val="28"/>
          <w:szCs w:val="28"/>
          <w:lang w:val="ru-RU" w:eastAsia="uk-UA"/>
        </w:rPr>
      </w:pPr>
    </w:p>
    <w:p w:rsidR="00725C2C" w:rsidRPr="00772357" w:rsidRDefault="00D5618F" w:rsidP="00725C2C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uk-UA" w:eastAsia="ru-RU"/>
        </w:rPr>
        <w:t>Змістовий модуль 1.</w:t>
      </w:r>
      <w:r w:rsidRPr="007B0FC6">
        <w:rPr>
          <w:sz w:val="28"/>
          <w:szCs w:val="28"/>
          <w:lang w:val="ru-RU" w:eastAsia="ru-RU"/>
        </w:rPr>
        <w:t xml:space="preserve"> </w:t>
      </w:r>
      <w:r w:rsidRPr="007B0FC6">
        <w:rPr>
          <w:b/>
          <w:sz w:val="28"/>
          <w:szCs w:val="28"/>
          <w:lang w:val="ru-RU" w:eastAsia="ru-RU"/>
        </w:rPr>
        <w:t xml:space="preserve">Давня, середньовічна та ранньомодерна історія </w:t>
      </w:r>
      <w:r w:rsidRPr="007B0FC6">
        <w:rPr>
          <w:b/>
          <w:sz w:val="28"/>
          <w:szCs w:val="28"/>
          <w:lang w:val="uk-UA" w:eastAsia="ru-RU"/>
        </w:rPr>
        <w:t xml:space="preserve">і культура </w:t>
      </w:r>
      <w:r w:rsidRPr="007B0FC6">
        <w:rPr>
          <w:b/>
          <w:sz w:val="28"/>
          <w:szCs w:val="28"/>
          <w:lang w:val="ru-RU" w:eastAsia="ru-RU"/>
        </w:rPr>
        <w:t>України</w:t>
      </w:r>
      <w:r w:rsidRPr="007B0FC6">
        <w:rPr>
          <w:b/>
          <w:sz w:val="28"/>
          <w:szCs w:val="28"/>
          <w:lang w:val="uk-UA" w:eastAsia="ru-RU"/>
        </w:rPr>
        <w:t>.</w:t>
      </w:r>
    </w:p>
    <w:p w:rsidR="00725C2C" w:rsidRPr="00772357" w:rsidRDefault="00725C2C" w:rsidP="00725C2C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725C2C" w:rsidRPr="007B0FC6" w:rsidRDefault="00D5618F" w:rsidP="00725C2C">
      <w:pPr>
        <w:widowControl w:val="0"/>
        <w:tabs>
          <w:tab w:val="left" w:pos="284"/>
          <w:tab w:val="left" w:pos="567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1.</w:t>
      </w:r>
      <w:r w:rsidRPr="007B0FC6">
        <w:rPr>
          <w:sz w:val="28"/>
          <w:szCs w:val="28"/>
          <w:lang w:val="ru-RU" w:eastAsia="ru-RU"/>
        </w:rPr>
        <w:t xml:space="preserve"> </w:t>
      </w:r>
      <w:r w:rsidRPr="007B0FC6">
        <w:rPr>
          <w:b/>
          <w:i/>
          <w:sz w:val="28"/>
          <w:szCs w:val="28"/>
          <w:lang w:val="ru-RU" w:eastAsia="ru-RU"/>
        </w:rPr>
        <w:t>Вступ. Феномен української історії</w:t>
      </w:r>
      <w:r w:rsidRPr="007B0FC6">
        <w:rPr>
          <w:b/>
          <w:i/>
          <w:sz w:val="28"/>
          <w:szCs w:val="28"/>
          <w:lang w:val="uk-UA" w:eastAsia="ru-RU"/>
        </w:rPr>
        <w:t xml:space="preserve"> та культури.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Особливості вітчизняної історії. Значення історії України в житті суспільства. Форми і методи роботи над курсом. Поняття «історія». Періодизація історії України. Структура, функції і концепції культури. Культура і цивілізація: спільне і відмінне. 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2</w:t>
      </w:r>
      <w:r w:rsidRPr="007B0FC6">
        <w:rPr>
          <w:b/>
          <w:sz w:val="28"/>
          <w:szCs w:val="28"/>
          <w:lang w:val="uk-UA" w:eastAsia="ru-RU"/>
        </w:rPr>
        <w:t xml:space="preserve"> </w:t>
      </w:r>
      <w:r w:rsidRPr="007B0FC6">
        <w:rPr>
          <w:sz w:val="28"/>
          <w:szCs w:val="28"/>
          <w:lang w:val="uk-UA" w:eastAsia="ru-RU"/>
        </w:rPr>
        <w:t>.</w:t>
      </w:r>
      <w:r w:rsidRPr="007B0FC6">
        <w:rPr>
          <w:sz w:val="28"/>
          <w:szCs w:val="28"/>
          <w:lang w:val="uk-UA" w:eastAsia="ru-RU"/>
        </w:rPr>
        <w:t xml:space="preserve"> </w:t>
      </w:r>
      <w:r w:rsidRPr="007B0FC6">
        <w:rPr>
          <w:b/>
          <w:i/>
          <w:sz w:val="28"/>
          <w:szCs w:val="28"/>
          <w:lang w:val="uk-UA" w:eastAsia="ru-RU"/>
        </w:rPr>
        <w:t>Доісторична доба української історії та культури</w:t>
      </w:r>
      <w:r w:rsidRPr="007B0FC6">
        <w:rPr>
          <w:sz w:val="28"/>
          <w:szCs w:val="28"/>
          <w:lang w:val="uk-UA" w:eastAsia="ru-RU"/>
        </w:rPr>
        <w:t>.</w:t>
      </w:r>
    </w:p>
    <w:p w:rsidR="00725C2C" w:rsidRPr="007B0FC6" w:rsidRDefault="00D5618F" w:rsidP="00725C2C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 xml:space="preserve">Початок формування людської цивілізації на території України. </w:t>
      </w:r>
      <w:r w:rsidRPr="007B0FC6">
        <w:rPr>
          <w:sz w:val="28"/>
          <w:szCs w:val="28"/>
          <w:lang w:val="uk-UA" w:eastAsia="ru-RU"/>
        </w:rPr>
        <w:t>Ранні форми культури на українських землях</w:t>
      </w:r>
      <w:r w:rsidRPr="00C021BD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uk-UA" w:eastAsia="ru-RU"/>
        </w:rPr>
        <w:t xml:space="preserve"> Трипільська культура та її місце в історії України.</w:t>
      </w:r>
    </w:p>
    <w:p w:rsidR="00725C2C" w:rsidRPr="007B0FC6" w:rsidRDefault="00D5618F" w:rsidP="00725C2C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Первісні державні утворення на території </w:t>
      </w:r>
      <w:r w:rsidRPr="007B0FC6">
        <w:rPr>
          <w:sz w:val="28"/>
          <w:szCs w:val="28"/>
          <w:lang w:val="uk-UA" w:eastAsia="ru-RU"/>
        </w:rPr>
        <w:t>України (кіммерійці, скіфи, сармати, грецькі міста-держави Північного Причорномор’я). Культура епохи раннього залізного віку.</w:t>
      </w:r>
    </w:p>
    <w:p w:rsidR="00725C2C" w:rsidRPr="007B0FC6" w:rsidRDefault="00D5618F" w:rsidP="00725C2C">
      <w:pPr>
        <w:widowControl w:val="0"/>
        <w:adjustRightInd w:val="0"/>
        <w:ind w:firstLine="28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Словʼянський світ в VІ–ІХ ст. (процес розвитку східнослов’янських племен, їх розселення, побут, вірування). Етногенез слов’ян. Пер</w:t>
      </w:r>
      <w:r w:rsidRPr="007B0FC6">
        <w:rPr>
          <w:sz w:val="28"/>
          <w:szCs w:val="28"/>
          <w:lang w:val="uk-UA" w:eastAsia="ru-RU"/>
        </w:rPr>
        <w:t xml:space="preserve">ші протодержавні утворення східних слов’ян. Неоязичництво. 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>Тема 3</w:t>
      </w:r>
      <w:r w:rsidRPr="007B0FC6">
        <w:rPr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uk-UA" w:eastAsia="ru-RU"/>
        </w:rPr>
        <w:t xml:space="preserve">Україна-Русь (ІХ – перша половина </w:t>
      </w:r>
      <w:r w:rsidRPr="007B0FC6">
        <w:rPr>
          <w:b/>
          <w:i/>
          <w:sz w:val="28"/>
          <w:szCs w:val="28"/>
          <w:lang w:eastAsia="ru-RU"/>
        </w:rPr>
        <w:t>XIV</w:t>
      </w:r>
      <w:r w:rsidRPr="007B0FC6">
        <w:rPr>
          <w:b/>
          <w:i/>
          <w:sz w:val="28"/>
          <w:szCs w:val="28"/>
          <w:lang w:val="uk-UA" w:eastAsia="ru-RU"/>
        </w:rPr>
        <w:t xml:space="preserve"> ст.).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Проблема утворення Київської Русі в історіографії (норманська і хозарська теорії походження Київської Русі). 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>Виникнення і становлення Давньорус</w:t>
      </w:r>
      <w:r w:rsidRPr="007B0FC6">
        <w:rPr>
          <w:sz w:val="28"/>
          <w:szCs w:val="28"/>
          <w:lang w:val="ru-RU" w:eastAsia="ru-RU"/>
        </w:rPr>
        <w:t>ької держави (кінець ІХ – кінець Х ст.)</w:t>
      </w:r>
      <w:r w:rsidRPr="007B0FC6">
        <w:rPr>
          <w:sz w:val="28"/>
          <w:szCs w:val="28"/>
          <w:lang w:val="uk-UA" w:eastAsia="ru-RU"/>
        </w:rPr>
        <w:t xml:space="preserve">. Піднесення і розквіт Київської Русі (кінець ІХ – середина ХІ ст.). </w:t>
      </w:r>
      <w:r w:rsidRPr="007B0FC6">
        <w:rPr>
          <w:sz w:val="28"/>
          <w:szCs w:val="28"/>
          <w:lang w:val="ru-RU" w:eastAsia="ru-RU"/>
        </w:rPr>
        <w:t>Розвиток руських земель в умовах децентралізації Київської Русі. Монгольська навала і встановлення золотоординського іга.</w:t>
      </w:r>
      <w:r w:rsidRPr="007B0FC6">
        <w:rPr>
          <w:sz w:val="28"/>
          <w:szCs w:val="28"/>
          <w:lang w:val="uk-UA" w:eastAsia="ru-RU"/>
        </w:rPr>
        <w:t xml:space="preserve"> 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Галицько-Волинська держав</w:t>
      </w:r>
      <w:r w:rsidRPr="007B0FC6">
        <w:rPr>
          <w:sz w:val="28"/>
          <w:szCs w:val="28"/>
          <w:lang w:val="uk-UA" w:eastAsia="ru-RU"/>
        </w:rPr>
        <w:t xml:space="preserve">а. 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Етнічний розвиток Київської Русі.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Київської Русі та Галицько-Волинської держави (виникнення слов’янської писемності: черти і рези; київські графіті та новгородські берестяні грамоти; кирилиця; література, освіта і наука, архітектура, музика, ж</w:t>
      </w:r>
      <w:r w:rsidRPr="007B0FC6">
        <w:rPr>
          <w:sz w:val="28"/>
          <w:szCs w:val="28"/>
          <w:lang w:val="uk-UA" w:eastAsia="ru-RU"/>
        </w:rPr>
        <w:t>ивопис).</w:t>
      </w:r>
    </w:p>
    <w:p w:rsidR="00725C2C" w:rsidRPr="007B0FC6" w:rsidRDefault="00D5618F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4. Литовсько-польська доба української історії та культури (друга половина </w:t>
      </w:r>
      <w:r w:rsidRPr="007B0FC6">
        <w:rPr>
          <w:b/>
          <w:i/>
          <w:sz w:val="28"/>
          <w:szCs w:val="28"/>
          <w:lang w:eastAsia="ru-RU"/>
        </w:rPr>
        <w:t>XIV</w:t>
      </w:r>
      <w:r w:rsidRPr="007B0FC6">
        <w:rPr>
          <w:b/>
          <w:i/>
          <w:sz w:val="28"/>
          <w:szCs w:val="28"/>
          <w:lang w:val="uk-UA" w:eastAsia="ru-RU"/>
        </w:rPr>
        <w:t xml:space="preserve"> – перша половина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 ст.).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Українські землі в колі геополітичних інтересів сусідніх держав (Литви, Польщі, Кримського ханства, Молдавії, Османської імперії, Моско</w:t>
      </w:r>
      <w:r w:rsidRPr="007B0FC6">
        <w:rPr>
          <w:sz w:val="28"/>
          <w:szCs w:val="28"/>
          <w:lang w:val="uk-UA" w:eastAsia="ru-RU"/>
        </w:rPr>
        <w:t xml:space="preserve">вського царства). 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Політичні, соціальні та етнокультурні процеси у Великому князівстві Литовському в ХІ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ru-RU" w:eastAsia="ru-RU"/>
        </w:rPr>
        <w:t xml:space="preserve"> – </w:t>
      </w:r>
      <w:r w:rsidRPr="007B0FC6">
        <w:rPr>
          <w:sz w:val="28"/>
          <w:szCs w:val="28"/>
          <w:lang w:val="uk-UA" w:eastAsia="ru-RU"/>
        </w:rPr>
        <w:t>першій половині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 xml:space="preserve">І ст. Магдебурзьке право. 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Польська цивілізація і Русь (на прикладі Люблінської та Брестської уній). Б</w:t>
      </w:r>
      <w:r w:rsidRPr="007B0FC6">
        <w:rPr>
          <w:sz w:val="28"/>
          <w:szCs w:val="28"/>
          <w:lang w:val="ru-RU" w:eastAsia="ru-RU"/>
        </w:rPr>
        <w:t>оротьб</w:t>
      </w:r>
      <w:r w:rsidRPr="007B0FC6">
        <w:rPr>
          <w:sz w:val="28"/>
          <w:szCs w:val="28"/>
          <w:lang w:val="uk-UA" w:eastAsia="ru-RU"/>
        </w:rPr>
        <w:t>а</w:t>
      </w:r>
      <w:r w:rsidRPr="007B0FC6">
        <w:rPr>
          <w:sz w:val="28"/>
          <w:szCs w:val="28"/>
          <w:lang w:val="ru-RU" w:eastAsia="ru-RU"/>
        </w:rPr>
        <w:t xml:space="preserve"> українського народу з</w:t>
      </w:r>
      <w:r w:rsidRPr="007B0FC6">
        <w:rPr>
          <w:sz w:val="28"/>
          <w:szCs w:val="28"/>
          <w:lang w:val="ru-RU" w:eastAsia="ru-RU"/>
        </w:rPr>
        <w:t>а права православної церкви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ru-RU" w:eastAsia="ru-RU"/>
        </w:rPr>
        <w:t>ІІ</w:t>
      </w:r>
      <w:r w:rsidRPr="007B0FC6">
        <w:rPr>
          <w:sz w:val="28"/>
          <w:szCs w:val="28"/>
          <w:lang w:val="uk-UA" w:eastAsia="ru-RU"/>
        </w:rPr>
        <w:t> </w:t>
      </w:r>
      <w:r w:rsidRPr="007B0FC6">
        <w:rPr>
          <w:sz w:val="28"/>
          <w:szCs w:val="28"/>
          <w:lang w:val="ru-RU" w:eastAsia="ru-RU"/>
        </w:rPr>
        <w:t>ст.</w:t>
      </w:r>
      <w:r w:rsidRPr="007B0FC6">
        <w:rPr>
          <w:sz w:val="28"/>
          <w:szCs w:val="28"/>
          <w:lang w:val="uk-UA" w:eastAsia="ru-RU"/>
        </w:rPr>
        <w:t xml:space="preserve"> Полемічна література. Петро Могила. Стаття Наталі Яковенко «Здобутки і втрати Люблінської унії».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Розвиток культурних зв’язків України з культурними осередками Центральної і Західної Європи (Ю. Дрогобич, П. Русин, С. </w:t>
      </w:r>
      <w:r w:rsidRPr="007B0FC6">
        <w:rPr>
          <w:sz w:val="28"/>
          <w:szCs w:val="28"/>
          <w:lang w:val="uk-UA" w:eastAsia="ru-RU"/>
        </w:rPr>
        <w:t>Оріховський та ін.).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литовсько-польської доби (ХІV – перша половина ХVІІ ст.). Розвиток освіти та книгодрукування. «Пересопницьке Євангеліє». Братства та їх роль в розвитку української культури. Архітектура і образотворче мистецтво XIV – І</w:t>
      </w:r>
      <w:r w:rsidRPr="007B0FC6">
        <w:rPr>
          <w:sz w:val="28"/>
          <w:szCs w:val="28"/>
          <w:lang w:val="uk-UA" w:eastAsia="ru-RU"/>
        </w:rPr>
        <w:t xml:space="preserve"> пол. XVII ст.</w:t>
      </w:r>
    </w:p>
    <w:p w:rsidR="00725C2C" w:rsidRPr="007B0FC6" w:rsidRDefault="00D5618F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napToGrid w:val="0"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5. </w:t>
      </w:r>
      <w:r w:rsidRPr="007B0FC6">
        <w:rPr>
          <w:b/>
          <w:bCs/>
          <w:i/>
          <w:snapToGrid w:val="0"/>
          <w:sz w:val="28"/>
          <w:szCs w:val="28"/>
          <w:lang w:val="uk-UA" w:eastAsia="ru-RU"/>
        </w:rPr>
        <w:t xml:space="preserve">Козацтво в історії і культурі України (кінець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–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ІІІ ст.</w:t>
      </w:r>
      <w:r w:rsidRPr="007B0FC6">
        <w:rPr>
          <w:b/>
          <w:bCs/>
          <w:i/>
          <w:snapToGrid w:val="0"/>
          <w:sz w:val="28"/>
          <w:szCs w:val="28"/>
          <w:lang w:val="uk-UA" w:eastAsia="ru-RU"/>
        </w:rPr>
        <w:t>).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Основні причини, джерела, теорії, етапи формування і розвитку українського козацтва. Відродження козацьких традицій у незалежній Україні. 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Запорозька Січ як центр </w:t>
      </w:r>
      <w:r w:rsidRPr="007B0FC6">
        <w:rPr>
          <w:sz w:val="28"/>
          <w:szCs w:val="28"/>
          <w:lang w:val="uk-UA" w:eastAsia="ru-RU"/>
        </w:rPr>
        <w:t>консолідації національно-патріотичних сил, перехрестя багатьох культур і релігій. Устрій Січі. Традиції та звичаї запорожців. Створення реєстрового козацтва.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Запорозька Січ у міждержавних відносинах країн Європи та Азії (морські походи козаків у кінці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 xml:space="preserve">І </w:t>
      </w:r>
      <w:r w:rsidRPr="007B0FC6">
        <w:rPr>
          <w:sz w:val="28"/>
          <w:szCs w:val="28"/>
          <w:lang w:val="uk-UA" w:eastAsia="ru-RU"/>
        </w:rPr>
        <w:t xml:space="preserve">– першій половині </w:t>
      </w:r>
      <w:r w:rsidRPr="007B0FC6">
        <w:rPr>
          <w:sz w:val="28"/>
          <w:szCs w:val="28"/>
          <w:lang w:eastAsia="ru-RU"/>
        </w:rPr>
        <w:t>XV</w:t>
      </w:r>
      <w:r w:rsidRPr="007B0FC6">
        <w:rPr>
          <w:sz w:val="28"/>
          <w:szCs w:val="28"/>
          <w:lang w:val="uk-UA" w:eastAsia="ru-RU"/>
        </w:rPr>
        <w:t>ІІ ст., участь у Хотинській, Тридцятилітній війнах, польсько-російській війні 1617–1618 рр. тощо). Петро Конашевич-Сагайдачний. Козацько-селянські повстання 90-х рр.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uk-UA" w:eastAsia="ru-RU"/>
        </w:rPr>
        <w:t>І ст. та 20–30-х рр.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uk-UA" w:eastAsia="ru-RU"/>
        </w:rPr>
        <w:t>ІІ ст. «Ординація Війська Запорозького реєстр</w:t>
      </w:r>
      <w:r w:rsidRPr="007B0FC6">
        <w:rPr>
          <w:sz w:val="28"/>
          <w:szCs w:val="28"/>
          <w:lang w:val="uk-UA" w:eastAsia="ru-RU"/>
        </w:rPr>
        <w:t>ового». «Золотий спокій».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Українська національно-визвольна революція (1648–1676): проблеми назви, хронології, періодизація, основні етапи. Причини та привід до розгортання революції, рушійні сили. Загальна характеристика першого етапу революції (1648–1657)</w:t>
      </w:r>
      <w:r w:rsidRPr="007B0FC6">
        <w:rPr>
          <w:sz w:val="28"/>
          <w:szCs w:val="28"/>
          <w:lang w:val="uk-UA" w:eastAsia="ru-RU"/>
        </w:rPr>
        <w:t xml:space="preserve">. Богдан Хмельницький. Переяславська рада і Березневі статті. 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Етап громадянської війни в Україні (1657–1659). Іван Виговський. Юрій Хмельницький. Г</w:t>
      </w:r>
      <w:r w:rsidRPr="007B0FC6">
        <w:rPr>
          <w:sz w:val="28"/>
          <w:szCs w:val="28"/>
          <w:lang w:val="ru-RU" w:eastAsia="ru-RU"/>
        </w:rPr>
        <w:t>адяцьк</w:t>
      </w:r>
      <w:r w:rsidRPr="007B0FC6">
        <w:rPr>
          <w:sz w:val="28"/>
          <w:szCs w:val="28"/>
          <w:lang w:val="uk-UA" w:eastAsia="ru-RU"/>
        </w:rPr>
        <w:t>ий договір і битва під Конотопом.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Українська козацька держава у колі геополітичних інтересів Польщі, Р</w:t>
      </w:r>
      <w:r w:rsidRPr="007B0FC6">
        <w:rPr>
          <w:sz w:val="28"/>
          <w:szCs w:val="28"/>
          <w:lang w:val="uk-UA" w:eastAsia="ru-RU"/>
        </w:rPr>
        <w:t>осії, Кримського ханства, Туреччини). Період Руїни в історії України: дискусії щодо назви та хронологічних рамок поняття. Причини Руїни (загальна характеристика).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Гетьманщина. Державотворча діяльність гетьмана Івана Мазепи. Гетьманування Пилипа Орлика. Пер</w:t>
      </w:r>
      <w:r w:rsidRPr="007B0FC6">
        <w:rPr>
          <w:sz w:val="28"/>
          <w:szCs w:val="28"/>
          <w:lang w:val="uk-UA" w:eastAsia="ru-RU"/>
        </w:rPr>
        <w:t>ша українська конституція 1710 р. Колоніальна політика Російської імперії щодо України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(І. Скоропадський, П. Полуботок, Д. Апостол, К. Розумовський).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Запорозька Січ у другій половині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ІІ–Х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Трагічна доля Запорозьких Січей після 1708 р.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Гайдамацький та опришківський рухи у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Максим Залізняк. Олекса Довбуш.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другої половини ХVІІ–ХVІІІ ст. Освіта, наука, книгодрукування. Києво-Могилянська академія. Феофан Прокопович. Григорій Сковорода. Бароко і класицизм в українськ</w:t>
      </w:r>
      <w:r w:rsidRPr="007B0FC6">
        <w:rPr>
          <w:sz w:val="28"/>
          <w:szCs w:val="28"/>
          <w:lang w:val="uk-UA" w:eastAsia="ru-RU"/>
        </w:rPr>
        <w:t>ому мистецтві.</w:t>
      </w:r>
    </w:p>
    <w:p w:rsidR="00725C2C" w:rsidRPr="007B0FC6" w:rsidRDefault="00725C2C" w:rsidP="00725C2C">
      <w:pPr>
        <w:widowControl w:val="0"/>
        <w:adjustRightInd w:val="0"/>
        <w:ind w:left="567" w:hanging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725C2C" w:rsidRPr="007B0FC6" w:rsidRDefault="00D5618F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 xml:space="preserve">Змістовий модуль 2. </w:t>
      </w:r>
      <w:r w:rsidRPr="007B0FC6">
        <w:rPr>
          <w:b/>
          <w:sz w:val="28"/>
          <w:szCs w:val="28"/>
          <w:lang w:val="ru-RU" w:eastAsia="ru-RU"/>
        </w:rPr>
        <w:t xml:space="preserve">Нова та новітня історія </w:t>
      </w:r>
      <w:r w:rsidRPr="007B0FC6">
        <w:rPr>
          <w:b/>
          <w:sz w:val="28"/>
          <w:szCs w:val="28"/>
          <w:lang w:val="uk-UA" w:eastAsia="ru-RU"/>
        </w:rPr>
        <w:t xml:space="preserve">і культура </w:t>
      </w:r>
      <w:r w:rsidRPr="007B0FC6">
        <w:rPr>
          <w:b/>
          <w:sz w:val="28"/>
          <w:szCs w:val="28"/>
          <w:lang w:val="ru-RU" w:eastAsia="ru-RU"/>
        </w:rPr>
        <w:t>України (ХІХ–початок ХХІ</w:t>
      </w:r>
      <w:r w:rsidRPr="007B0FC6">
        <w:rPr>
          <w:b/>
          <w:sz w:val="28"/>
          <w:szCs w:val="28"/>
          <w:lang w:val="uk-UA" w:eastAsia="ru-RU"/>
        </w:rPr>
        <w:t> </w:t>
      </w:r>
      <w:r w:rsidRPr="007B0FC6">
        <w:rPr>
          <w:b/>
          <w:sz w:val="28"/>
          <w:szCs w:val="28"/>
          <w:lang w:val="ru-RU" w:eastAsia="ru-RU"/>
        </w:rPr>
        <w:t>ст).</w:t>
      </w:r>
    </w:p>
    <w:p w:rsidR="00725C2C" w:rsidRPr="007B0FC6" w:rsidRDefault="00D5618F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>
        <w:rPr>
          <w:b/>
          <w:i/>
          <w:sz w:val="28"/>
          <w:szCs w:val="28"/>
          <w:lang w:val="uk-UA" w:eastAsia="ru-RU"/>
        </w:rPr>
        <w:t>Тема6</w:t>
      </w:r>
      <w:r w:rsidRPr="007B0FC6">
        <w:rPr>
          <w:b/>
          <w:i/>
          <w:sz w:val="28"/>
          <w:szCs w:val="28"/>
          <w:lang w:val="uk-UA" w:eastAsia="ru-RU"/>
        </w:rPr>
        <w:t xml:space="preserve">. Україна у складі Російської та Австро-Угорської імперій (кінець </w:t>
      </w:r>
      <w:r w:rsidRPr="007B0FC6">
        <w:rPr>
          <w:b/>
          <w:i/>
          <w:sz w:val="28"/>
          <w:szCs w:val="28"/>
          <w:lang w:eastAsia="ru-RU"/>
        </w:rPr>
        <w:t>XV</w:t>
      </w:r>
      <w:r w:rsidRPr="007B0FC6">
        <w:rPr>
          <w:b/>
          <w:i/>
          <w:sz w:val="28"/>
          <w:szCs w:val="28"/>
          <w:lang w:val="uk-UA" w:eastAsia="ru-RU"/>
        </w:rPr>
        <w:t>ІІІ – початок ХХ ст.).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Геополітичні зміни у Східній Європі наприкінці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ІІІ ст. та</w:t>
      </w:r>
      <w:r w:rsidRPr="007B0FC6">
        <w:rPr>
          <w:sz w:val="28"/>
          <w:szCs w:val="28"/>
          <w:lang w:val="uk-UA" w:eastAsia="ru-RU"/>
        </w:rPr>
        <w:t xml:space="preserve"> їх наслідки для українського народу (три поділи Речі Посполитої, наслідки російсько-турецьких воєн 1768–1774 та 1787–1791 рр. тощо).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Економічна політика Росії щодо України (особливості соціально-економічного розвитку підросійської України у першій половин</w:t>
      </w:r>
      <w:r w:rsidRPr="007B0FC6">
        <w:rPr>
          <w:sz w:val="28"/>
          <w:szCs w:val="28"/>
          <w:lang w:val="uk-UA" w:eastAsia="ru-RU"/>
        </w:rPr>
        <w:t>і ХІХ ст.; скасування кріпацтва 1861 р. та ліберально-демократичні реформи 60–70-х рр. та їхні наслідки для України; монополізація та концентрація виробництва на початку ХХ ст. Столипінська аграрна реформа).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Стан українських земель у складі Австро-Угорщини</w:t>
      </w:r>
      <w:r w:rsidRPr="007B0FC6">
        <w:rPr>
          <w:sz w:val="28"/>
          <w:szCs w:val="28"/>
          <w:lang w:val="uk-UA" w:eastAsia="ru-RU"/>
        </w:rPr>
        <w:t>. Особливості соціально-економічного розвитку у ХІХ – на початку ХХ ст. Риси громадсько-політичного життя (національне відродження – діяльність Товариства священиків, «Руської трійці»; вплив революції 1848–1849 рр. на життя краю; взаємодія течій москвофілі</w:t>
      </w:r>
      <w:r w:rsidRPr="007B0FC6">
        <w:rPr>
          <w:sz w:val="28"/>
          <w:szCs w:val="28"/>
          <w:lang w:val="uk-UA" w:eastAsia="ru-RU"/>
        </w:rPr>
        <w:t>в, народовців та радикалів; виникнення перших політичних партій).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Суспільно-політичне життя України: відродження національної свідомості: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Національне відродження в Україні у першій половині ХІХ ст. (місце України у планах Наполеона під час Вітчизняної </w:t>
      </w:r>
      <w:r w:rsidRPr="007B0FC6">
        <w:rPr>
          <w:sz w:val="28"/>
          <w:szCs w:val="28"/>
          <w:lang w:val="uk-UA" w:eastAsia="ru-RU"/>
        </w:rPr>
        <w:t>війни 1812 р. та ставлення українців до завойовника; діяльність масонських та декабристських організацій; наслідки польських повстань 1830–1831 та 1863–1864 рр. на розгортання українського руху; діяльність Кирило-мефодіївців). Суспільні течії і рухи другої</w:t>
      </w:r>
      <w:r w:rsidRPr="007B0FC6">
        <w:rPr>
          <w:sz w:val="28"/>
          <w:szCs w:val="28"/>
          <w:lang w:val="uk-UA" w:eastAsia="ru-RU"/>
        </w:rPr>
        <w:t xml:space="preserve"> половини ХІХ ст. (народницький, соціал-демократичний, ліберальний та національний рухи). Наслідки дії Валуєвського циркуляру та Емського указу. Національний рух на початку ХХ ст. (виникнення перших політичних партій; здобутки національного руху під час пе</w:t>
      </w:r>
      <w:r w:rsidRPr="007B0FC6">
        <w:rPr>
          <w:sz w:val="28"/>
          <w:szCs w:val="28"/>
          <w:lang w:val="uk-UA" w:eastAsia="ru-RU"/>
        </w:rPr>
        <w:t>ршої російської революції 1905–1907 рр; сутність «столипінської реакції».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роки Першої світової війни: світовий баланс сил та національні інтереси.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Культура України ХІХ – початку ХХ ст. Освіта і наука. Перші українські університети. Діяльність В. </w:t>
      </w:r>
      <w:r w:rsidRPr="007B0FC6">
        <w:rPr>
          <w:sz w:val="28"/>
          <w:szCs w:val="28"/>
          <w:lang w:val="uk-UA" w:eastAsia="ru-RU"/>
        </w:rPr>
        <w:t>Каразіна, М. Кибальчича, І. Пулюя, М. Остроградського, В. Вернадського, В. Антоновича та ін. Література, театр і музика. «Театр корифеїв». М. Лисенко. Живопис, архітектура, скульптура. Визначні пам’ятники архітектури та скульптури XIX – початку ХХ ст. Моде</w:t>
      </w:r>
      <w:r w:rsidRPr="007B0FC6">
        <w:rPr>
          <w:sz w:val="28"/>
          <w:szCs w:val="28"/>
          <w:lang w:val="uk-UA" w:eastAsia="ru-RU"/>
        </w:rPr>
        <w:t>рнізм як провідний художній метод мистецтва ХХ ст. (імпресіонізм, експресіонізм, футуризм, кубізм, сюрреалізм, абстракціонізм, поп-арт, оп-арт та ін.).</w:t>
      </w:r>
    </w:p>
    <w:p w:rsidR="00725C2C" w:rsidRPr="007B0FC6" w:rsidRDefault="00725C2C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725C2C" w:rsidRPr="007B0FC6" w:rsidRDefault="00D5618F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7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ru-RU" w:eastAsia="ru-RU"/>
        </w:rPr>
        <w:t>Боротьба за відродження державності України (1917–1920 рр.)</w:t>
      </w:r>
      <w:r w:rsidRPr="007B0FC6">
        <w:rPr>
          <w:b/>
          <w:i/>
          <w:sz w:val="28"/>
          <w:szCs w:val="28"/>
          <w:lang w:val="uk-UA" w:eastAsia="ru-RU"/>
        </w:rPr>
        <w:t>.</w:t>
      </w:r>
    </w:p>
    <w:p w:rsidR="00725C2C" w:rsidRPr="007B0FC6" w:rsidRDefault="00D5618F" w:rsidP="00725C2C">
      <w:pPr>
        <w:widowControl w:val="0"/>
        <w:adjustRightInd w:val="0"/>
        <w:ind w:firstLine="624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Підвалини Української революції. </w:t>
      </w:r>
      <w:r w:rsidRPr="007B0FC6">
        <w:rPr>
          <w:sz w:val="28"/>
          <w:szCs w:val="28"/>
          <w:lang w:val="uk-UA" w:eastAsia="ru-RU"/>
        </w:rPr>
        <w:t>Національно-політичні сили Національно-визвольної революції. Українська Центральна рада (4(17).03.1917 – 29.04.1918). Гетьманат П. Скоропадського. Директорія УНР (внутрішня і зовнішня політика). ЗУНР (внутрішня і зовнішня політика). Акт злуки 22 січня 1919</w:t>
      </w:r>
      <w:r w:rsidRPr="007B0FC6">
        <w:rPr>
          <w:sz w:val="28"/>
          <w:szCs w:val="28"/>
          <w:lang w:val="uk-UA" w:eastAsia="ru-RU"/>
        </w:rPr>
        <w:t xml:space="preserve"> року. Боротьба об’єднаних сил УНР і ЗУНР за незалежність у 1919 році.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Трансформація революційних процесів у військове протиборство за владу (громадянська війна 1919–1920 рр.). Особливості політики радянської влади в Україні у 1919–1920 рр. Радянсько-польс</w:t>
      </w:r>
      <w:r w:rsidRPr="007B0FC6">
        <w:rPr>
          <w:sz w:val="28"/>
          <w:szCs w:val="28"/>
          <w:lang w:val="uk-UA" w:eastAsia="ru-RU"/>
        </w:rPr>
        <w:t>ька війна і Україна. Варшавський і Ризький договори. Боротьба із армією генерала Врангеля.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Уроки української національної революції.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Національно-культурна політика Центральної Ради, П. Скоропадського, Директорії УНР та більшовиків у 1917–1921 рр.</w:t>
      </w:r>
    </w:p>
    <w:p w:rsidR="00725C2C" w:rsidRPr="007B0FC6" w:rsidRDefault="00725C2C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725C2C" w:rsidRPr="007B0FC6" w:rsidRDefault="00D5618F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8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uk-UA" w:eastAsia="ru-RU"/>
        </w:rPr>
        <w:t>Україна в міжвоєнний період (1921–1939).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системі міждержавних відносин на початку 20-х рр. ХХ ст.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Державна економічна політика у 20–30-х рр. та її наслідки. НЕП – причини та привід до переходу до нової політики; реалізація політики.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і утв</w:t>
      </w:r>
      <w:r w:rsidRPr="007B0FC6">
        <w:rPr>
          <w:sz w:val="28"/>
          <w:szCs w:val="28"/>
          <w:lang w:val="uk-UA" w:eastAsia="ru-RU"/>
        </w:rPr>
        <w:t>орення СРСР (етапи процесу, плани організації нового утворення – „договірної федерації” Х. Раковського, „автономізації” Й. Сталіна, „федералізації” В. Леніна).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Політика «коренізації» в Україні. Національні райони в Україні. Націонал-комуністи (М. Скрипник,</w:t>
      </w:r>
      <w:r w:rsidRPr="007B0FC6">
        <w:rPr>
          <w:sz w:val="28"/>
          <w:szCs w:val="28"/>
          <w:lang w:val="uk-UA" w:eastAsia="ru-RU"/>
        </w:rPr>
        <w:t xml:space="preserve"> М. Волобуєв, О. Шумський, М. Хвильовий).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Тоталітаризм в Україні: його сутність та механізм реалізації. Політичні репресії в Україні 30-х рр. Великий терор. 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Форсування індустріалізації та насильницька колективізація. Голодомор 1932–1933 рр.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Становище та н</w:t>
      </w:r>
      <w:r w:rsidRPr="007B0FC6">
        <w:rPr>
          <w:sz w:val="28"/>
          <w:szCs w:val="28"/>
          <w:lang w:val="uk-UA" w:eastAsia="ru-RU"/>
        </w:rPr>
        <w:t>аціонально-визвольний рух в Західній Україні, Закарпатті, Буковині.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Суперечливий характер розвитку культури в 1920–1930-ті рр. «Розстріляне відродження».</w:t>
      </w:r>
    </w:p>
    <w:p w:rsidR="00725C2C" w:rsidRPr="007B0FC6" w:rsidRDefault="00D5618F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9</w:t>
      </w:r>
      <w:r w:rsidRPr="007B0FC6">
        <w:rPr>
          <w:b/>
          <w:i/>
          <w:sz w:val="28"/>
          <w:szCs w:val="28"/>
          <w:lang w:val="uk-UA" w:eastAsia="ru-RU"/>
        </w:rPr>
        <w:t>. Україна в роки Другої сві</w:t>
      </w:r>
      <w:r w:rsidRPr="007B0FC6">
        <w:rPr>
          <w:b/>
          <w:i/>
          <w:sz w:val="28"/>
          <w:szCs w:val="28"/>
          <w:lang w:val="ru-RU" w:eastAsia="ru-RU"/>
        </w:rPr>
        <w:t>тової війни та першому повоєнному десятиріччі</w:t>
      </w:r>
      <w:r w:rsidRPr="007B0FC6">
        <w:rPr>
          <w:b/>
          <w:i/>
          <w:sz w:val="28"/>
          <w:szCs w:val="28"/>
          <w:lang w:val="uk-UA" w:eastAsia="ru-RU"/>
        </w:rPr>
        <w:t>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Друга світова війна як</w:t>
      </w:r>
      <w:r w:rsidRPr="007B0FC6">
        <w:rPr>
          <w:sz w:val="28"/>
          <w:szCs w:val="28"/>
          <w:lang w:val="uk-UA" w:eastAsia="ru-RU"/>
        </w:rPr>
        <w:t xml:space="preserve"> апогей кризи західної цивілізації. Українське питання напередодні Другої світової війни. Пакт Ріббентропа – Молотова. Входження західноукраїнських земель до складу СРСР. Радянізація Західної України. 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Окупація України німецько-фашистськими військами. Рух </w:t>
      </w:r>
      <w:r w:rsidRPr="007B0FC6">
        <w:rPr>
          <w:sz w:val="28"/>
          <w:szCs w:val="28"/>
          <w:lang w:val="uk-UA" w:eastAsia="ru-RU"/>
        </w:rPr>
        <w:t>Опору. Напад Німеччини на СРСР, невдачі Червоної армії в боях на території України в 1941 – 1942 рр. Місце України у планах фашистів. Встановлення фашистського окупаційного режиму. Голокост. Рух Опору на окупованій території:   партизанський і підпільний р</w:t>
      </w:r>
      <w:r w:rsidRPr="007B0FC6">
        <w:rPr>
          <w:sz w:val="28"/>
          <w:szCs w:val="28"/>
          <w:lang w:val="uk-UA" w:eastAsia="ru-RU"/>
        </w:rPr>
        <w:t>ухи; націоналістична течія (мельниківці, бандерівці, «Поліська Січ» Тараса Бульби-Боровця). Визволення України. Внесок України в Перемогу над фашизмом. Житомирщина в роки ВВВ.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Особливості розвитку української культури періоду Другої світової війни.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Геополітичні наслідки Другої світової війни. УРСР в системі міжнародних відносин. Проблеми відбудови народного господарства: погляд із сьогодення. Голод 1946–1947</w:t>
      </w:r>
      <w:r w:rsidRPr="007B0FC6">
        <w:rPr>
          <w:sz w:val="28"/>
          <w:szCs w:val="28"/>
          <w:lang w:eastAsia="ru-RU"/>
        </w:rPr>
        <w:t> </w:t>
      </w:r>
      <w:r w:rsidRPr="007B0FC6">
        <w:rPr>
          <w:sz w:val="28"/>
          <w:szCs w:val="28"/>
          <w:lang w:val="uk-UA" w:eastAsia="ru-RU"/>
        </w:rPr>
        <w:t>рр. Радянізація Західної України. Доля Української греко-католицької церкви. Операція «Вісла»</w:t>
      </w:r>
      <w:r w:rsidRPr="007B0FC6">
        <w:rPr>
          <w:sz w:val="28"/>
          <w:szCs w:val="28"/>
          <w:lang w:val="uk-UA" w:eastAsia="ru-RU"/>
        </w:rPr>
        <w:t xml:space="preserve">. Культурно-ідеологічні процеси в Україні у першому повоєнному десятиріччі («лисенківщина», «жданівщина», боротьба із космополітизмом; справа лікарів тощо). </w:t>
      </w:r>
    </w:p>
    <w:p w:rsidR="00725C2C" w:rsidRPr="007B0FC6" w:rsidRDefault="00D5618F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10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i/>
          <w:sz w:val="28"/>
          <w:szCs w:val="28"/>
          <w:lang w:val="ru-RU" w:eastAsia="ru-RU"/>
        </w:rPr>
        <w:t xml:space="preserve">Україна у </w:t>
      </w:r>
      <w:r w:rsidRPr="007B0FC6">
        <w:rPr>
          <w:b/>
          <w:i/>
          <w:sz w:val="28"/>
          <w:szCs w:val="28"/>
          <w:lang w:val="uk-UA" w:eastAsia="ru-RU"/>
        </w:rPr>
        <w:t>5</w:t>
      </w:r>
      <w:r w:rsidRPr="007B0FC6">
        <w:rPr>
          <w:b/>
          <w:i/>
          <w:sz w:val="28"/>
          <w:szCs w:val="28"/>
          <w:lang w:val="ru-RU" w:eastAsia="ru-RU"/>
        </w:rPr>
        <w:t>0</w:t>
      </w:r>
      <w:r w:rsidRPr="007B0FC6">
        <w:rPr>
          <w:b/>
          <w:i/>
          <w:sz w:val="28"/>
          <w:szCs w:val="28"/>
          <w:lang w:val="uk-UA" w:eastAsia="ru-RU"/>
        </w:rPr>
        <w:t>–</w:t>
      </w:r>
      <w:r w:rsidRPr="007B0FC6">
        <w:rPr>
          <w:b/>
          <w:i/>
          <w:sz w:val="28"/>
          <w:szCs w:val="28"/>
          <w:lang w:val="ru-RU" w:eastAsia="ru-RU"/>
        </w:rPr>
        <w:t>80-ті рр. ХХ ст.</w:t>
      </w:r>
    </w:p>
    <w:p w:rsidR="00725C2C" w:rsidRPr="007B0FC6" w:rsidRDefault="00D5618F" w:rsidP="00725C2C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Україна в умовах десталінізації. Шістдесятники.</w:t>
      </w:r>
    </w:p>
    <w:p w:rsidR="00725C2C" w:rsidRPr="007B0FC6" w:rsidRDefault="00D5618F" w:rsidP="00725C2C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Україна у </w:t>
      </w:r>
      <w:r w:rsidRPr="007B0FC6">
        <w:rPr>
          <w:sz w:val="28"/>
          <w:szCs w:val="28"/>
          <w:lang w:val="uk-UA" w:eastAsia="ru-RU"/>
        </w:rPr>
        <w:t>період загострення кризи радянської системи (середина 1960-х – початок 1980-х рр.). Дисидентський рух.</w:t>
      </w:r>
    </w:p>
    <w:p w:rsidR="00725C2C" w:rsidRPr="007B0FC6" w:rsidRDefault="00D5618F" w:rsidP="00725C2C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«Перебудова» М. Горбачова й Україна: причини, суть, наслідки.</w:t>
      </w:r>
    </w:p>
    <w:p w:rsidR="00725C2C" w:rsidRPr="007B0FC6" w:rsidRDefault="00D5618F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z w:val="28"/>
          <w:szCs w:val="28"/>
          <w:lang w:val="uk-UA" w:eastAsia="ru-RU"/>
        </w:rPr>
      </w:pPr>
      <w:r w:rsidRPr="007B0FC6">
        <w:rPr>
          <w:b/>
          <w:i/>
          <w:sz w:val="28"/>
          <w:szCs w:val="28"/>
          <w:lang w:val="uk-UA" w:eastAsia="ru-RU"/>
        </w:rPr>
        <w:t xml:space="preserve">Тема </w:t>
      </w:r>
      <w:r>
        <w:rPr>
          <w:b/>
          <w:i/>
          <w:sz w:val="28"/>
          <w:szCs w:val="28"/>
          <w:lang w:val="uk-UA" w:eastAsia="ru-RU"/>
        </w:rPr>
        <w:t>11</w:t>
      </w:r>
      <w:r w:rsidRPr="007B0FC6">
        <w:rPr>
          <w:b/>
          <w:i/>
          <w:sz w:val="28"/>
          <w:szCs w:val="28"/>
          <w:lang w:val="uk-UA" w:eastAsia="ru-RU"/>
        </w:rPr>
        <w:t xml:space="preserve">. </w:t>
      </w:r>
      <w:r w:rsidRPr="007B0FC6">
        <w:rPr>
          <w:b/>
          <w:bCs/>
          <w:i/>
          <w:sz w:val="28"/>
          <w:szCs w:val="28"/>
          <w:lang w:val="ru-RU" w:eastAsia="ru-RU"/>
        </w:rPr>
        <w:t>Розвиток незалежної України.</w:t>
      </w:r>
    </w:p>
    <w:p w:rsidR="00725C2C" w:rsidRPr="007B0FC6" w:rsidRDefault="00D5618F" w:rsidP="00725C2C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Розпад СРСР, проголошення незалежності України. Держа</w:t>
      </w:r>
      <w:r w:rsidRPr="007B0FC6">
        <w:rPr>
          <w:sz w:val="28"/>
          <w:szCs w:val="28"/>
          <w:lang w:val="uk-UA" w:eastAsia="ru-RU"/>
        </w:rPr>
        <w:t>вотворчі процеси в Україні (1991–2015 рр.). Помаранчева революція. Революція Гідності. Економічні проблеми та шляхи їх вирішення. Міжнаціональні відносини в сучасній Україні. Проблеми розвитку національної культури. Громадсько-політичне життя. Україна і св</w:t>
      </w:r>
      <w:r w:rsidRPr="007B0FC6">
        <w:rPr>
          <w:sz w:val="28"/>
          <w:szCs w:val="28"/>
          <w:lang w:val="uk-UA" w:eastAsia="ru-RU"/>
        </w:rPr>
        <w:t>ітове співтовариство: взаємовідносини і глобальні проблеми сучасності.</w:t>
      </w:r>
    </w:p>
    <w:p w:rsidR="00725C2C" w:rsidRPr="007B0FC6" w:rsidRDefault="00D5618F" w:rsidP="00725C2C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Особливості розвитку культури Україн</w:t>
      </w:r>
      <w:r>
        <w:rPr>
          <w:sz w:val="28"/>
          <w:szCs w:val="28"/>
          <w:lang w:val="uk-UA" w:eastAsia="ru-RU"/>
        </w:rPr>
        <w:t>и в роки незалежності (1991–2022</w:t>
      </w:r>
      <w:r w:rsidRPr="007B0FC6">
        <w:rPr>
          <w:sz w:val="28"/>
          <w:szCs w:val="28"/>
          <w:lang w:val="uk-UA" w:eastAsia="ru-RU"/>
        </w:rPr>
        <w:t xml:space="preserve">). Постмодернізм в сучасній українській літературі та мистецтві. </w:t>
      </w:r>
    </w:p>
    <w:p w:rsidR="00725C2C" w:rsidRPr="007B0FC6" w:rsidRDefault="00725C2C" w:rsidP="00725C2C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bCs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Default="00725C2C" w:rsidP="00725C2C">
      <w:pPr>
        <w:widowControl w:val="0"/>
        <w:tabs>
          <w:tab w:val="left" w:leader="underscore" w:pos="6840"/>
        </w:tabs>
        <w:adjustRightInd w:val="0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tabs>
          <w:tab w:val="left" w:leader="underscore" w:pos="6840"/>
        </w:tabs>
        <w:adjustRightInd w:val="0"/>
        <w:contextualSpacing/>
        <w:jc w:val="both"/>
        <w:textAlignment w:val="baseline"/>
        <w:rPr>
          <w:b/>
          <w:i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adjustRightInd w:val="0"/>
        <w:ind w:left="1440" w:hanging="873"/>
        <w:contextualSpacing/>
        <w:jc w:val="both"/>
        <w:textAlignment w:val="baseline"/>
        <w:rPr>
          <w:sz w:val="28"/>
          <w:szCs w:val="28"/>
          <w:lang w:val="uk-UA" w:eastAsia="ru-RU"/>
        </w:rPr>
      </w:pPr>
    </w:p>
    <w:p w:rsidR="00725C2C" w:rsidRPr="007B0FC6" w:rsidRDefault="00D5618F" w:rsidP="00725C2C">
      <w:pPr>
        <w:widowControl w:val="0"/>
        <w:adjustRightInd w:val="0"/>
        <w:ind w:firstLine="708"/>
        <w:contextualSpacing/>
        <w:jc w:val="center"/>
        <w:textAlignment w:val="baseline"/>
        <w:rPr>
          <w:b/>
          <w:bCs/>
          <w:sz w:val="28"/>
          <w:szCs w:val="28"/>
          <w:lang w:val="uk-UA" w:eastAsia="ru-RU"/>
        </w:rPr>
      </w:pPr>
      <w:r w:rsidRPr="007B0FC6">
        <w:rPr>
          <w:b/>
          <w:bCs/>
          <w:sz w:val="28"/>
          <w:szCs w:val="28"/>
          <w:lang w:val="uk-UA" w:eastAsia="ru-RU"/>
        </w:rPr>
        <w:t xml:space="preserve">4. Структура </w:t>
      </w:r>
      <w:r w:rsidRPr="007B0FC6">
        <w:rPr>
          <w:b/>
          <w:bCs/>
          <w:sz w:val="28"/>
          <w:szCs w:val="28"/>
          <w:lang w:val="uk-UA" w:eastAsia="ru-RU"/>
        </w:rPr>
        <w:t>навчальної дисципліни</w:t>
      </w:r>
    </w:p>
    <w:p w:rsidR="00725C2C" w:rsidRPr="007B0FC6" w:rsidRDefault="00725C2C" w:rsidP="00725C2C">
      <w:pPr>
        <w:widowControl w:val="0"/>
        <w:adjustRightInd w:val="0"/>
        <w:ind w:firstLine="708"/>
        <w:contextualSpacing/>
        <w:jc w:val="center"/>
        <w:textAlignment w:val="baseline"/>
        <w:rPr>
          <w:b/>
          <w:bCs/>
          <w:sz w:val="28"/>
          <w:szCs w:val="28"/>
          <w:lang w:val="uk-UA" w:eastAsia="ru-RU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003"/>
        <w:gridCol w:w="496"/>
        <w:gridCol w:w="496"/>
        <w:gridCol w:w="623"/>
        <w:gridCol w:w="587"/>
        <w:gridCol w:w="621"/>
        <w:gridCol w:w="1003"/>
        <w:gridCol w:w="356"/>
        <w:gridCol w:w="497"/>
        <w:gridCol w:w="623"/>
        <w:gridCol w:w="587"/>
        <w:gridCol w:w="701"/>
      </w:tblGrid>
      <w:tr w:rsidR="0063420E" w:rsidTr="004430D8">
        <w:trPr>
          <w:cantSplit/>
        </w:trPr>
        <w:tc>
          <w:tcPr>
            <w:tcW w:w="1071" w:type="pct"/>
            <w:vMerge w:val="restar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Назви змістових модулів і тем</w:t>
            </w:r>
          </w:p>
        </w:tc>
        <w:tc>
          <w:tcPr>
            <w:tcW w:w="3929" w:type="pct"/>
            <w:gridSpan w:val="12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63420E" w:rsidTr="004430D8">
        <w:trPr>
          <w:cantSplit/>
        </w:trPr>
        <w:tc>
          <w:tcPr>
            <w:tcW w:w="1071" w:type="pct"/>
            <w:vMerge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pct"/>
            <w:gridSpan w:val="6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денна форма</w:t>
            </w:r>
          </w:p>
        </w:tc>
        <w:tc>
          <w:tcPr>
            <w:tcW w:w="1949" w:type="pct"/>
            <w:gridSpan w:val="6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Заочна форма</w:t>
            </w:r>
          </w:p>
        </w:tc>
      </w:tr>
      <w:tr w:rsidR="0063420E" w:rsidTr="004430D8">
        <w:trPr>
          <w:cantSplit/>
        </w:trPr>
        <w:tc>
          <w:tcPr>
            <w:tcW w:w="1071" w:type="pct"/>
            <w:vMerge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461" w:type="pct"/>
            <w:gridSpan w:val="5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у тому числі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430" w:type="pct"/>
            <w:gridSpan w:val="5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63420E" w:rsidTr="004430D8">
        <w:trPr>
          <w:cantSplit/>
        </w:trPr>
        <w:tc>
          <w:tcPr>
            <w:tcW w:w="1071" w:type="pct"/>
            <w:vMerge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57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22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304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32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с.р.</w:t>
            </w:r>
          </w:p>
        </w:tc>
        <w:tc>
          <w:tcPr>
            <w:tcW w:w="519" w:type="pct"/>
            <w:vMerge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57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22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304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363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sz w:val="28"/>
                <w:szCs w:val="28"/>
                <w:lang w:val="uk-UA" w:eastAsia="ru-RU"/>
              </w:rPr>
              <w:t>с.р.</w:t>
            </w:r>
          </w:p>
        </w:tc>
      </w:tr>
      <w:tr w:rsidR="0063420E" w:rsidTr="004430D8">
        <w:tc>
          <w:tcPr>
            <w:tcW w:w="107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7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2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4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7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22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04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63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13</w:t>
            </w:r>
          </w:p>
        </w:tc>
      </w:tr>
      <w:tr w:rsidR="0063420E" w:rsidTr="004430D8">
        <w:trPr>
          <w:cantSplit/>
        </w:trPr>
        <w:tc>
          <w:tcPr>
            <w:tcW w:w="5000" w:type="pct"/>
            <w:gridSpan w:val="13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Модуль 1</w:t>
            </w:r>
          </w:p>
        </w:tc>
      </w:tr>
      <w:tr w:rsidR="0063420E" w:rsidTr="004430D8">
        <w:trPr>
          <w:cantSplit/>
        </w:trPr>
        <w:tc>
          <w:tcPr>
            <w:tcW w:w="5000" w:type="pct"/>
            <w:gridSpan w:val="13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Змістовий модуль 1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Давня, середньовічна та ранньомодерна історія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і культура </w:t>
            </w:r>
            <w:r w:rsidRPr="007B0FC6">
              <w:rPr>
                <w:sz w:val="28"/>
                <w:szCs w:val="28"/>
                <w:lang w:val="ru-RU" w:eastAsia="ru-RU"/>
              </w:rPr>
              <w:t>України</w:t>
            </w:r>
          </w:p>
        </w:tc>
      </w:tr>
      <w:tr w:rsidR="0063420E" w:rsidTr="004430D8">
        <w:tc>
          <w:tcPr>
            <w:tcW w:w="107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1. </w:t>
            </w:r>
            <w:r w:rsidRPr="007B0FC6">
              <w:rPr>
                <w:sz w:val="28"/>
                <w:szCs w:val="28"/>
                <w:lang w:val="ru-RU" w:eastAsia="ru-RU"/>
              </w:rPr>
              <w:t>Вступ. Феномен української історії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63420E" w:rsidTr="004430D8">
        <w:tc>
          <w:tcPr>
            <w:tcW w:w="107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Тема 2.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>Доісторична доба української історії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та культури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63420E" w:rsidTr="004430D8">
        <w:tc>
          <w:tcPr>
            <w:tcW w:w="107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3.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  <w:r w:rsidRPr="007B0FC6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63420E" w:rsidTr="004430D8">
        <w:tc>
          <w:tcPr>
            <w:tcW w:w="107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4.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та культури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  <w:r w:rsidRPr="007B0FC6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63420E" w:rsidTr="004430D8">
        <w:tc>
          <w:tcPr>
            <w:tcW w:w="107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5. </w:t>
            </w:r>
            <w:r w:rsidRPr="007B0FC6">
              <w:rPr>
                <w:bCs/>
                <w:snapToGrid w:val="0"/>
                <w:sz w:val="28"/>
                <w:szCs w:val="28"/>
                <w:lang w:val="uk-UA" w:eastAsia="ru-RU"/>
              </w:rPr>
              <w:t xml:space="preserve">Козацтво в історії і культурі України (кінець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–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ІІІ ст.</w:t>
            </w:r>
            <w:r w:rsidRPr="007B0FC6">
              <w:rPr>
                <w:bCs/>
                <w:snapToGrid w:val="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63420E" w:rsidTr="004430D8">
        <w:tc>
          <w:tcPr>
            <w:tcW w:w="107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Разом за змістовим модулем 1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257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57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63420E" w:rsidTr="004430D8">
        <w:trPr>
          <w:cantSplit/>
        </w:trPr>
        <w:tc>
          <w:tcPr>
            <w:tcW w:w="5000" w:type="pct"/>
            <w:gridSpan w:val="13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/>
                <w:bCs/>
                <w:sz w:val="28"/>
                <w:szCs w:val="28"/>
                <w:lang w:val="uk-UA" w:eastAsia="ru-RU"/>
              </w:rPr>
              <w:t>Змістовий модуль 2.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Нова та новітня історія 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і культура </w:t>
            </w:r>
            <w:r w:rsidRPr="007B0FC6">
              <w:rPr>
                <w:sz w:val="28"/>
                <w:szCs w:val="28"/>
                <w:lang w:val="ru-RU" w:eastAsia="ru-RU"/>
              </w:rPr>
              <w:t>України (ХІХ – початок ХХІ</w:t>
            </w:r>
            <w:r w:rsidRPr="007B0FC6">
              <w:rPr>
                <w:sz w:val="28"/>
                <w:szCs w:val="28"/>
                <w:lang w:val="uk-UA" w:eastAsia="ru-RU"/>
              </w:rPr>
              <w:t> </w:t>
            </w:r>
            <w:r w:rsidRPr="007B0FC6">
              <w:rPr>
                <w:sz w:val="28"/>
                <w:szCs w:val="28"/>
                <w:lang w:val="ru-RU" w:eastAsia="ru-RU"/>
              </w:rPr>
              <w:t>ст)</w:t>
            </w:r>
          </w:p>
        </w:tc>
      </w:tr>
      <w:tr w:rsidR="0063420E" w:rsidTr="004430D8">
        <w:tc>
          <w:tcPr>
            <w:tcW w:w="107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Тема</w:t>
            </w:r>
            <w:r>
              <w:rPr>
                <w:sz w:val="28"/>
                <w:szCs w:val="28"/>
                <w:lang w:val="uk-UA" w:eastAsia="ru-RU"/>
              </w:rPr>
              <w:t xml:space="preserve"> 6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Україна у складі Російської та Австро-Угорської імперій (кінець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uk-UA" w:eastAsia="ru-RU"/>
              </w:rPr>
              <w:t>ІІІ – початок ХХ ст.).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63420E" w:rsidTr="004430D8">
        <w:tc>
          <w:tcPr>
            <w:tcW w:w="107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Тема </w:t>
            </w:r>
            <w:r>
              <w:rPr>
                <w:bCs/>
                <w:sz w:val="28"/>
                <w:szCs w:val="28"/>
                <w:lang w:val="uk-UA" w:eastAsia="ru-RU"/>
              </w:rPr>
              <w:t>7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>Боротьба за відродження державності України (1917–1920 рр.)</w:t>
            </w:r>
            <w:r w:rsidRPr="007B0FC6">
              <w:rPr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63420E" w:rsidTr="004430D8">
        <w:tc>
          <w:tcPr>
            <w:tcW w:w="107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8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uk-UA" w:eastAsia="ru-RU"/>
              </w:rPr>
              <w:t>Україна в міжвоєнний період (1921–1939)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63420E" w:rsidTr="004430D8">
        <w:tc>
          <w:tcPr>
            <w:tcW w:w="107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9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>Україна в роки Другої світової війни та першому повоєнному десятиріччі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7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63420E" w:rsidTr="004430D8">
        <w:tc>
          <w:tcPr>
            <w:tcW w:w="107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10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Україна у </w:t>
            </w:r>
            <w:r w:rsidRPr="007B0FC6">
              <w:rPr>
                <w:sz w:val="28"/>
                <w:szCs w:val="28"/>
                <w:lang w:val="uk-UA" w:eastAsia="ru-RU"/>
              </w:rPr>
              <w:t>5</w:t>
            </w:r>
            <w:r w:rsidRPr="007B0FC6">
              <w:rPr>
                <w:sz w:val="28"/>
                <w:szCs w:val="28"/>
                <w:lang w:val="ru-RU" w:eastAsia="ru-RU"/>
              </w:rPr>
              <w:t>0</w:t>
            </w:r>
            <w:r w:rsidRPr="007B0FC6">
              <w:rPr>
                <w:sz w:val="28"/>
                <w:szCs w:val="28"/>
                <w:lang w:val="uk-UA" w:eastAsia="ru-RU"/>
              </w:rPr>
              <w:t>–</w:t>
            </w:r>
            <w:r w:rsidRPr="007B0FC6">
              <w:rPr>
                <w:sz w:val="28"/>
                <w:szCs w:val="28"/>
                <w:lang w:val="ru-RU" w:eastAsia="ru-RU"/>
              </w:rPr>
              <w:t>80-ті рр. ХХ</w:t>
            </w:r>
            <w:r w:rsidRPr="007B0FC6">
              <w:rPr>
                <w:sz w:val="28"/>
                <w:szCs w:val="28"/>
                <w:lang w:val="uk-UA" w:eastAsia="ru-RU"/>
              </w:rPr>
              <w:t> </w:t>
            </w:r>
            <w:r w:rsidRPr="007B0FC6">
              <w:rPr>
                <w:sz w:val="28"/>
                <w:szCs w:val="28"/>
                <w:lang w:val="ru-RU" w:eastAsia="ru-RU"/>
              </w:rPr>
              <w:t>ст.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63420E" w:rsidTr="004430D8">
        <w:tc>
          <w:tcPr>
            <w:tcW w:w="107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11</w:t>
            </w:r>
            <w:r w:rsidRPr="007B0FC6">
              <w:rPr>
                <w:bCs/>
                <w:sz w:val="28"/>
                <w:szCs w:val="28"/>
                <w:lang w:val="uk-UA" w:eastAsia="ru-RU"/>
              </w:rPr>
              <w:t xml:space="preserve">. </w:t>
            </w:r>
            <w:r w:rsidRPr="007B0FC6">
              <w:rPr>
                <w:bCs/>
                <w:sz w:val="28"/>
                <w:szCs w:val="28"/>
                <w:lang w:val="ru-RU" w:eastAsia="ru-RU"/>
              </w:rPr>
              <w:t>Розвиток незалежної України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63420E" w:rsidTr="004430D8">
        <w:tc>
          <w:tcPr>
            <w:tcW w:w="107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7B0FC6">
              <w:rPr>
                <w:bCs/>
                <w:sz w:val="28"/>
                <w:szCs w:val="28"/>
                <w:lang w:val="uk-UA" w:eastAsia="ru-RU"/>
              </w:rPr>
              <w:t>Разом за змістовим модулем 2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257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57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63420E" w:rsidTr="004430D8">
        <w:tc>
          <w:tcPr>
            <w:tcW w:w="1071" w:type="pct"/>
          </w:tcPr>
          <w:p w:rsidR="00725C2C" w:rsidRPr="007B0FC6" w:rsidRDefault="00D5618F" w:rsidP="004430D8">
            <w:pPr>
              <w:keepNext/>
              <w:widowControl w:val="0"/>
              <w:adjustRightInd w:val="0"/>
              <w:spacing w:before="240" w:after="60"/>
              <w:contextualSpacing/>
              <w:jc w:val="right"/>
              <w:textAlignment w:val="baseline"/>
              <w:outlineLvl w:val="3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bCs/>
                <w:sz w:val="28"/>
                <w:szCs w:val="28"/>
                <w:lang w:val="ru-RU" w:eastAsia="ru-RU"/>
              </w:rPr>
              <w:t xml:space="preserve">Усього годин 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257" w:type="pct"/>
            <w:shd w:val="clear" w:color="auto" w:fill="auto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257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519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22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63" w:type="pct"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725C2C" w:rsidRDefault="00725C2C" w:rsidP="00725C2C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725C2C" w:rsidRDefault="00725C2C" w:rsidP="00725C2C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725C2C" w:rsidRPr="007B0FC6" w:rsidRDefault="00D5618F" w:rsidP="00725C2C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 xml:space="preserve">5. Теми семінарських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63420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№</w:t>
            </w:r>
          </w:p>
          <w:p w:rsidR="00725C2C" w:rsidRPr="007B0FC6" w:rsidRDefault="00D5618F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Кількість</w:t>
            </w:r>
          </w:p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годин</w:t>
            </w:r>
          </w:p>
        </w:tc>
      </w:tr>
      <w:tr w:rsidR="0063420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Вступ. Феномен української історії. Доісторична доба української історії. 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64478D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63420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tabs>
                <w:tab w:val="left" w:leader="underscore" w:pos="6840"/>
              </w:tabs>
              <w:adjustRightInd w:val="0"/>
              <w:ind w:left="36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64478D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63420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tabs>
                <w:tab w:val="left" w:leader="underscore" w:pos="6840"/>
              </w:tabs>
              <w:adjustRightInd w:val="0"/>
              <w:contextualSpacing/>
              <w:jc w:val="both"/>
              <w:textAlignment w:val="baseline"/>
              <w:rPr>
                <w:bCs/>
                <w:snapToGrid w:val="0"/>
                <w:sz w:val="28"/>
                <w:szCs w:val="28"/>
                <w:lang w:val="ru-RU" w:eastAsia="ru-RU"/>
              </w:rPr>
            </w:pP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ІІ –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</w:t>
            </w: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64478D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63420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складі Російської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64478D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63420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в </w:t>
            </w:r>
            <w:r w:rsidRPr="007B0FC6">
              <w:rPr>
                <w:sz w:val="28"/>
                <w:szCs w:val="28"/>
                <w:lang w:val="ru-RU" w:eastAsia="ru-RU"/>
              </w:rPr>
              <w:t>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64478D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63420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C" w:rsidRPr="007B0FC6" w:rsidRDefault="00D5618F" w:rsidP="004430D8">
            <w:pPr>
              <w:widowControl w:val="0"/>
              <w:tabs>
                <w:tab w:val="left" w:leader="underscore" w:pos="6840"/>
              </w:tabs>
              <w:adjustRightInd w:val="0"/>
              <w:ind w:left="252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умовах становлення комуністичного тоталітаризму. Україна в роки Другої світової війни та першому повоєнному десятиріччі.</w:t>
            </w:r>
          </w:p>
          <w:p w:rsidR="00725C2C" w:rsidRPr="007B0FC6" w:rsidRDefault="00725C2C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64478D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63420E" w:rsidTr="004430D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64478D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63420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Розвиток </w:t>
            </w:r>
            <w:r w:rsidRPr="007B0FC6">
              <w:rPr>
                <w:sz w:val="28"/>
                <w:szCs w:val="28"/>
                <w:lang w:val="ru-RU" w:eastAsia="ru-RU"/>
              </w:rPr>
              <w:t>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64478D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</w:tbl>
    <w:p w:rsidR="00725C2C" w:rsidRPr="007B0FC6" w:rsidRDefault="00725C2C" w:rsidP="00725C2C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725C2C" w:rsidRPr="007B0FC6" w:rsidRDefault="00725C2C" w:rsidP="00725C2C">
      <w:pPr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aps/>
          <w:sz w:val="28"/>
          <w:szCs w:val="28"/>
          <w:lang w:val="ru-RU" w:eastAsia="ru-RU"/>
        </w:rPr>
      </w:pPr>
    </w:p>
    <w:p w:rsidR="00725C2C" w:rsidRPr="007B0FC6" w:rsidRDefault="00D5618F" w:rsidP="00725C2C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6.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63420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№</w:t>
            </w:r>
          </w:p>
          <w:p w:rsidR="00725C2C" w:rsidRPr="007B0FC6" w:rsidRDefault="00D5618F" w:rsidP="004430D8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Кількість</w:t>
            </w:r>
          </w:p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годин</w:t>
            </w:r>
          </w:p>
        </w:tc>
      </w:tr>
      <w:tr w:rsidR="0063420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Вступ. Феномен української історії. Доісторична доба української історії.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64478D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63420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Україна-Русь (ІХ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64478D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63420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tabs>
                <w:tab w:val="left" w:leader="underscore" w:pos="6840"/>
              </w:tabs>
              <w:adjustRightInd w:val="0"/>
              <w:ind w:left="36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Литовсько-польська доба української історії (друга половина </w:t>
            </w:r>
            <w:r w:rsidRPr="007B0FC6">
              <w:rPr>
                <w:sz w:val="28"/>
                <w:szCs w:val="28"/>
                <w:lang w:eastAsia="ru-RU"/>
              </w:rPr>
              <w:t>XIV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 – перша 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64478D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63420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tabs>
                <w:tab w:val="left" w:leader="underscore" w:pos="6840"/>
              </w:tabs>
              <w:adjustRightInd w:val="0"/>
              <w:contextualSpacing/>
              <w:jc w:val="both"/>
              <w:textAlignment w:val="baseline"/>
              <w:rPr>
                <w:bCs/>
                <w:snapToGrid w:val="0"/>
                <w:sz w:val="28"/>
                <w:szCs w:val="28"/>
                <w:lang w:val="ru-RU" w:eastAsia="ru-RU"/>
              </w:rPr>
            </w:pP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 xml:space="preserve">Козацтво в історії України (друга 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половина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 xml:space="preserve">ІІ – </w:t>
            </w:r>
            <w:r w:rsidRPr="007B0FC6">
              <w:rPr>
                <w:sz w:val="28"/>
                <w:szCs w:val="28"/>
                <w:lang w:eastAsia="ru-RU"/>
              </w:rPr>
              <w:t>XV</w:t>
            </w:r>
            <w:r w:rsidRPr="007B0FC6">
              <w:rPr>
                <w:sz w:val="28"/>
                <w:szCs w:val="28"/>
                <w:lang w:val="ru-RU" w:eastAsia="ru-RU"/>
              </w:rPr>
              <w:t>ІІ ст.</w:t>
            </w:r>
            <w:r w:rsidRPr="007B0FC6">
              <w:rPr>
                <w:bCs/>
                <w:snapToGrid w:val="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64478D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63420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складі Російської та Австро-Угорської імперії (кін. ХVІІІ-поч.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64478D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63420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в </w:t>
            </w:r>
            <w:r w:rsidRPr="007B0FC6">
              <w:rPr>
                <w:sz w:val="28"/>
                <w:szCs w:val="28"/>
                <w:lang w:val="ru-RU" w:eastAsia="ru-RU"/>
              </w:rPr>
              <w:t>умовах боротьби за становлення державності (1917-1921 рр.)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64478D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63420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C" w:rsidRPr="007B0FC6" w:rsidRDefault="00D5618F" w:rsidP="004430D8">
            <w:pPr>
              <w:widowControl w:val="0"/>
              <w:tabs>
                <w:tab w:val="left" w:leader="underscore" w:pos="6840"/>
              </w:tabs>
              <w:adjustRightInd w:val="0"/>
              <w:ind w:left="252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Україна в умовах становлення комуністичного тоталітаризму. Україна в роки Другої світової війни та першому повоєнному десятиріччі.</w:t>
            </w:r>
          </w:p>
          <w:p w:rsidR="00725C2C" w:rsidRPr="007B0FC6" w:rsidRDefault="00725C2C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64478D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63420E" w:rsidTr="004430D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Україна у 60-80-ті рр. ХХ 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64478D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63420E" w:rsidTr="004430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spacing w:after="120"/>
              <w:ind w:left="283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Розвиток </w:t>
            </w:r>
            <w:r w:rsidRPr="007B0FC6">
              <w:rPr>
                <w:sz w:val="28"/>
                <w:szCs w:val="28"/>
                <w:lang w:val="ru-RU" w:eastAsia="ru-RU"/>
              </w:rPr>
              <w:t>незалежної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64478D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725C2C" w:rsidRPr="0064478D" w:rsidRDefault="00725C2C" w:rsidP="00725C2C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uk-UA" w:eastAsia="ru-RU"/>
        </w:rPr>
      </w:pPr>
    </w:p>
    <w:p w:rsidR="00725C2C" w:rsidRPr="007B0FC6" w:rsidRDefault="00725C2C" w:rsidP="00725C2C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eastAsia="ru-RU"/>
        </w:rPr>
      </w:pPr>
    </w:p>
    <w:p w:rsidR="00725C2C" w:rsidRPr="007B0FC6" w:rsidRDefault="00D5618F" w:rsidP="00725C2C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7. Індивідуальні завдання</w:t>
      </w:r>
    </w:p>
    <w:p w:rsidR="00725C2C" w:rsidRPr="007B0FC6" w:rsidRDefault="00725C2C" w:rsidP="00725C2C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7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>В</w:t>
      </w:r>
      <w:r w:rsidRPr="007B0FC6">
        <w:rPr>
          <w:bCs/>
          <w:color w:val="000000"/>
          <w:spacing w:val="8"/>
          <w:sz w:val="28"/>
          <w:szCs w:val="28"/>
          <w:lang w:val="ru-RU" w:eastAsia="ru-RU"/>
        </w:rPr>
        <w:t xml:space="preserve">изначення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історії України, її предмета, концепції і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завдань курсу історії України.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bCs/>
          <w:color w:val="000000"/>
          <w:spacing w:val="9"/>
          <w:sz w:val="28"/>
          <w:szCs w:val="28"/>
          <w:lang w:val="ru-RU" w:eastAsia="ru-RU"/>
        </w:rPr>
        <w:t>Р</w:t>
      </w:r>
      <w:r w:rsidRPr="007B0FC6">
        <w:rPr>
          <w:color w:val="000000"/>
          <w:spacing w:val="9"/>
          <w:sz w:val="28"/>
          <w:szCs w:val="28"/>
          <w:lang w:val="ru-RU" w:eastAsia="ru-RU"/>
        </w:rPr>
        <w:t>озвиток грецьких рабовласницьких міст-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держав у Причорномор'ї.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Процес розвитку східнослов'янських племен,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їх розселення,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 побут та вірування.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Місце і роль київських князів Олега, Ольги, Ігоря,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Святослава в розвитку української держави.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9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Місце Галицько-волинської держави в українській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історії за часів Романа Мстиславовича.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0"/>
          <w:sz w:val="28"/>
          <w:szCs w:val="28"/>
          <w:lang w:val="ru-RU" w:eastAsia="ru-RU"/>
        </w:rPr>
      </w:pPr>
      <w:r w:rsidRPr="007B0FC6">
        <w:rPr>
          <w:color w:val="000000"/>
          <w:spacing w:val="7"/>
          <w:sz w:val="28"/>
          <w:szCs w:val="28"/>
          <w:lang w:val="ru-RU" w:eastAsia="ru-RU"/>
        </w:rPr>
        <w:t>Причини і наслідки занепаду Київської держави.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3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Зовнішня та </w:t>
      </w:r>
      <w:r w:rsidRPr="007B0FC6">
        <w:rPr>
          <w:bCs/>
          <w:color w:val="000000"/>
          <w:spacing w:val="4"/>
          <w:sz w:val="28"/>
          <w:szCs w:val="28"/>
          <w:lang w:val="ru-RU" w:eastAsia="ru-RU"/>
        </w:rPr>
        <w:t xml:space="preserve">внутрішня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політика Київської </w:t>
      </w:r>
      <w:r w:rsidRPr="007B0FC6">
        <w:rPr>
          <w:color w:val="000000"/>
          <w:sz w:val="28"/>
          <w:szCs w:val="28"/>
          <w:lang w:val="ru-RU" w:eastAsia="ru-RU"/>
        </w:rPr>
        <w:t>Русі.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-14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Причини і особливості феодальної роздробленості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Київської Русі.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Діяльність церкви, школи, братств України в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>литовсько-польську добу.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2"/>
          <w:sz w:val="28"/>
          <w:szCs w:val="28"/>
          <w:lang w:val="ru-RU" w:eastAsia="ru-RU"/>
        </w:rPr>
        <w:t xml:space="preserve">Суть і рішення Люблінської унії та її роль в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приєднанні східних земель Украї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ни до Польщі.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11"/>
          <w:sz w:val="28"/>
          <w:szCs w:val="28"/>
          <w:lang w:val="ru-RU" w:eastAsia="ru-RU"/>
        </w:rPr>
        <w:t xml:space="preserve">Становище західноукраїнських земель в часи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панування Польщі та місце Люблінської унії в загарбанні українських земель нею.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8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Закономірність виникнення українського козацтва.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Основні події повстання Криштофа Косинського,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історична обумовленість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його поразки.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Основні етапи повстання Г.Лободи і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>С.Наливайка. Дайте оцінку його наслідкам.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1"/>
          <w:sz w:val="28"/>
          <w:szCs w:val="28"/>
          <w:lang w:val="ru-RU" w:eastAsia="ru-RU"/>
        </w:rPr>
        <w:t xml:space="preserve">Основні причини і наслідки прийняття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Берестейської релігійної унії 1596 р.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4"/>
          <w:sz w:val="28"/>
          <w:szCs w:val="28"/>
          <w:lang w:val="ru-RU" w:eastAsia="ru-RU"/>
        </w:rPr>
        <w:t xml:space="preserve">Хід і наслідки козацьких походів під 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>керівництвом Сагайдачного на татар і турок (</w:t>
      </w:r>
      <w:r w:rsidRPr="007B0FC6">
        <w:rPr>
          <w:color w:val="000000"/>
          <w:spacing w:val="8"/>
          <w:sz w:val="28"/>
          <w:szCs w:val="28"/>
          <w:lang w:eastAsia="ru-RU"/>
        </w:rPr>
        <w:t>XVII</w:t>
      </w:r>
      <w:r w:rsidRPr="007B0FC6">
        <w:rPr>
          <w:color w:val="000000"/>
          <w:spacing w:val="8"/>
          <w:sz w:val="28"/>
          <w:szCs w:val="28"/>
          <w:lang w:val="ru-RU" w:eastAsia="ru-RU"/>
        </w:rPr>
        <w:t xml:space="preserve"> ст.).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7B0FC6">
        <w:rPr>
          <w:color w:val="000000"/>
          <w:spacing w:val="9"/>
          <w:sz w:val="28"/>
          <w:szCs w:val="28"/>
          <w:lang w:val="ru-RU" w:eastAsia="ru-RU"/>
        </w:rPr>
        <w:t xml:space="preserve">Характеристика Хотинської війні 1621 р., її </w:t>
      </w:r>
      <w:r w:rsidRPr="007B0FC6">
        <w:rPr>
          <w:color w:val="000000"/>
          <w:spacing w:val="4"/>
          <w:sz w:val="28"/>
          <w:szCs w:val="28"/>
          <w:lang w:val="ru-RU" w:eastAsia="ru-RU"/>
        </w:rPr>
        <w:t>місце у боротьбі українського народу проти турецько-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>татарської агресії.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Гетьманування Івана Скоропадського.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Причини, характер та перші наслідки визвольної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війни українського народу середини </w:t>
      </w:r>
      <w:r w:rsidRPr="007B0FC6">
        <w:rPr>
          <w:color w:val="000000"/>
          <w:spacing w:val="7"/>
          <w:sz w:val="28"/>
          <w:szCs w:val="28"/>
          <w:lang w:eastAsia="ru-RU"/>
        </w:rPr>
        <w:t>XVII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 xml:space="preserve"> ст. в 1648 р.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3"/>
          <w:sz w:val="28"/>
          <w:szCs w:val="28"/>
          <w:lang w:val="ru-RU" w:eastAsia="ru-RU"/>
        </w:rPr>
        <w:t xml:space="preserve">Основні події Національно-визвольної війни 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українського народу середини </w:t>
      </w:r>
      <w:r w:rsidRPr="007B0FC6">
        <w:rPr>
          <w:color w:val="000000"/>
          <w:spacing w:val="5"/>
          <w:sz w:val="28"/>
          <w:szCs w:val="28"/>
          <w:lang w:eastAsia="ru-RU"/>
        </w:rPr>
        <w:t>XVII</w:t>
      </w:r>
      <w:r w:rsidRPr="007B0FC6">
        <w:rPr>
          <w:color w:val="000000"/>
          <w:spacing w:val="5"/>
          <w:sz w:val="28"/>
          <w:szCs w:val="28"/>
          <w:lang w:val="ru-RU" w:eastAsia="ru-RU"/>
        </w:rPr>
        <w:t xml:space="preserve"> ст.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Битва під Берестечком 1651 р., її трагічні </w:t>
      </w:r>
      <w:r w:rsidRPr="007B0FC6">
        <w:rPr>
          <w:color w:val="000000"/>
          <w:spacing w:val="7"/>
          <w:sz w:val="28"/>
          <w:szCs w:val="28"/>
          <w:lang w:val="ru-RU" w:eastAsia="ru-RU"/>
        </w:rPr>
        <w:t>наслідки для України.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snapToGrid w:val="0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Переяславськиі угоди </w:t>
      </w:r>
      <w:r w:rsidRPr="007B0FC6">
        <w:rPr>
          <w:color w:val="000000"/>
          <w:spacing w:val="10"/>
          <w:sz w:val="28"/>
          <w:szCs w:val="28"/>
          <w:lang w:val="ru-RU" w:eastAsia="ru-RU"/>
        </w:rPr>
        <w:t xml:space="preserve">1654 р., 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snapToGrid w:val="0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Зовнішня політика Б.Хмельницького.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Боротьба за владу в Україні 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після смерті Б.Хмельницького.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Проаналізуйте боротьбу українського народу за права православної церкви (XVII ст.). Покажіть роль Київського митрополита Петра Могили в ній.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Діяльність Івана Мазепи як українського патріота.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Суть гайдамацького руку в Україні т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а його антифеодальний і національно-визвольний характер.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Соціально-економічний розвиток України на початку XX ст. Вплив економічної кризи 1900 1903 рр. на цей розвиток.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Причини, характер та воєнні дії початку Першої світової війни, плани Німеччини та Австр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о-Угорщини щодо України.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Суть суперечностей у стосунках Центральної Ради і Тимчасового уряду Росії.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Обставини та значення проголошення УНР.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Роль і значення ЗУНР у визвольній боротьбі українського народу за соборність України.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Суперечливий характер розвитку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 культури в Україні у 20-30-і роки XX ст. та негативний вплив на неї тоталітарної системи.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Українське питання напередодні Другої світової війни.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Хід оборони Києва, Одеси, Севастополя в початковий період Великої Вітчизняної війни 1941-1945 рр.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Вигнання німе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 xml:space="preserve">цько-фашистських окупантів з України. 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Основні проблеми та суперечливий характер розвитку України в другій половині 40-х на початку 60-х рр. XX ст.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Стан промисловості і сільського господарства України на етапі перебудови (1985-1991).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Основні події та проце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си, пов'язані з формуванням нових політичних партій у другій половині 80-х - на початку 90-х рр. XXст., їх програми і практичну діяльність.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Найважливіші рішення, зв'язані з проголошенням і розбудовою Української незалежної держави в сучасник умовах.</w:t>
      </w:r>
    </w:p>
    <w:p w:rsidR="00725C2C" w:rsidRPr="007B0FC6" w:rsidRDefault="00D5618F" w:rsidP="00725C2C">
      <w:pPr>
        <w:numPr>
          <w:ilvl w:val="0"/>
          <w:numId w:val="3"/>
        </w:numPr>
        <w:shd w:val="clear" w:color="auto" w:fill="FFFFFF"/>
        <w:tabs>
          <w:tab w:val="left" w:pos="407"/>
        </w:tabs>
        <w:contextualSpacing/>
        <w:jc w:val="both"/>
        <w:rPr>
          <w:color w:val="000000"/>
          <w:spacing w:val="6"/>
          <w:sz w:val="28"/>
          <w:szCs w:val="28"/>
          <w:lang w:val="ru-RU" w:eastAsia="ru-RU"/>
        </w:rPr>
      </w:pPr>
      <w:r w:rsidRPr="007B0FC6">
        <w:rPr>
          <w:color w:val="000000"/>
          <w:spacing w:val="6"/>
          <w:sz w:val="28"/>
          <w:szCs w:val="28"/>
          <w:lang w:val="ru-RU" w:eastAsia="ru-RU"/>
        </w:rPr>
        <w:t>Основн</w:t>
      </w:r>
      <w:r w:rsidRPr="007B0FC6">
        <w:rPr>
          <w:color w:val="000000"/>
          <w:spacing w:val="6"/>
          <w:sz w:val="28"/>
          <w:szCs w:val="28"/>
          <w:lang w:val="ru-RU" w:eastAsia="ru-RU"/>
        </w:rPr>
        <w:t>і проблеми соціально-економічного і політичного розвитку України на сучасному етапі та шляхи їх розв'язання.</w:t>
      </w:r>
    </w:p>
    <w:p w:rsidR="00725C2C" w:rsidRPr="007B0FC6" w:rsidRDefault="00725C2C" w:rsidP="00725C2C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725C2C" w:rsidRPr="007B0FC6" w:rsidRDefault="00725C2C" w:rsidP="00725C2C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725C2C" w:rsidRPr="007B0FC6" w:rsidRDefault="00D5618F" w:rsidP="00725C2C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8. Методи навчання</w:t>
      </w:r>
    </w:p>
    <w:p w:rsidR="00725C2C" w:rsidRPr="007B0FC6" w:rsidRDefault="00725C2C" w:rsidP="00725C2C">
      <w:pPr>
        <w:widowControl w:val="0"/>
        <w:adjustRightInd w:val="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725C2C" w:rsidRPr="007B0FC6" w:rsidRDefault="00D5618F" w:rsidP="00725C2C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Для вивчення дисципліни «Історія України» використовуються методи навчання такі, як: способи спільної праці викладача та студ</w:t>
      </w:r>
      <w:r w:rsidRPr="007B0FC6">
        <w:rPr>
          <w:sz w:val="28"/>
          <w:szCs w:val="28"/>
          <w:lang w:val="ru-RU" w:eastAsia="ru-RU"/>
        </w:rPr>
        <w:t>ента як денної, так і заочної форми навчання, за допомогою яких викладач надає студенту можливість отримати певні знання, інформацію, сприяє розвитку навичок та вмінь, здібностей, що необхідні майбутньому фахівцю.</w:t>
      </w:r>
    </w:p>
    <w:p w:rsidR="00725C2C" w:rsidRPr="007B0FC6" w:rsidRDefault="00D5618F" w:rsidP="00725C2C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Основними методами навчання є:</w:t>
      </w:r>
    </w:p>
    <w:p w:rsidR="00725C2C" w:rsidRPr="007B0FC6" w:rsidRDefault="00D5618F" w:rsidP="00725C2C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викладанн</w:t>
      </w:r>
      <w:r w:rsidRPr="007B0FC6">
        <w:rPr>
          <w:sz w:val="28"/>
          <w:szCs w:val="28"/>
          <w:lang w:val="ru-RU" w:eastAsia="ru-RU"/>
        </w:rPr>
        <w:t>я матеріалу на лекційних заняттях за темами, що наведені у програмі навчальної дисципліни;</w:t>
      </w:r>
    </w:p>
    <w:p w:rsidR="00725C2C" w:rsidRPr="007B0FC6" w:rsidRDefault="00D5618F" w:rsidP="00725C2C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пояснення як послідовне логічне викладання складних питань, правил, принципів, законів. Використовується як на лекційних, так і на семінарських заняттях;</w:t>
      </w:r>
    </w:p>
    <w:p w:rsidR="00725C2C" w:rsidRPr="007B0FC6" w:rsidRDefault="00D5618F" w:rsidP="00725C2C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метод о</w:t>
      </w:r>
      <w:r w:rsidRPr="007B0FC6">
        <w:rPr>
          <w:sz w:val="28"/>
          <w:szCs w:val="28"/>
          <w:lang w:val="ru-RU" w:eastAsia="ru-RU"/>
        </w:rPr>
        <w:t>бговорення матеріалу, що вивчається. Обговорення здійснюється у формі семінарських занять та бесід у вільний від аудиторних занять час. Під час проведення семінарського заняття з найбільш актуальних проблем курсу з метою більш якісного засвоєння учбового м</w:t>
      </w:r>
      <w:r w:rsidRPr="007B0FC6">
        <w:rPr>
          <w:sz w:val="28"/>
          <w:szCs w:val="28"/>
          <w:lang w:val="ru-RU" w:eastAsia="ru-RU"/>
        </w:rPr>
        <w:t>атеріалу використовуються дискусія та проблемна ситуація;</w:t>
      </w:r>
    </w:p>
    <w:p w:rsidR="00725C2C" w:rsidRPr="007B0FC6" w:rsidRDefault="00D5618F" w:rsidP="00725C2C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 xml:space="preserve">– метод вправ, який включає в себе вирішення завдань, що наведені у методичних рекомендаціях до вивчення курсу з кожної теми, аналіз конкретних ситуацій з використанням фактичного матеріалу, який </w:t>
      </w:r>
      <w:r w:rsidRPr="007B0FC6">
        <w:rPr>
          <w:sz w:val="28"/>
          <w:szCs w:val="28"/>
          <w:lang w:val="ru-RU" w:eastAsia="ru-RU"/>
        </w:rPr>
        <w:t>готується як викладачем, так і студентами самостійно. Виконання вправ може здійснюватися як індивідуально кожним студентом під контролем викладача або самостійно, так і у формі виконання завдань групою у час відведений на аудиторні семінарські заняття;</w:t>
      </w:r>
    </w:p>
    <w:p w:rsidR="00725C2C" w:rsidRPr="007B0FC6" w:rsidRDefault="00D5618F" w:rsidP="00725C2C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с</w:t>
      </w:r>
      <w:r w:rsidRPr="007B0FC6">
        <w:rPr>
          <w:sz w:val="28"/>
          <w:szCs w:val="28"/>
          <w:lang w:val="ru-RU" w:eastAsia="ru-RU"/>
        </w:rPr>
        <w:t xml:space="preserve">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 написання рефератів, есе, аналіз конкретної ситуації, складання конспектів-схем, </w:t>
      </w:r>
      <w:r w:rsidRPr="007B0FC6">
        <w:rPr>
          <w:sz w:val="28"/>
          <w:szCs w:val="28"/>
          <w:lang w:val="ru-RU" w:eastAsia="ru-RU"/>
        </w:rPr>
        <w:t>підготовка доповідей з подальшим обговоренням за тематикою, що наведена у методичних рекомендаціях щодо вивчення курсу.</w:t>
      </w:r>
    </w:p>
    <w:p w:rsidR="00725C2C" w:rsidRPr="007B0FC6" w:rsidRDefault="00725C2C" w:rsidP="00725C2C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725C2C" w:rsidRPr="007B0FC6" w:rsidRDefault="00D5618F" w:rsidP="00725C2C">
      <w:pPr>
        <w:widowControl w:val="0"/>
        <w:adjustRightInd w:val="0"/>
        <w:ind w:left="36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9. Методи контролю</w:t>
      </w:r>
    </w:p>
    <w:p w:rsidR="00725C2C" w:rsidRPr="007B0FC6" w:rsidRDefault="00D5618F" w:rsidP="00725C2C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 xml:space="preserve">При вивченні дисципліни з метою забезпечення високої якості знань студентів використовуються наступні методи </w:t>
      </w:r>
      <w:r w:rsidRPr="007B0FC6">
        <w:rPr>
          <w:sz w:val="28"/>
          <w:szCs w:val="28"/>
          <w:lang w:val="ru-RU" w:eastAsia="ru-RU"/>
        </w:rPr>
        <w:t>контролю успішності:</w:t>
      </w:r>
    </w:p>
    <w:p w:rsidR="00725C2C" w:rsidRPr="007B0FC6" w:rsidRDefault="00D5618F" w:rsidP="00725C2C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усний контроль та самоконтроль. Усний контроль здійснює викладач у формі опитування студентів під час проведення семінарських занять з питань, що наведені у методичних рекомендаціях щодо вивчення кожної теми з курсу;</w:t>
      </w:r>
    </w:p>
    <w:p w:rsidR="00725C2C" w:rsidRPr="007B0FC6" w:rsidRDefault="00D5618F" w:rsidP="00725C2C">
      <w:pPr>
        <w:widowControl w:val="0"/>
        <w:adjustRightInd w:val="0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письмовий конт</w:t>
      </w:r>
      <w:r w:rsidRPr="007B0FC6">
        <w:rPr>
          <w:sz w:val="28"/>
          <w:szCs w:val="28"/>
          <w:lang w:val="ru-RU" w:eastAsia="ru-RU"/>
        </w:rPr>
        <w:t>роль і самоконтроль. Письмовий контроль реалізується у формі контрольних робіт за окремими темами, модульних контрольних робіт та підсумкової роботи по закінченню вивчення курсу;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– тестовий контроль, який дає можливість перевірити якість знань студентів за</w:t>
      </w:r>
      <w:r w:rsidRPr="007B0FC6">
        <w:rPr>
          <w:sz w:val="28"/>
          <w:szCs w:val="28"/>
          <w:lang w:val="ru-RU" w:eastAsia="ru-RU"/>
        </w:rPr>
        <w:t xml:space="preserve"> окремою темою курсу, якість знань по закінченню вивчення дисципліни, а також якість вхідних та залишкових знань, вмінь студента.</w:t>
      </w:r>
    </w:p>
    <w:p w:rsidR="00725C2C" w:rsidRPr="007B0FC6" w:rsidRDefault="00725C2C" w:rsidP="00725C2C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725C2C" w:rsidRPr="007B0FC6" w:rsidRDefault="00725C2C" w:rsidP="00725C2C">
      <w:pPr>
        <w:widowControl w:val="0"/>
        <w:adjustRightInd w:val="0"/>
        <w:ind w:left="142" w:firstLine="425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725C2C" w:rsidRPr="007B0FC6" w:rsidRDefault="00D5618F" w:rsidP="00725C2C">
      <w:pPr>
        <w:widowControl w:val="0"/>
        <w:adjustRightInd w:val="0"/>
        <w:ind w:left="142" w:firstLine="425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10. Розподіл балів, які отримують студенти</w:t>
      </w:r>
    </w:p>
    <w:p w:rsidR="00725C2C" w:rsidRPr="007B0FC6" w:rsidRDefault="00725C2C" w:rsidP="00725C2C">
      <w:pPr>
        <w:keepNext/>
        <w:widowControl w:val="0"/>
        <w:adjustRightInd w:val="0"/>
        <w:contextualSpacing/>
        <w:jc w:val="both"/>
        <w:textAlignment w:val="baseline"/>
        <w:outlineLvl w:val="6"/>
        <w:rPr>
          <w:bCs/>
          <w:i/>
          <w:sz w:val="28"/>
          <w:szCs w:val="28"/>
          <w:lang w:val="ru-RU" w:eastAsia="ru-RU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050"/>
        <w:gridCol w:w="1017"/>
        <w:gridCol w:w="256"/>
        <w:gridCol w:w="1206"/>
        <w:gridCol w:w="900"/>
        <w:gridCol w:w="1010"/>
        <w:gridCol w:w="236"/>
        <w:gridCol w:w="1788"/>
        <w:gridCol w:w="845"/>
      </w:tblGrid>
      <w:tr w:rsidR="0063420E" w:rsidTr="004430D8"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Поточне тестування та самостійна робота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Підсумковий тест (екзамен)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Сума</w:t>
            </w:r>
          </w:p>
        </w:tc>
      </w:tr>
      <w:tr w:rsidR="0063420E" w:rsidTr="004430D8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Змістовий модуль №1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63420E" w:rsidTr="004430D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Т3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Т6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63420E" w:rsidTr="004430D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725C2C" w:rsidRPr="007B0FC6" w:rsidRDefault="00D5618F" w:rsidP="00725C2C">
      <w:pPr>
        <w:widowControl w:val="0"/>
        <w:adjustRightInd w:val="0"/>
        <w:ind w:firstLine="60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Т1, Т2 ... Т6 – теми змістових модулів.</w:t>
      </w:r>
    </w:p>
    <w:p w:rsidR="00725C2C" w:rsidRPr="007B0FC6" w:rsidRDefault="00725C2C" w:rsidP="00725C2C">
      <w:pPr>
        <w:keepNext/>
        <w:widowControl w:val="0"/>
        <w:adjustRightInd w:val="0"/>
        <w:contextualSpacing/>
        <w:jc w:val="center"/>
        <w:textAlignment w:val="baseline"/>
        <w:outlineLvl w:val="6"/>
        <w:rPr>
          <w:bCs/>
          <w:i/>
          <w:sz w:val="28"/>
          <w:szCs w:val="28"/>
          <w:lang w:val="ru-RU" w:eastAsia="ru-RU"/>
        </w:rPr>
      </w:pPr>
    </w:p>
    <w:p w:rsidR="00725C2C" w:rsidRPr="007B0FC6" w:rsidRDefault="00725C2C" w:rsidP="00725C2C">
      <w:pPr>
        <w:widowControl w:val="0"/>
        <w:adjustRightInd w:val="0"/>
        <w:ind w:firstLine="600"/>
        <w:contextualSpacing/>
        <w:jc w:val="center"/>
        <w:textAlignment w:val="baseline"/>
        <w:rPr>
          <w:i/>
          <w:sz w:val="28"/>
          <w:szCs w:val="28"/>
          <w:lang w:val="ru-RU" w:eastAsia="ru-RU"/>
        </w:rPr>
      </w:pPr>
    </w:p>
    <w:p w:rsidR="00725C2C" w:rsidRPr="007B0FC6" w:rsidRDefault="00D5618F" w:rsidP="00725C2C">
      <w:pPr>
        <w:widowControl w:val="0"/>
        <w:adjustRightInd w:val="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7B0FC6">
        <w:rPr>
          <w:b/>
          <w:bCs/>
          <w:sz w:val="28"/>
          <w:szCs w:val="28"/>
          <w:lang w:val="ru-RU"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63420E" w:rsidTr="004430D8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Оцінка</w:t>
            </w:r>
            <w:r w:rsidRPr="007B0FC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7B0FC6">
              <w:rPr>
                <w:sz w:val="28"/>
                <w:szCs w:val="28"/>
                <w:lang w:val="ru-RU" w:eastAsia="ru-RU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Оцінка за національною шкалою</w:t>
            </w:r>
          </w:p>
        </w:tc>
      </w:tr>
      <w:tr w:rsidR="0063420E" w:rsidTr="004430D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ind w:right="-144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для </w:t>
            </w:r>
            <w:r w:rsidRPr="007B0FC6">
              <w:rPr>
                <w:sz w:val="28"/>
                <w:szCs w:val="28"/>
                <w:lang w:val="ru-RU" w:eastAsia="ru-RU"/>
              </w:rPr>
              <w:t>заліку</w:t>
            </w:r>
          </w:p>
        </w:tc>
      </w:tr>
      <w:tr w:rsidR="0063420E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725C2C" w:rsidRPr="007B0FC6" w:rsidRDefault="00725C2C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зараховано</w:t>
            </w:r>
          </w:p>
        </w:tc>
      </w:tr>
      <w:tr w:rsidR="0063420E" w:rsidTr="004430D8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63420E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63420E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63420E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725C2C" w:rsidP="004430D8">
            <w:pPr>
              <w:widowControl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63420E" w:rsidTr="004430D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 зараховано з можливістю повторного складання</w:t>
            </w:r>
          </w:p>
        </w:tc>
      </w:tr>
      <w:tr w:rsidR="0063420E" w:rsidTr="004430D8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7B0FC6">
              <w:rPr>
                <w:b/>
                <w:sz w:val="28"/>
                <w:szCs w:val="28"/>
                <w:lang w:val="ru-RU" w:eastAsia="ru-RU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 xml:space="preserve">незадовільно з обов’язковим повторним </w:t>
            </w:r>
            <w:r w:rsidRPr="007B0FC6">
              <w:rPr>
                <w:sz w:val="28"/>
                <w:szCs w:val="28"/>
                <w:lang w:val="ru-RU" w:eastAsia="ru-RU"/>
              </w:rPr>
              <w:t>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C" w:rsidRPr="007B0FC6" w:rsidRDefault="00D5618F" w:rsidP="004430D8">
            <w:pPr>
              <w:widowControl w:val="0"/>
              <w:adjustRightInd w:val="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7B0FC6">
              <w:rPr>
                <w:sz w:val="28"/>
                <w:szCs w:val="28"/>
                <w:lang w:val="ru-RU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725C2C" w:rsidRPr="007B0FC6" w:rsidRDefault="00725C2C" w:rsidP="00725C2C">
      <w:pPr>
        <w:widowControl w:val="0"/>
        <w:shd w:val="clear" w:color="auto" w:fill="FFFFFF"/>
        <w:adjustRightInd w:val="0"/>
        <w:contextualSpacing/>
        <w:jc w:val="right"/>
        <w:textAlignment w:val="baseline"/>
        <w:rPr>
          <w:spacing w:val="-4"/>
          <w:sz w:val="28"/>
          <w:szCs w:val="28"/>
          <w:lang w:val="ru-RU" w:eastAsia="ru-RU"/>
        </w:rPr>
      </w:pPr>
    </w:p>
    <w:p w:rsidR="00725C2C" w:rsidRPr="007B0FC6" w:rsidRDefault="00D5618F" w:rsidP="00725C2C">
      <w:pPr>
        <w:widowControl w:val="0"/>
        <w:shd w:val="clear" w:color="auto" w:fill="FFFFFF"/>
        <w:adjustRightInd w:val="0"/>
        <w:ind w:left="36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7B0FC6">
        <w:rPr>
          <w:b/>
          <w:sz w:val="28"/>
          <w:szCs w:val="28"/>
          <w:lang w:val="ru-RU" w:eastAsia="ru-RU"/>
        </w:rPr>
        <w:t>11. Методичне забезпечення</w:t>
      </w:r>
    </w:p>
    <w:p w:rsidR="00725C2C" w:rsidRPr="007B0FC6" w:rsidRDefault="00725C2C" w:rsidP="00725C2C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725C2C" w:rsidRPr="007B0FC6" w:rsidRDefault="00D5618F" w:rsidP="00725C2C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Робоча навчальна програма курсу історія України.</w:t>
      </w:r>
    </w:p>
    <w:p w:rsidR="00725C2C" w:rsidRPr="007B0FC6" w:rsidRDefault="00D5618F" w:rsidP="00725C2C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Плани семінарських занять.</w:t>
      </w:r>
    </w:p>
    <w:p w:rsidR="00725C2C" w:rsidRPr="007B0FC6" w:rsidRDefault="00D5618F" w:rsidP="00725C2C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Контрольні питання курсу.</w:t>
      </w:r>
    </w:p>
    <w:p w:rsidR="00725C2C" w:rsidRDefault="00725C2C" w:rsidP="00725C2C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sz w:val="28"/>
          <w:szCs w:val="28"/>
          <w:lang w:val="uk-UA" w:eastAsia="ru-RU"/>
        </w:rPr>
      </w:pPr>
    </w:p>
    <w:p w:rsidR="00725C2C" w:rsidRPr="007B0FC6" w:rsidRDefault="00D5618F" w:rsidP="00725C2C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>14. Рекомендована література</w:t>
      </w:r>
    </w:p>
    <w:p w:rsidR="00725C2C" w:rsidRPr="007B0FC6" w:rsidRDefault="00D5618F" w:rsidP="00725C2C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bCs/>
          <w:spacing w:val="-6"/>
          <w:sz w:val="28"/>
          <w:szCs w:val="28"/>
          <w:lang w:val="uk-UA" w:eastAsia="ru-RU"/>
        </w:rPr>
        <w:t>Базова</w:t>
      </w:r>
    </w:p>
    <w:p w:rsidR="00725C2C" w:rsidRPr="007B0FC6" w:rsidRDefault="00D5618F" w:rsidP="00725C2C">
      <w:pPr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Абрамович С. Д. Світова та українська культура / С. Д. Абрамович, М. Ю. Чікарьова</w:t>
      </w:r>
      <w:r>
        <w:rPr>
          <w:snapToGrid w:val="0"/>
          <w:sz w:val="28"/>
          <w:szCs w:val="28"/>
          <w:lang w:val="uk-UA" w:eastAsia="ru-RU"/>
        </w:rPr>
        <w:t>. – Львів : Світ, 2017</w:t>
      </w:r>
      <w:r w:rsidRPr="007B0FC6">
        <w:rPr>
          <w:snapToGrid w:val="0"/>
          <w:sz w:val="28"/>
          <w:szCs w:val="28"/>
          <w:lang w:val="uk-UA" w:eastAsia="ru-RU"/>
        </w:rPr>
        <w:t>. – 344 с.</w:t>
      </w:r>
    </w:p>
    <w:p w:rsidR="00725C2C" w:rsidRPr="007B0FC6" w:rsidRDefault="00D5618F" w:rsidP="00725C2C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Аркас М. Історія України-Русі / М</w:t>
      </w:r>
      <w:r>
        <w:rPr>
          <w:sz w:val="28"/>
          <w:szCs w:val="28"/>
          <w:lang w:val="ru-RU" w:eastAsia="ru-RU"/>
        </w:rPr>
        <w:t xml:space="preserve">икола Аркас. – К. : Либідь, </w:t>
      </w:r>
      <w:r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 xml:space="preserve">. – 414 с. </w:t>
      </w:r>
    </w:p>
    <w:p w:rsidR="00725C2C" w:rsidRPr="007B0FC6" w:rsidRDefault="00D5618F" w:rsidP="00725C2C">
      <w:pPr>
        <w:numPr>
          <w:ilvl w:val="0"/>
          <w:numId w:val="5"/>
        </w:numPr>
        <w:contextualSpacing/>
        <w:jc w:val="both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ru-RU" w:eastAsia="ru-RU"/>
        </w:rPr>
        <w:t>Бойко О. Д. Історія України / Б</w:t>
      </w:r>
      <w:r>
        <w:rPr>
          <w:sz w:val="28"/>
          <w:szCs w:val="28"/>
          <w:lang w:val="ru-RU" w:eastAsia="ru-RU"/>
        </w:rPr>
        <w:t>ойко О. Д. – К. : Академія, 20</w:t>
      </w:r>
      <w:r>
        <w:rPr>
          <w:sz w:val="28"/>
          <w:szCs w:val="28"/>
          <w:lang w:val="uk-UA" w:eastAsia="ru-RU"/>
        </w:rPr>
        <w:t>17</w:t>
      </w:r>
      <w:r w:rsidRPr="007B0FC6">
        <w:rPr>
          <w:sz w:val="28"/>
          <w:szCs w:val="28"/>
          <w:lang w:val="ru-RU" w:eastAsia="ru-RU"/>
        </w:rPr>
        <w:t xml:space="preserve">. </w:t>
      </w:r>
      <w:r w:rsidRPr="007B0FC6">
        <w:rPr>
          <w:sz w:val="28"/>
          <w:szCs w:val="28"/>
          <w:lang w:val="ru-RU" w:eastAsia="ru-RU"/>
        </w:rPr>
        <w:t>– 688 с.</w:t>
      </w:r>
    </w:p>
    <w:p w:rsidR="00725C2C" w:rsidRPr="007B0FC6" w:rsidRDefault="00D5618F" w:rsidP="00725C2C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ru-RU" w:eastAsia="ru-RU"/>
        </w:rPr>
        <w:t>Борисенко В. Й. Курс української історії. З найдавніших часів до ХХ століття / Борисенко</w:t>
      </w:r>
      <w:r w:rsidRPr="007B0FC6"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 xml:space="preserve">В. Й. – К. : Либідь,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616 с.</w:t>
      </w:r>
    </w:p>
    <w:p w:rsidR="00725C2C" w:rsidRPr="007B0FC6" w:rsidRDefault="00D5618F" w:rsidP="00725C2C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Грицак Я. Й. Нарис історії України: формування модерної української нації ХІХ–ХХ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 xml:space="preserve">ст. : навч. посібник для учнів гуманіст. </w:t>
      </w:r>
      <w:r w:rsidRPr="007B0FC6">
        <w:rPr>
          <w:sz w:val="28"/>
          <w:szCs w:val="28"/>
          <w:lang w:val="uk-UA" w:eastAsia="ru-RU"/>
        </w:rPr>
        <w:t>гімназій, ліцеїв, студентів іст. фак. вузів, вчителів / Ярослав Грицак. – К. : Ге</w:t>
      </w:r>
      <w:r>
        <w:rPr>
          <w:sz w:val="28"/>
          <w:szCs w:val="28"/>
          <w:lang w:val="uk-UA" w:eastAsia="ru-RU"/>
        </w:rPr>
        <w:t>неза, 2019</w:t>
      </w:r>
      <w:r w:rsidRPr="007B0FC6">
        <w:rPr>
          <w:sz w:val="28"/>
          <w:szCs w:val="28"/>
          <w:lang w:val="uk-UA" w:eastAsia="ru-RU"/>
        </w:rPr>
        <w:t>. – 360 с.</w:t>
      </w:r>
    </w:p>
    <w:p w:rsidR="00725C2C" w:rsidRPr="007B0FC6" w:rsidRDefault="00D5618F" w:rsidP="00725C2C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Грушевський М. С. Ілюстрована історія України / Грушевський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М.</w:t>
      </w:r>
      <w:r w:rsidRPr="007B0FC6">
        <w:rPr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uk-UA" w:eastAsia="ru-RU"/>
        </w:rPr>
        <w:t>С. – К. : Золоті ворота, 2019</w:t>
      </w:r>
      <w:r w:rsidRPr="007B0FC6">
        <w:rPr>
          <w:sz w:val="28"/>
          <w:szCs w:val="28"/>
          <w:lang w:val="uk-UA" w:eastAsia="ru-RU"/>
        </w:rPr>
        <w:t xml:space="preserve">. – 526 с. </w:t>
      </w:r>
    </w:p>
    <w:p w:rsidR="00725C2C" w:rsidRPr="007B0FC6" w:rsidRDefault="00D5618F" w:rsidP="00725C2C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Дорошенко Д. Нарис історії України : в 2 т. / </w:t>
      </w:r>
      <w:r w:rsidRPr="007B0FC6">
        <w:rPr>
          <w:sz w:val="28"/>
          <w:szCs w:val="28"/>
          <w:lang w:val="uk-UA" w:eastAsia="ru-RU"/>
        </w:rPr>
        <w:t>Дмитро Дорошенко. – К. </w:t>
      </w:r>
      <w:r>
        <w:rPr>
          <w:sz w:val="28"/>
          <w:szCs w:val="28"/>
          <w:lang w:val="uk-UA" w:eastAsia="ru-RU"/>
        </w:rPr>
        <w:t>: Глобус, 2020</w:t>
      </w:r>
      <w:r w:rsidRPr="007B0FC6">
        <w:rPr>
          <w:sz w:val="28"/>
          <w:szCs w:val="28"/>
          <w:lang w:val="uk-UA" w:eastAsia="ru-RU"/>
        </w:rPr>
        <w:t>. – Т. 1: До половини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 століття. – 238 с.; Т.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ІІ: Від половини Х</w:t>
      </w:r>
      <w:r w:rsidRPr="007B0FC6">
        <w:rPr>
          <w:sz w:val="28"/>
          <w:szCs w:val="28"/>
          <w:lang w:eastAsia="ru-RU"/>
        </w:rPr>
        <w:t>V</w:t>
      </w:r>
      <w:r w:rsidRPr="007B0FC6">
        <w:rPr>
          <w:sz w:val="28"/>
          <w:szCs w:val="28"/>
          <w:lang w:val="uk-UA" w:eastAsia="ru-RU"/>
        </w:rPr>
        <w:t>ІІ століття. – 349 с.</w:t>
      </w:r>
    </w:p>
    <w:p w:rsidR="00725C2C" w:rsidRPr="007B0FC6" w:rsidRDefault="00D5618F" w:rsidP="00725C2C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Дорошенко Д. Історія України 1917–1923 рр. / Дмитро</w:t>
      </w:r>
      <w:r>
        <w:rPr>
          <w:sz w:val="28"/>
          <w:szCs w:val="28"/>
          <w:lang w:val="uk-UA" w:eastAsia="ru-RU"/>
        </w:rPr>
        <w:t xml:space="preserve"> Дорошенко. – К. : Темпора, 2020</w:t>
      </w:r>
      <w:r w:rsidRPr="007B0FC6">
        <w:rPr>
          <w:sz w:val="28"/>
          <w:szCs w:val="28"/>
          <w:lang w:val="uk-UA" w:eastAsia="ru-RU"/>
        </w:rPr>
        <w:t>. – Т. 1: Доба Центральної Ради. – 320 с.; Т.</w:t>
      </w:r>
      <w:r w:rsidRPr="007B0FC6">
        <w:rPr>
          <w:sz w:val="28"/>
          <w:szCs w:val="28"/>
          <w:lang w:val="uk-UA" w:eastAsia="ru-RU"/>
        </w:rPr>
        <w:t xml:space="preserve"> 2: Українська Гетьманська Держава 1918 року. – 352 с. </w:t>
      </w:r>
    </w:p>
    <w:p w:rsidR="00725C2C" w:rsidRPr="007B0FC6" w:rsidRDefault="00D5618F" w:rsidP="00725C2C">
      <w:pPr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Історія світової культури</w:t>
      </w:r>
      <w:r w:rsidRPr="007B0FC6">
        <w:rPr>
          <w:snapToGrid w:val="0"/>
          <w:sz w:val="28"/>
          <w:szCs w:val="28"/>
          <w:lang w:val="ru-RU" w:eastAsia="ru-RU"/>
        </w:rPr>
        <w:t xml:space="preserve"> </w:t>
      </w:r>
      <w:r w:rsidRPr="007B0FC6">
        <w:rPr>
          <w:snapToGrid w:val="0"/>
          <w:sz w:val="28"/>
          <w:szCs w:val="28"/>
          <w:lang w:val="uk-UA" w:eastAsia="ru-RU"/>
        </w:rPr>
        <w:t>: навч. посібник / [кер. авт. колект. Л. Т. Левчук].</w:t>
      </w:r>
      <w:r w:rsidRPr="007B0FC6">
        <w:rPr>
          <w:snapToGrid w:val="0"/>
          <w:sz w:val="28"/>
          <w:szCs w:val="28"/>
          <w:lang w:val="ru-RU" w:eastAsia="ru-RU"/>
        </w:rPr>
        <w:t xml:space="preserve">  – </w:t>
      </w:r>
      <w:r w:rsidRPr="007B0FC6">
        <w:rPr>
          <w:snapToGrid w:val="0"/>
          <w:sz w:val="28"/>
          <w:szCs w:val="28"/>
          <w:lang w:val="uk-UA" w:eastAsia="ru-RU"/>
        </w:rPr>
        <w:t>К.</w:t>
      </w:r>
      <w:r w:rsidRPr="007B0FC6">
        <w:rPr>
          <w:snapToGrid w:val="0"/>
          <w:sz w:val="28"/>
          <w:szCs w:val="28"/>
          <w:lang w:val="ru-RU" w:eastAsia="ru-RU"/>
        </w:rPr>
        <w:t xml:space="preserve"> </w:t>
      </w:r>
      <w:r>
        <w:rPr>
          <w:snapToGrid w:val="0"/>
          <w:sz w:val="28"/>
          <w:szCs w:val="28"/>
          <w:lang w:val="uk-UA" w:eastAsia="ru-RU"/>
        </w:rPr>
        <w:t>: Либідь, 2017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725C2C" w:rsidRPr="007B0FC6" w:rsidRDefault="00D5618F" w:rsidP="00725C2C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Історія світової культури : навч. посібник / [кер. авт. колект. Греченко В.А.]. – К. : </w:t>
      </w:r>
      <w:r>
        <w:rPr>
          <w:snapToGrid w:val="0"/>
          <w:sz w:val="28"/>
          <w:szCs w:val="28"/>
          <w:lang w:val="uk-UA" w:eastAsia="ru-RU"/>
        </w:rPr>
        <w:t xml:space="preserve">Літера ЛТД, </w:t>
      </w:r>
      <w:r>
        <w:rPr>
          <w:snapToGrid w:val="0"/>
          <w:sz w:val="28"/>
          <w:szCs w:val="28"/>
          <w:lang w:val="uk-UA" w:eastAsia="ru-RU"/>
        </w:rPr>
        <w:t>2018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725C2C" w:rsidRPr="007B0FC6" w:rsidRDefault="00D5618F" w:rsidP="00725C2C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Історія української та зарубіжної культури : навч. посібник / [кер. авт. колект. Білик Б. І.]. – К. : Вища школа Знання, </w:t>
      </w:r>
      <w:r>
        <w:rPr>
          <w:snapToGrid w:val="0"/>
          <w:sz w:val="28"/>
          <w:szCs w:val="28"/>
          <w:lang w:val="uk-UA" w:eastAsia="ru-RU"/>
        </w:rPr>
        <w:t>201</w:t>
      </w:r>
      <w:r w:rsidRPr="007B0FC6">
        <w:rPr>
          <w:snapToGrid w:val="0"/>
          <w:sz w:val="28"/>
          <w:szCs w:val="28"/>
          <w:lang w:val="uk-UA" w:eastAsia="ru-RU"/>
        </w:rPr>
        <w:t>9.</w:t>
      </w:r>
    </w:p>
    <w:p w:rsidR="00725C2C" w:rsidRPr="007B0FC6" w:rsidRDefault="00D5618F" w:rsidP="00725C2C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Історія України ХХ – початку ХХІ століття : навч. посіб. / П. П. Панченко, Н. П. Барановська, С. С. Па</w:t>
      </w:r>
      <w:r>
        <w:rPr>
          <w:snapToGrid w:val="0"/>
          <w:sz w:val="28"/>
          <w:szCs w:val="28"/>
          <w:lang w:val="uk-UA" w:eastAsia="ru-RU"/>
        </w:rPr>
        <w:t>далка та ін. – К. : З</w:t>
      </w:r>
      <w:r>
        <w:rPr>
          <w:snapToGrid w:val="0"/>
          <w:sz w:val="28"/>
          <w:szCs w:val="28"/>
          <w:lang w:val="uk-UA" w:eastAsia="ru-RU"/>
        </w:rPr>
        <w:t>нання, 2018</w:t>
      </w:r>
      <w:r w:rsidRPr="007B0FC6">
        <w:rPr>
          <w:snapToGrid w:val="0"/>
          <w:sz w:val="28"/>
          <w:szCs w:val="28"/>
          <w:lang w:val="uk-UA" w:eastAsia="ru-RU"/>
        </w:rPr>
        <w:t>. – 582 с.</w:t>
      </w:r>
    </w:p>
    <w:p w:rsidR="00725C2C" w:rsidRPr="007B0FC6" w:rsidRDefault="00D5618F" w:rsidP="00725C2C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Лавріненко Ю. Розстріляне відродження. Антологія 1917–1933. Поезія – проза – драма – есей / Юрій Лавр</w:t>
      </w:r>
      <w:r>
        <w:rPr>
          <w:snapToGrid w:val="0"/>
          <w:sz w:val="28"/>
          <w:szCs w:val="28"/>
          <w:lang w:val="uk-UA" w:eastAsia="ru-RU"/>
        </w:rPr>
        <w:t>іненко. – К. : Смолоскип, 2018</w:t>
      </w:r>
      <w:r w:rsidRPr="007B0FC6">
        <w:rPr>
          <w:snapToGrid w:val="0"/>
          <w:sz w:val="28"/>
          <w:szCs w:val="28"/>
          <w:lang w:val="uk-UA" w:eastAsia="ru-RU"/>
        </w:rPr>
        <w:t>. – 992 с.</w:t>
      </w:r>
    </w:p>
    <w:p w:rsidR="00725C2C" w:rsidRPr="007B0FC6" w:rsidRDefault="00D5618F" w:rsidP="00725C2C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ru-RU" w:eastAsia="ru-RU"/>
        </w:rPr>
        <w:t xml:space="preserve">Подольська Є. А. Культурологія / Є. А. Подольська, В. Д. Лихвар, </w:t>
      </w:r>
      <w:r>
        <w:rPr>
          <w:snapToGrid w:val="0"/>
          <w:sz w:val="28"/>
          <w:szCs w:val="28"/>
          <w:lang w:val="ru-RU" w:eastAsia="ru-RU"/>
        </w:rPr>
        <w:t>К. А. Іванова. – К. : ЦНТІ,</w:t>
      </w:r>
      <w:r>
        <w:rPr>
          <w:snapToGrid w:val="0"/>
          <w:sz w:val="28"/>
          <w:szCs w:val="28"/>
          <w:lang w:val="ru-RU" w:eastAsia="ru-RU"/>
        </w:rPr>
        <w:t xml:space="preserve"> 2018</w:t>
      </w:r>
      <w:r w:rsidRPr="007B0FC6">
        <w:rPr>
          <w:snapToGrid w:val="0"/>
          <w:sz w:val="28"/>
          <w:szCs w:val="28"/>
          <w:lang w:val="ru-RU" w:eastAsia="ru-RU"/>
        </w:rPr>
        <w:t>. – 392 с.</w:t>
      </w:r>
    </w:p>
    <w:p w:rsidR="00725C2C" w:rsidRPr="007B0FC6" w:rsidRDefault="00D5618F" w:rsidP="00725C2C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Попович М. Нарис історії культури України / Мирослав Попович. – К. : А</w:t>
      </w:r>
      <w:r>
        <w:rPr>
          <w:snapToGrid w:val="0"/>
          <w:sz w:val="28"/>
          <w:szCs w:val="28"/>
          <w:lang w:val="uk-UA" w:eastAsia="ru-RU"/>
        </w:rPr>
        <w:t>РТЕК, 201</w:t>
      </w:r>
      <w:r w:rsidRPr="007B0FC6">
        <w:rPr>
          <w:snapToGrid w:val="0"/>
          <w:sz w:val="28"/>
          <w:szCs w:val="28"/>
          <w:lang w:val="uk-UA" w:eastAsia="ru-RU"/>
        </w:rPr>
        <w:t>8. – 728 с.</w:t>
      </w:r>
    </w:p>
    <w:p w:rsidR="00725C2C" w:rsidRPr="007B0FC6" w:rsidRDefault="00D5618F" w:rsidP="00725C2C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 xml:space="preserve">Українська і зарубіжна культура ХХ століття : навч. посібник / [кер. авт. колект. Мєднікова Г. С.]. – К. : Знання, </w:t>
      </w:r>
      <w:r>
        <w:rPr>
          <w:snapToGrid w:val="0"/>
          <w:sz w:val="28"/>
          <w:szCs w:val="28"/>
          <w:lang w:val="uk-UA" w:eastAsia="ru-RU"/>
        </w:rPr>
        <w:t>2017</w:t>
      </w:r>
      <w:r w:rsidRPr="007B0FC6">
        <w:rPr>
          <w:snapToGrid w:val="0"/>
          <w:sz w:val="28"/>
          <w:szCs w:val="28"/>
          <w:lang w:val="uk-UA" w:eastAsia="ru-RU"/>
        </w:rPr>
        <w:t>.</w:t>
      </w:r>
    </w:p>
    <w:p w:rsidR="00725C2C" w:rsidRPr="007B0FC6" w:rsidRDefault="00725C2C" w:rsidP="00725C2C">
      <w:pPr>
        <w:widowControl w:val="0"/>
        <w:shd w:val="clear" w:color="auto" w:fill="FFFFFF"/>
        <w:adjustRightInd w:val="0"/>
        <w:ind w:firstLine="567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</w:p>
    <w:p w:rsidR="00725C2C" w:rsidRPr="007B0FC6" w:rsidRDefault="00D5618F" w:rsidP="00725C2C">
      <w:pPr>
        <w:widowControl w:val="0"/>
        <w:shd w:val="clear" w:color="auto" w:fill="FFFFFF"/>
        <w:adjustRightInd w:val="0"/>
        <w:ind w:firstLine="567"/>
        <w:contextualSpacing/>
        <w:jc w:val="center"/>
        <w:textAlignment w:val="baseline"/>
        <w:rPr>
          <w:b/>
          <w:bCs/>
          <w:spacing w:val="-6"/>
          <w:sz w:val="28"/>
          <w:szCs w:val="28"/>
          <w:lang w:val="uk-UA" w:eastAsia="ru-RU"/>
        </w:rPr>
      </w:pPr>
      <w:r w:rsidRPr="007B0FC6">
        <w:rPr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1. </w:t>
      </w:r>
      <w:r w:rsidRPr="007B0FC6">
        <w:rPr>
          <w:sz w:val="28"/>
          <w:szCs w:val="28"/>
          <w:lang w:val="ru-RU" w:eastAsia="ru-RU"/>
        </w:rPr>
        <w:t xml:space="preserve">Баран В. Д. </w:t>
      </w:r>
      <w:r w:rsidRPr="007B0FC6">
        <w:rPr>
          <w:sz w:val="28"/>
          <w:szCs w:val="28"/>
          <w:lang w:val="ru-RU" w:eastAsia="ru-RU"/>
        </w:rPr>
        <w:t>Давні слов’яни / Бара</w:t>
      </w:r>
      <w:r>
        <w:rPr>
          <w:sz w:val="28"/>
          <w:szCs w:val="28"/>
          <w:lang w:val="ru-RU" w:eastAsia="ru-RU"/>
        </w:rPr>
        <w:t xml:space="preserve">н В. Д.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336 с. – («Україна крізь віки», т. 3).</w:t>
      </w:r>
    </w:p>
    <w:p w:rsidR="00725C2C" w:rsidRPr="007B0FC6" w:rsidRDefault="00D5618F" w:rsidP="00725C2C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2. </w:t>
      </w:r>
      <w:r w:rsidRPr="007B0FC6">
        <w:rPr>
          <w:sz w:val="28"/>
          <w:szCs w:val="28"/>
          <w:lang w:val="ru-RU" w:eastAsia="ru-RU"/>
        </w:rPr>
        <w:t>Баран В. К. Україна в умовах системної кризи (1946–1980-ті рр.) / В. К. Баран, В. М. Дан</w:t>
      </w:r>
      <w:r>
        <w:rPr>
          <w:sz w:val="28"/>
          <w:szCs w:val="28"/>
          <w:lang w:val="ru-RU" w:eastAsia="ru-RU"/>
        </w:rPr>
        <w:t xml:space="preserve">иленко.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9. – 304 с.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3. </w:t>
      </w:r>
      <w:r w:rsidRPr="007B0FC6">
        <w:rPr>
          <w:sz w:val="28"/>
          <w:szCs w:val="28"/>
          <w:lang w:val="ru-RU" w:eastAsia="ru-RU"/>
        </w:rPr>
        <w:t>Борщак І. Іван Мазепа</w:t>
      </w:r>
      <w:r w:rsidRPr="007B0FC6">
        <w:rPr>
          <w:sz w:val="28"/>
          <w:szCs w:val="28"/>
          <w:lang w:val="ru-RU" w:eastAsia="ru-RU"/>
        </w:rPr>
        <w:t>: життя й пориви великого гетьмана / Ілько Борщак, Рене Мартель</w:t>
      </w:r>
      <w:r>
        <w:rPr>
          <w:sz w:val="28"/>
          <w:szCs w:val="28"/>
          <w:lang w:val="ru-RU" w:eastAsia="ru-RU"/>
        </w:rPr>
        <w:t xml:space="preserve">. – К. : Радян. письменник,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316 с.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4. </w:t>
      </w:r>
      <w:r w:rsidRPr="007B0FC6">
        <w:rPr>
          <w:sz w:val="28"/>
          <w:szCs w:val="28"/>
          <w:lang w:val="ru-RU" w:eastAsia="ru-RU"/>
        </w:rPr>
        <w:t>Брайчевський М. Ю. Походження Русі / Брайчевськи</w:t>
      </w:r>
      <w:r>
        <w:rPr>
          <w:sz w:val="28"/>
          <w:szCs w:val="28"/>
          <w:lang w:val="ru-RU" w:eastAsia="ru-RU"/>
        </w:rPr>
        <w:t xml:space="preserve">й М. Ю. – К. : Наук. думка,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224</w:t>
      </w:r>
      <w:r w:rsidRPr="007B0FC6">
        <w:rPr>
          <w:sz w:val="28"/>
          <w:szCs w:val="28"/>
          <w:lang w:eastAsia="ru-RU"/>
        </w:rPr>
        <w:t> </w:t>
      </w:r>
      <w:r w:rsidRPr="007B0FC6">
        <w:rPr>
          <w:sz w:val="28"/>
          <w:szCs w:val="28"/>
          <w:lang w:val="ru-RU" w:eastAsia="ru-RU"/>
        </w:rPr>
        <w:t xml:space="preserve">с. 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5. </w:t>
      </w:r>
      <w:r w:rsidRPr="007B0FC6">
        <w:rPr>
          <w:sz w:val="28"/>
          <w:szCs w:val="28"/>
          <w:lang w:val="ru-RU" w:eastAsia="ru-RU"/>
        </w:rPr>
        <w:t xml:space="preserve">Бунятян К. П. На світанку історії / К. П. Бунятян, В. Ю. Мурзін, О. В. Симоненко. – К. </w:t>
      </w:r>
      <w:r>
        <w:rPr>
          <w:sz w:val="28"/>
          <w:szCs w:val="28"/>
          <w:lang w:val="ru-RU" w:eastAsia="ru-RU"/>
        </w:rPr>
        <w:t xml:space="preserve">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 xml:space="preserve">. – 336 с. – («Україна крізь віки», т. 1). 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6. </w:t>
      </w:r>
      <w:r w:rsidRPr="007B0FC6">
        <w:rPr>
          <w:sz w:val="28"/>
          <w:szCs w:val="28"/>
          <w:lang w:val="ru-RU" w:eastAsia="ru-RU"/>
        </w:rPr>
        <w:t>Великий українець : матеріали з життя та діяльності М. С. Грушевського. – К.</w:t>
      </w:r>
      <w:r w:rsidRPr="007B0FC6">
        <w:rPr>
          <w:sz w:val="28"/>
          <w:szCs w:val="28"/>
          <w:lang w:val="uk-UA" w:eastAsia="ru-RU"/>
        </w:rPr>
        <w:t> </w:t>
      </w:r>
      <w:r>
        <w:rPr>
          <w:sz w:val="28"/>
          <w:szCs w:val="28"/>
          <w:lang w:val="ru-RU" w:eastAsia="ru-RU"/>
        </w:rPr>
        <w:t xml:space="preserve">: Веселка, </w:t>
      </w:r>
      <w:r>
        <w:rPr>
          <w:sz w:val="28"/>
          <w:szCs w:val="28"/>
          <w:lang w:val="uk-UA" w:eastAsia="ru-RU"/>
        </w:rPr>
        <w:t>2017</w:t>
      </w:r>
      <w:r w:rsidRPr="007B0FC6">
        <w:rPr>
          <w:sz w:val="28"/>
          <w:szCs w:val="28"/>
          <w:lang w:val="ru-RU" w:eastAsia="ru-RU"/>
        </w:rPr>
        <w:t>. – 551 с.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7. </w:t>
      </w:r>
      <w:r w:rsidRPr="007B0FC6">
        <w:rPr>
          <w:sz w:val="28"/>
          <w:szCs w:val="28"/>
          <w:lang w:val="ru-RU" w:eastAsia="ru-RU"/>
        </w:rPr>
        <w:t xml:space="preserve">Волковинський В. Нестор Махно: легенди і реальність / Валерій Волковинський. </w:t>
      </w:r>
      <w:r>
        <w:rPr>
          <w:sz w:val="28"/>
          <w:szCs w:val="28"/>
          <w:lang w:val="ru-RU" w:eastAsia="ru-RU"/>
        </w:rPr>
        <w:t xml:space="preserve">– К. : Перліт продакшн ЛТД, </w:t>
      </w:r>
      <w:r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>. – 256 с.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8. </w:t>
      </w:r>
      <w:r w:rsidRPr="007B0FC6">
        <w:rPr>
          <w:sz w:val="28"/>
          <w:szCs w:val="28"/>
          <w:lang w:val="ru-RU" w:eastAsia="ru-RU"/>
        </w:rPr>
        <w:t>Волковинський В. Революційний тероризм в Російській імперії і Україна / В. М. Волковинс</w:t>
      </w:r>
      <w:r>
        <w:rPr>
          <w:sz w:val="28"/>
          <w:szCs w:val="28"/>
          <w:lang w:val="ru-RU" w:eastAsia="ru-RU"/>
        </w:rPr>
        <w:t>ький, І. В. Ніконова. – К., 20</w:t>
      </w:r>
      <w:r>
        <w:rPr>
          <w:sz w:val="28"/>
          <w:szCs w:val="28"/>
          <w:lang w:val="uk-UA" w:eastAsia="ru-RU"/>
        </w:rPr>
        <w:t>18</w:t>
      </w:r>
      <w:r w:rsidRPr="007B0FC6">
        <w:rPr>
          <w:sz w:val="28"/>
          <w:szCs w:val="28"/>
          <w:lang w:val="ru-RU" w:eastAsia="ru-RU"/>
        </w:rPr>
        <w:t>. – 415 с.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9. </w:t>
      </w:r>
      <w:r w:rsidRPr="007B0FC6">
        <w:rPr>
          <w:sz w:val="28"/>
          <w:szCs w:val="28"/>
          <w:lang w:val="ru-RU" w:eastAsia="ru-RU"/>
        </w:rPr>
        <w:t>Голобуцький В. О. Запорозьке козацтво / Володимир Голобуцький. – К. </w:t>
      </w:r>
      <w:r>
        <w:rPr>
          <w:sz w:val="28"/>
          <w:szCs w:val="28"/>
          <w:lang w:val="ru-RU" w:eastAsia="ru-RU"/>
        </w:rPr>
        <w:t xml:space="preserve">: Вища школа, </w:t>
      </w:r>
      <w:r>
        <w:rPr>
          <w:sz w:val="28"/>
          <w:szCs w:val="28"/>
          <w:lang w:val="uk-UA" w:eastAsia="ru-RU"/>
        </w:rPr>
        <w:t>2019</w:t>
      </w:r>
      <w:r w:rsidRPr="007B0FC6">
        <w:rPr>
          <w:sz w:val="28"/>
          <w:szCs w:val="28"/>
          <w:lang w:val="ru-RU" w:eastAsia="ru-RU"/>
        </w:rPr>
        <w:t>. – 539 с.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10. Гуржій О. Гетьманська Україна / О.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І.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Гуржій, Т.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В.</w:t>
      </w:r>
      <w:r w:rsidRPr="007B0FC6">
        <w:rPr>
          <w:sz w:val="28"/>
          <w:szCs w:val="28"/>
          <w:lang w:val="ru-RU" w:eastAsia="ru-RU"/>
        </w:rPr>
        <w:t> </w:t>
      </w:r>
      <w:r w:rsidRPr="007B0FC6">
        <w:rPr>
          <w:sz w:val="28"/>
          <w:szCs w:val="28"/>
          <w:lang w:val="uk-UA" w:eastAsia="ru-RU"/>
        </w:rPr>
        <w:t>Чухліб. – К.</w:t>
      </w:r>
      <w:r>
        <w:rPr>
          <w:sz w:val="28"/>
          <w:szCs w:val="28"/>
          <w:lang w:val="uk-UA" w:eastAsia="ru-RU"/>
        </w:rPr>
        <w:t xml:space="preserve"> : Альтернативи, 201</w:t>
      </w:r>
      <w:r w:rsidRPr="007B0FC6">
        <w:rPr>
          <w:sz w:val="28"/>
          <w:szCs w:val="28"/>
          <w:lang w:val="uk-UA" w:eastAsia="ru-RU"/>
        </w:rPr>
        <w:t>9. – 304 с. – («Україна крізь віки», т. 8).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11. </w:t>
      </w:r>
      <w:r w:rsidRPr="007B0FC6">
        <w:rPr>
          <w:sz w:val="28"/>
          <w:szCs w:val="28"/>
          <w:lang w:val="ru-RU" w:eastAsia="ru-RU"/>
        </w:rPr>
        <w:t>Донцов Д. Рік 1918,</w:t>
      </w:r>
      <w:r w:rsidRPr="007B0FC6">
        <w:rPr>
          <w:sz w:val="28"/>
          <w:szCs w:val="28"/>
          <w:lang w:val="ru-RU" w:eastAsia="ru-RU"/>
        </w:rPr>
        <w:t xml:space="preserve"> Київ / Дм</w:t>
      </w:r>
      <w:r>
        <w:rPr>
          <w:sz w:val="28"/>
          <w:szCs w:val="28"/>
          <w:lang w:val="ru-RU" w:eastAsia="ru-RU"/>
        </w:rPr>
        <w:t>итро Донцов. – К. : Темпора, 20</w:t>
      </w:r>
      <w:r w:rsidRPr="007B0FC6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uk-UA" w:eastAsia="ru-RU"/>
        </w:rPr>
        <w:t>0</w:t>
      </w:r>
      <w:r w:rsidRPr="007B0FC6">
        <w:rPr>
          <w:sz w:val="28"/>
          <w:szCs w:val="28"/>
          <w:lang w:val="ru-RU" w:eastAsia="ru-RU"/>
        </w:rPr>
        <w:t>. – 208 с.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12. </w:t>
      </w:r>
      <w:r w:rsidRPr="007B0FC6">
        <w:rPr>
          <w:sz w:val="28"/>
          <w:szCs w:val="28"/>
          <w:lang w:val="ru-RU" w:eastAsia="ru-RU"/>
        </w:rPr>
        <w:t>Журавльов Д. В. Мазепа / Журав</w:t>
      </w:r>
      <w:r>
        <w:rPr>
          <w:sz w:val="28"/>
          <w:szCs w:val="28"/>
          <w:lang w:val="ru-RU" w:eastAsia="ru-RU"/>
        </w:rPr>
        <w:t>льов Д. В. – Харків : Фоліо,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382 с.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13. </w:t>
      </w:r>
      <w:r w:rsidRPr="007B0FC6">
        <w:rPr>
          <w:sz w:val="28"/>
          <w:szCs w:val="28"/>
          <w:lang w:val="ru-RU" w:eastAsia="ru-RU"/>
        </w:rPr>
        <w:t xml:space="preserve">Залізняк Л. Л. Первісна історія України : навч. посібник / Залізняк Л. Л. – К. </w:t>
      </w:r>
      <w:r>
        <w:rPr>
          <w:sz w:val="28"/>
          <w:szCs w:val="28"/>
          <w:lang w:val="ru-RU" w:eastAsia="ru-RU"/>
        </w:rPr>
        <w:t xml:space="preserve">: Вища школа, </w:t>
      </w:r>
      <w:r>
        <w:rPr>
          <w:sz w:val="28"/>
          <w:szCs w:val="28"/>
          <w:lang w:val="uk-UA" w:eastAsia="ru-RU"/>
        </w:rPr>
        <w:t>2018</w:t>
      </w:r>
      <w:r w:rsidRPr="007B0FC6">
        <w:rPr>
          <w:sz w:val="28"/>
          <w:szCs w:val="28"/>
          <w:lang w:val="ru-RU" w:eastAsia="ru-RU"/>
        </w:rPr>
        <w:t xml:space="preserve">. – 263 с. 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14. </w:t>
      </w:r>
      <w:r w:rsidRPr="007B0FC6">
        <w:rPr>
          <w:sz w:val="28"/>
          <w:szCs w:val="28"/>
          <w:lang w:val="ru-RU" w:eastAsia="ru-RU"/>
        </w:rPr>
        <w:t>Історичні поста</w:t>
      </w:r>
      <w:r>
        <w:rPr>
          <w:sz w:val="28"/>
          <w:szCs w:val="28"/>
          <w:lang w:val="ru-RU" w:eastAsia="ru-RU"/>
        </w:rPr>
        <w:t xml:space="preserve">ті України. – Одеса : Маяк,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 – 384 с.</w:t>
      </w:r>
    </w:p>
    <w:p w:rsidR="00725C2C" w:rsidRPr="007B0FC6" w:rsidRDefault="00D5618F" w:rsidP="00725C2C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15. Коваль М. В. Україна у Другій світовій і Великій Вітчизняній війнах (1939–1945 рр.) / Коваль М. В. – К. : Альтерна</w:t>
      </w:r>
      <w:r>
        <w:rPr>
          <w:sz w:val="28"/>
          <w:szCs w:val="28"/>
          <w:lang w:val="uk-UA" w:eastAsia="ru-RU"/>
        </w:rPr>
        <w:t>тиви, 2019</w:t>
      </w:r>
      <w:r w:rsidRPr="007B0FC6">
        <w:rPr>
          <w:sz w:val="28"/>
          <w:szCs w:val="28"/>
          <w:lang w:val="uk-UA" w:eastAsia="ru-RU"/>
        </w:rPr>
        <w:t>. – 336 с. – («Україна крізь віки», т. 12).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16. </w:t>
      </w:r>
      <w:r w:rsidRPr="007B0FC6">
        <w:rPr>
          <w:sz w:val="28"/>
          <w:szCs w:val="28"/>
          <w:lang w:val="ru-RU" w:eastAsia="ru-RU"/>
        </w:rPr>
        <w:t>Корновенко С. В. Украї</w:t>
      </w:r>
      <w:r w:rsidRPr="007B0FC6">
        <w:rPr>
          <w:sz w:val="28"/>
          <w:szCs w:val="28"/>
          <w:lang w:val="ru-RU" w:eastAsia="ru-RU"/>
        </w:rPr>
        <w:t>нська революція : навч. посіб. / С. В. Корновенко, А. Г. Морозов, О П. </w:t>
      </w:r>
      <w:r>
        <w:rPr>
          <w:sz w:val="28"/>
          <w:szCs w:val="28"/>
          <w:lang w:val="ru-RU" w:eastAsia="ru-RU"/>
        </w:rPr>
        <w:t>Реєнт. – Вінниця : Фоліант, 20</w:t>
      </w:r>
      <w:r>
        <w:rPr>
          <w:sz w:val="28"/>
          <w:szCs w:val="28"/>
          <w:lang w:val="uk-UA" w:eastAsia="ru-RU"/>
        </w:rPr>
        <w:t>20</w:t>
      </w:r>
      <w:r w:rsidRPr="007B0FC6">
        <w:rPr>
          <w:sz w:val="28"/>
          <w:szCs w:val="28"/>
          <w:lang w:val="ru-RU" w:eastAsia="ru-RU"/>
        </w:rPr>
        <w:t>. – 434 с.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17</w:t>
      </w:r>
      <w:r w:rsidRPr="007B0FC6">
        <w:rPr>
          <w:sz w:val="28"/>
          <w:szCs w:val="28"/>
          <w:lang w:val="ru-RU" w:eastAsia="ru-RU"/>
        </w:rPr>
        <w:t>. Крижицький С. Д. Античні держави Північного Причорномор’я / С. Д. Крижицький, В. М. Зубар, А. С. Р</w:t>
      </w:r>
      <w:r>
        <w:rPr>
          <w:sz w:val="28"/>
          <w:szCs w:val="28"/>
          <w:lang w:val="ru-RU" w:eastAsia="ru-RU"/>
        </w:rPr>
        <w:t xml:space="preserve">усяєва.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>8. – 352</w:t>
      </w:r>
      <w:r w:rsidRPr="007B0FC6">
        <w:rPr>
          <w:sz w:val="28"/>
          <w:szCs w:val="28"/>
          <w:lang w:val="ru-RU" w:eastAsia="ru-RU"/>
        </w:rPr>
        <w:t xml:space="preserve"> с. – («Україна крізь віки», т. 2). 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18</w:t>
      </w:r>
      <w:r w:rsidRPr="007B0FC6">
        <w:rPr>
          <w:sz w:val="28"/>
          <w:szCs w:val="28"/>
          <w:lang w:val="ru-RU" w:eastAsia="ru-RU"/>
        </w:rPr>
        <w:t>. Кульчицький С. В. Володимир Винниченко / Станіслав Кульчицький, Валерій Солда</w:t>
      </w:r>
      <w:r>
        <w:rPr>
          <w:sz w:val="28"/>
          <w:szCs w:val="28"/>
          <w:lang w:val="ru-RU" w:eastAsia="ru-RU"/>
        </w:rPr>
        <w:t>тенко. – К. : Альтернативи, 20</w:t>
      </w:r>
      <w:r>
        <w:rPr>
          <w:sz w:val="28"/>
          <w:szCs w:val="28"/>
          <w:lang w:val="uk-UA" w:eastAsia="ru-RU"/>
        </w:rPr>
        <w:t>19</w:t>
      </w:r>
      <w:r w:rsidRPr="007B0FC6">
        <w:rPr>
          <w:sz w:val="28"/>
          <w:szCs w:val="28"/>
          <w:lang w:val="ru-RU" w:eastAsia="ru-RU"/>
        </w:rPr>
        <w:t xml:space="preserve">. – 376 с. </w:t>
      </w:r>
    </w:p>
    <w:p w:rsidR="00725C2C" w:rsidRPr="003B5D4D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19</w:t>
      </w:r>
      <w:r w:rsidRPr="007B0FC6">
        <w:rPr>
          <w:sz w:val="28"/>
          <w:szCs w:val="28"/>
          <w:lang w:val="ru-RU" w:eastAsia="ru-RU"/>
        </w:rPr>
        <w:t>. Кульчицький С. В. Україна між двома війнами / Кульчицький</w:t>
      </w:r>
      <w:r>
        <w:rPr>
          <w:sz w:val="28"/>
          <w:szCs w:val="28"/>
          <w:lang w:val="ru-RU" w:eastAsia="ru-RU"/>
        </w:rPr>
        <w:t xml:space="preserve"> С. В.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19</w:t>
      </w:r>
      <w:r w:rsidRPr="007B0FC6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ru-RU" w:eastAsia="ru-RU"/>
        </w:rPr>
        <w:t xml:space="preserve"> – 336 с. – («Україна крізь віки», т. 11).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21. </w:t>
      </w:r>
      <w:r w:rsidRPr="007B0FC6">
        <w:rPr>
          <w:sz w:val="28"/>
          <w:szCs w:val="28"/>
          <w:lang w:val="ru-RU" w:eastAsia="ru-RU"/>
        </w:rPr>
        <w:t xml:space="preserve">Мазепа І. П. Україна в огні й бурі революції 1917–1921 / Мазепа І. </w:t>
      </w:r>
      <w:r>
        <w:rPr>
          <w:sz w:val="28"/>
          <w:szCs w:val="28"/>
          <w:lang w:val="ru-RU" w:eastAsia="ru-RU"/>
        </w:rPr>
        <w:t>П. – Дніпропетровськ : Січ, 20</w:t>
      </w:r>
      <w:r>
        <w:rPr>
          <w:sz w:val="28"/>
          <w:szCs w:val="28"/>
          <w:lang w:val="uk-UA" w:eastAsia="ru-RU"/>
        </w:rPr>
        <w:t>20</w:t>
      </w:r>
      <w:r w:rsidRPr="007B0FC6">
        <w:rPr>
          <w:sz w:val="28"/>
          <w:szCs w:val="28"/>
          <w:lang w:val="ru-RU" w:eastAsia="ru-RU"/>
        </w:rPr>
        <w:t>. – 336 с.</w:t>
      </w:r>
    </w:p>
    <w:p w:rsidR="00725C2C" w:rsidRPr="007B0FC6" w:rsidRDefault="00D5618F" w:rsidP="00725C2C">
      <w:pPr>
        <w:widowControl w:val="0"/>
        <w:ind w:firstLine="567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B0FC6">
        <w:rPr>
          <w:snapToGrid w:val="0"/>
          <w:sz w:val="28"/>
          <w:szCs w:val="28"/>
          <w:lang w:val="uk-UA" w:eastAsia="ru-RU"/>
        </w:rPr>
        <w:t>22. Плохій С. Наливайкова віра. Козацтво і релігія в ранньомодерній Україні / Сер</w:t>
      </w:r>
      <w:r>
        <w:rPr>
          <w:snapToGrid w:val="0"/>
          <w:sz w:val="28"/>
          <w:szCs w:val="28"/>
          <w:lang w:val="uk-UA" w:eastAsia="ru-RU"/>
        </w:rPr>
        <w:t>гій Плохій. – К. :</w:t>
      </w:r>
      <w:r>
        <w:rPr>
          <w:snapToGrid w:val="0"/>
          <w:sz w:val="28"/>
          <w:szCs w:val="28"/>
          <w:lang w:val="uk-UA" w:eastAsia="ru-RU"/>
        </w:rPr>
        <w:t xml:space="preserve"> Критика, 2020</w:t>
      </w:r>
      <w:r w:rsidRPr="007B0FC6">
        <w:rPr>
          <w:snapToGrid w:val="0"/>
          <w:sz w:val="28"/>
          <w:szCs w:val="28"/>
          <w:lang w:val="uk-UA" w:eastAsia="ru-RU"/>
        </w:rPr>
        <w:t>. – 496 с.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 xml:space="preserve">23. </w:t>
      </w:r>
      <w:r w:rsidRPr="007B0FC6">
        <w:rPr>
          <w:sz w:val="28"/>
          <w:szCs w:val="28"/>
          <w:lang w:val="ru-RU" w:eastAsia="ru-RU"/>
        </w:rPr>
        <w:t xml:space="preserve">Реєнт О. П. Усі гетьмани України / О. П. Реєнт, І. </w:t>
      </w:r>
      <w:r>
        <w:rPr>
          <w:sz w:val="28"/>
          <w:szCs w:val="28"/>
          <w:lang w:val="ru-RU" w:eastAsia="ru-RU"/>
        </w:rPr>
        <w:t>А. Коляда. – Харків : Фоліо,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416 с.</w:t>
      </w:r>
    </w:p>
    <w:p w:rsidR="00725C2C" w:rsidRPr="007B0FC6" w:rsidRDefault="00D5618F" w:rsidP="00725C2C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26</w:t>
      </w:r>
      <w:r w:rsidRPr="007B0FC6">
        <w:rPr>
          <w:sz w:val="28"/>
          <w:szCs w:val="28"/>
          <w:lang w:val="ru-RU" w:eastAsia="ru-RU"/>
        </w:rPr>
        <w:t>. Русина О. Україна під татарами та Литвою / Русин</w:t>
      </w:r>
      <w:r>
        <w:rPr>
          <w:sz w:val="28"/>
          <w:szCs w:val="28"/>
          <w:lang w:val="ru-RU" w:eastAsia="ru-RU"/>
        </w:rPr>
        <w:t xml:space="preserve">а О. В. – К. : Альтернативи, </w:t>
      </w: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>1</w:t>
      </w:r>
      <w:r w:rsidRPr="007B0FC6">
        <w:rPr>
          <w:sz w:val="28"/>
          <w:szCs w:val="28"/>
          <w:lang w:val="ru-RU" w:eastAsia="ru-RU"/>
        </w:rPr>
        <w:t xml:space="preserve">9. – 320 с. – («Україна крізь віки», т. 6). </w:t>
      </w:r>
    </w:p>
    <w:p w:rsidR="00725C2C" w:rsidRPr="007B0FC6" w:rsidRDefault="00D5618F" w:rsidP="00725C2C">
      <w:pPr>
        <w:widowControl w:val="0"/>
        <w:tabs>
          <w:tab w:val="left" w:pos="1204"/>
        </w:tabs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27</w:t>
      </w:r>
      <w:r w:rsidRPr="007B0FC6">
        <w:rPr>
          <w:sz w:val="28"/>
          <w:szCs w:val="28"/>
          <w:lang w:val="ru-RU" w:eastAsia="ru-RU"/>
        </w:rPr>
        <w:t>.</w:t>
      </w:r>
      <w:r w:rsidRPr="007B0FC6">
        <w:rPr>
          <w:sz w:val="28"/>
          <w:szCs w:val="28"/>
          <w:lang w:val="ru-RU" w:eastAsia="ru-RU"/>
        </w:rPr>
        <w:t xml:space="preserve"> Русначенко А. Народ збурений. Національно-визвольний рух в Україні й національні рухи опору в Білорусії, Литві, Латвії, Естонії у 1940–50-х роках / Анатолій Р</w:t>
      </w:r>
      <w:r>
        <w:rPr>
          <w:sz w:val="28"/>
          <w:szCs w:val="28"/>
          <w:lang w:val="ru-RU" w:eastAsia="ru-RU"/>
        </w:rPr>
        <w:t>усначенко. – К. : Пульсари, 20</w:t>
      </w:r>
      <w:r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ru-RU" w:eastAsia="ru-RU"/>
        </w:rPr>
        <w:t>0</w:t>
      </w:r>
      <w:r w:rsidRPr="007B0FC6">
        <w:rPr>
          <w:sz w:val="28"/>
          <w:szCs w:val="28"/>
          <w:lang w:val="ru-RU" w:eastAsia="ru-RU"/>
        </w:rPr>
        <w:t>. – 520 с.</w:t>
      </w:r>
    </w:p>
    <w:p w:rsidR="00725C2C" w:rsidRPr="007B0FC6" w:rsidRDefault="00D5618F" w:rsidP="00725C2C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 xml:space="preserve">4. Шевченко І. </w:t>
      </w:r>
      <w:r w:rsidRPr="007B0FC6">
        <w:rPr>
          <w:iCs/>
          <w:sz w:val="28"/>
          <w:szCs w:val="28"/>
          <w:lang w:val="ru-RU" w:eastAsia="ru-RU"/>
        </w:rPr>
        <w:t>Україна між Сходом і Заходом. Нариси з</w:t>
      </w:r>
      <w:r w:rsidRPr="007B0FC6">
        <w:rPr>
          <w:iCs/>
          <w:sz w:val="28"/>
          <w:szCs w:val="28"/>
          <w:lang w:val="ru-RU" w:eastAsia="ru-RU"/>
        </w:rPr>
        <w:t xml:space="preserve"> історії культури до початку XVIII століття / Ігор Шевченко</w:t>
      </w:r>
      <w:r w:rsidRPr="007B0FC6">
        <w:rPr>
          <w:sz w:val="28"/>
          <w:szCs w:val="28"/>
          <w:lang w:val="ru-RU" w:eastAsia="ru-RU"/>
        </w:rPr>
        <w:t>. – Львів : Ін-т історії церкви Львівсь</w:t>
      </w:r>
      <w:r>
        <w:rPr>
          <w:sz w:val="28"/>
          <w:szCs w:val="28"/>
          <w:lang w:val="ru-RU" w:eastAsia="ru-RU"/>
        </w:rPr>
        <w:t>кої богословської академії, 20</w:t>
      </w:r>
      <w:r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ru-RU" w:eastAsia="ru-RU"/>
        </w:rPr>
        <w:t>0</w:t>
      </w:r>
      <w:r w:rsidRPr="007B0FC6">
        <w:rPr>
          <w:sz w:val="28"/>
          <w:szCs w:val="28"/>
          <w:lang w:val="ru-RU" w:eastAsia="ru-RU"/>
        </w:rPr>
        <w:t>. – 250 с.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>5. Яковенко Н. Вступ до історії / Ната</w:t>
      </w:r>
      <w:r>
        <w:rPr>
          <w:sz w:val="28"/>
          <w:szCs w:val="28"/>
          <w:lang w:val="ru-RU" w:eastAsia="ru-RU"/>
        </w:rPr>
        <w:t>ля Яковенко. – К. : Критика,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7. – 376 с.</w:t>
      </w:r>
    </w:p>
    <w:p w:rsidR="00725C2C" w:rsidRPr="007B0FC6" w:rsidRDefault="00D5618F" w:rsidP="00725C2C">
      <w:pPr>
        <w:widowControl w:val="0"/>
        <w:tabs>
          <w:tab w:val="left" w:pos="337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B0FC6">
        <w:rPr>
          <w:sz w:val="28"/>
          <w:szCs w:val="28"/>
          <w:lang w:val="uk-UA" w:eastAsia="ru-RU"/>
        </w:rPr>
        <w:t>3</w:t>
      </w:r>
      <w:r w:rsidRPr="007B0FC6">
        <w:rPr>
          <w:sz w:val="28"/>
          <w:szCs w:val="28"/>
          <w:lang w:val="ru-RU" w:eastAsia="ru-RU"/>
        </w:rPr>
        <w:t>6. Яковенко Н. Українська шляхт</w:t>
      </w:r>
      <w:r w:rsidRPr="007B0FC6">
        <w:rPr>
          <w:sz w:val="28"/>
          <w:szCs w:val="28"/>
          <w:lang w:val="ru-RU" w:eastAsia="ru-RU"/>
        </w:rPr>
        <w:t>а з кінця ХІ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ru-RU" w:eastAsia="ru-RU"/>
        </w:rPr>
        <w:t xml:space="preserve"> до середини  Х</w:t>
      </w:r>
      <w:r w:rsidRPr="007B0FC6">
        <w:rPr>
          <w:sz w:val="28"/>
          <w:szCs w:val="28"/>
          <w:lang w:val="pl-PL" w:eastAsia="ru-RU"/>
        </w:rPr>
        <w:t>V</w:t>
      </w:r>
      <w:r w:rsidRPr="007B0FC6">
        <w:rPr>
          <w:sz w:val="28"/>
          <w:szCs w:val="28"/>
          <w:lang w:val="ru-RU" w:eastAsia="ru-RU"/>
        </w:rPr>
        <w:t>ІІ ст. Волинь і Центральна Україна / Наталя Я</w:t>
      </w:r>
      <w:r>
        <w:rPr>
          <w:sz w:val="28"/>
          <w:szCs w:val="28"/>
          <w:lang w:val="ru-RU" w:eastAsia="ru-RU"/>
        </w:rPr>
        <w:t>ковенко. – К. : Критика, 20</w:t>
      </w:r>
      <w:r>
        <w:rPr>
          <w:sz w:val="28"/>
          <w:szCs w:val="28"/>
          <w:lang w:val="uk-UA" w:eastAsia="ru-RU"/>
        </w:rPr>
        <w:t>1</w:t>
      </w:r>
      <w:r w:rsidRPr="007B0FC6">
        <w:rPr>
          <w:sz w:val="28"/>
          <w:szCs w:val="28"/>
          <w:lang w:val="ru-RU" w:eastAsia="ru-RU"/>
        </w:rPr>
        <w:t>8. – 472 с.</w:t>
      </w:r>
    </w:p>
    <w:p w:rsidR="00725C2C" w:rsidRPr="007B0FC6" w:rsidRDefault="00725C2C" w:rsidP="00725C2C">
      <w:pPr>
        <w:widowControl w:val="0"/>
        <w:shd w:val="clear" w:color="auto" w:fill="FFFFFF"/>
        <w:adjustRightInd w:val="0"/>
        <w:contextualSpacing/>
        <w:jc w:val="center"/>
        <w:textAlignment w:val="baseline"/>
        <w:rPr>
          <w:sz w:val="28"/>
          <w:szCs w:val="28"/>
          <w:lang w:val="ru-RU" w:eastAsia="ru-RU"/>
        </w:rPr>
      </w:pPr>
    </w:p>
    <w:p w:rsidR="00725C2C" w:rsidRPr="007B0FC6" w:rsidRDefault="00D5618F" w:rsidP="00725C2C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center"/>
        <w:textAlignment w:val="baseline"/>
        <w:rPr>
          <w:spacing w:val="-20"/>
          <w:sz w:val="28"/>
          <w:szCs w:val="28"/>
          <w:lang w:val="uk-UA" w:eastAsia="ru-RU"/>
        </w:rPr>
      </w:pPr>
      <w:r w:rsidRPr="007B0FC6">
        <w:rPr>
          <w:b/>
          <w:sz w:val="28"/>
          <w:szCs w:val="28"/>
          <w:lang w:val="uk-UA" w:eastAsia="ru-RU"/>
        </w:rPr>
        <w:t>15. Інформаційні ресурси</w:t>
      </w:r>
    </w:p>
    <w:p w:rsidR="00725C2C" w:rsidRPr="007B0FC6" w:rsidRDefault="00D5618F" w:rsidP="00725C2C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both"/>
        <w:textAlignment w:val="baseline"/>
        <w:rPr>
          <w:spacing w:val="-20"/>
          <w:sz w:val="28"/>
          <w:szCs w:val="28"/>
          <w:lang w:val="ru-RU" w:eastAsia="ru-RU"/>
        </w:rPr>
      </w:pPr>
      <w:r w:rsidRPr="007B0FC6">
        <w:rPr>
          <w:spacing w:val="-20"/>
          <w:sz w:val="28"/>
          <w:szCs w:val="28"/>
          <w:lang w:val="uk-UA" w:eastAsia="ru-RU"/>
        </w:rPr>
        <w:t xml:space="preserve">1. Сайти:  Національна бібліотека України ім. В. І. Вернадського: </w:t>
      </w:r>
      <w:r w:rsidRPr="007B0FC6">
        <w:rPr>
          <w:spacing w:val="-20"/>
          <w:sz w:val="28"/>
          <w:szCs w:val="28"/>
          <w:lang w:val="ru-RU" w:eastAsia="ru-RU"/>
        </w:rPr>
        <w:t xml:space="preserve"> </w:t>
      </w:r>
      <w:hyperlink r:id="rId8" w:history="1"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www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nbuv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gov</w:t>
        </w:r>
        <w:r w:rsidRPr="007B0FC6">
          <w:rPr>
            <w:color w:val="0000FF"/>
            <w:spacing w:val="-20"/>
            <w:sz w:val="28"/>
            <w:szCs w:val="28"/>
            <w:u w:val="single"/>
            <w:lang w:val="ru-RU" w:eastAsia="ru-RU"/>
          </w:rPr>
          <w:t>.</w:t>
        </w:r>
        <w:r w:rsidRPr="007B0FC6">
          <w:rPr>
            <w:color w:val="0000FF"/>
            <w:spacing w:val="-20"/>
            <w:sz w:val="28"/>
            <w:szCs w:val="28"/>
            <w:u w:val="single"/>
            <w:lang w:eastAsia="ru-RU"/>
          </w:rPr>
          <w:t>ua</w:t>
        </w:r>
      </w:hyperlink>
    </w:p>
    <w:p w:rsidR="00725C2C" w:rsidRPr="007B0FC6" w:rsidRDefault="00D5618F" w:rsidP="00725C2C">
      <w:pPr>
        <w:widowControl w:val="0"/>
        <w:shd w:val="clear" w:color="auto" w:fill="FFFFFF"/>
        <w:tabs>
          <w:tab w:val="left" w:pos="365"/>
        </w:tabs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pacing w:val="-20"/>
          <w:sz w:val="28"/>
          <w:szCs w:val="28"/>
          <w:lang w:val="ru-RU" w:eastAsia="ru-RU"/>
        </w:rPr>
        <w:t>2</w:t>
      </w:r>
      <w:r w:rsidRPr="007B0FC6">
        <w:rPr>
          <w:spacing w:val="-20"/>
          <w:sz w:val="28"/>
          <w:szCs w:val="28"/>
          <w:lang w:val="uk-UA" w:eastAsia="ru-RU"/>
        </w:rPr>
        <w:t xml:space="preserve">. Бібліотека історичного факультету Харківського національного університету ім. В. Н. Каразіна: </w:t>
      </w:r>
      <w:hyperlink r:id="rId9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http://www-history.univer.kharkov.ua/book.php?sec=1&amp;lang=u</w:t>
        </w:r>
      </w:hyperlink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3. Інститут історії Укр</w:t>
      </w:r>
      <w:r w:rsidRPr="007B0FC6">
        <w:rPr>
          <w:sz w:val="28"/>
          <w:szCs w:val="28"/>
          <w:lang w:val="uk-UA" w:eastAsia="ru-RU"/>
        </w:rPr>
        <w:t xml:space="preserve">аїни НАН України: </w:t>
      </w:r>
      <w:hyperlink r:id="rId10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http://www.history.org.ua/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4. Днєслово: інтернет-збірник наукових праць: </w:t>
      </w:r>
      <w:hyperlink r:id="rId11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http://dneslovo.at.ua/load/istorija_ukrajini/24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>5. Українськ</w:t>
      </w:r>
      <w:r w:rsidRPr="007B0FC6">
        <w:rPr>
          <w:sz w:val="28"/>
          <w:szCs w:val="28"/>
          <w:lang w:val="uk-UA" w:eastAsia="ru-RU"/>
        </w:rPr>
        <w:t xml:space="preserve">а історична книга: </w:t>
      </w:r>
      <w:hyperlink r:id="rId12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http://historybooks.com.ua/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725C2C" w:rsidRPr="007B0FC6" w:rsidRDefault="00D5618F" w:rsidP="00725C2C">
      <w:pPr>
        <w:widowControl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val="uk-UA" w:eastAsia="ru-RU"/>
        </w:rPr>
      </w:pPr>
      <w:r w:rsidRPr="007B0FC6">
        <w:rPr>
          <w:sz w:val="28"/>
          <w:szCs w:val="28"/>
          <w:lang w:val="uk-UA" w:eastAsia="ru-RU"/>
        </w:rPr>
        <w:t xml:space="preserve">6. Ізборник (збірники документів з історії України): </w:t>
      </w:r>
      <w:hyperlink r:id="rId13" w:history="1">
        <w:r w:rsidRPr="007B0FC6">
          <w:rPr>
            <w:color w:val="0000FF"/>
            <w:sz w:val="28"/>
            <w:szCs w:val="28"/>
            <w:u w:val="single"/>
            <w:lang w:val="uk-UA" w:eastAsia="ru-RU"/>
          </w:rPr>
          <w:t>http://litopys.org.ua/</w:t>
        </w:r>
      </w:hyperlink>
      <w:r w:rsidRPr="007B0FC6">
        <w:rPr>
          <w:sz w:val="28"/>
          <w:szCs w:val="28"/>
          <w:lang w:val="uk-UA" w:eastAsia="ru-RU"/>
        </w:rPr>
        <w:t>.</w:t>
      </w:r>
    </w:p>
    <w:p w:rsidR="00725C2C" w:rsidRPr="00D637A5" w:rsidRDefault="00725C2C" w:rsidP="00725C2C">
      <w:pPr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uk-UA" w:eastAsia="ru-RU"/>
        </w:rPr>
      </w:pPr>
    </w:p>
    <w:p w:rsidR="00725C2C" w:rsidRPr="00725C2C" w:rsidRDefault="00725C2C" w:rsidP="0001717B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ru-RU"/>
        </w:rPr>
      </w:pPr>
    </w:p>
    <w:sectPr w:rsidR="00725C2C" w:rsidRPr="00725C2C" w:rsidSect="008F344F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8F" w:rsidRDefault="00D5618F" w:rsidP="0063420E">
      <w:r>
        <w:separator/>
      </w:r>
    </w:p>
  </w:endnote>
  <w:endnote w:type="continuationSeparator" w:id="0">
    <w:p w:rsidR="00D5618F" w:rsidRDefault="00D5618F" w:rsidP="00634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8F" w:rsidRDefault="00D5618F" w:rsidP="0063420E">
      <w:r>
        <w:separator/>
      </w:r>
    </w:p>
  </w:footnote>
  <w:footnote w:type="continuationSeparator" w:id="0">
    <w:p w:rsidR="00D5618F" w:rsidRDefault="00D5618F" w:rsidP="00634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35" w:rsidRDefault="0063420E" w:rsidP="008F344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5618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85735" w:rsidRDefault="00185735" w:rsidP="008F344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99"/>
      <w:gridCol w:w="6535"/>
      <w:gridCol w:w="1421"/>
    </w:tblGrid>
    <w:tr w:rsidR="0063420E" w:rsidTr="008F344F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735" w:rsidRPr="00F728EF" w:rsidRDefault="00D5618F" w:rsidP="008F344F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85735" w:rsidRPr="00755EEB" w:rsidRDefault="00D5618F" w:rsidP="008F344F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185735" w:rsidRPr="00755EEB" w:rsidRDefault="00D5618F" w:rsidP="008F344F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185735" w:rsidRPr="00F728EF" w:rsidRDefault="00D5618F" w:rsidP="008F344F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69370F" w:rsidRDefault="00D5618F" w:rsidP="008F344F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Ф-31.08</w:t>
          </w:r>
          <w:r>
            <w:rPr>
              <w:b/>
              <w:sz w:val="16"/>
              <w:szCs w:val="16"/>
              <w:lang w:val="uk-UA"/>
            </w:rPr>
            <w:t>-05.01/163.00.1/М/</w:t>
          </w:r>
        </w:p>
        <w:p w:rsidR="00185735" w:rsidRPr="00F728EF" w:rsidRDefault="00D5618F" w:rsidP="008F344F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ОК.3 -2022</w:t>
          </w:r>
        </w:p>
      </w:tc>
    </w:tr>
    <w:tr w:rsidR="0063420E" w:rsidTr="008F344F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735" w:rsidRPr="00F728EF" w:rsidRDefault="00185735" w:rsidP="008F344F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85735" w:rsidRPr="00F728EF" w:rsidRDefault="00D5618F" w:rsidP="008F344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85735" w:rsidRPr="00F728EF" w:rsidRDefault="00D5618F" w:rsidP="008F344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63420E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63420E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99314C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63420E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185735" w:rsidRPr="004D7507" w:rsidRDefault="00185735" w:rsidP="008F344F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35" w:rsidRPr="00E65116" w:rsidRDefault="00185735" w:rsidP="008F344F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1D3"/>
    <w:multiLevelType w:val="hybridMultilevel"/>
    <w:tmpl w:val="8EE455AE"/>
    <w:lvl w:ilvl="0" w:tplc="D9842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4098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544A05F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EBACB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FDE432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B0AFEF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5A44B0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90F0D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668C5DF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2232CD"/>
    <w:multiLevelType w:val="hybridMultilevel"/>
    <w:tmpl w:val="1BBAF66A"/>
    <w:lvl w:ilvl="0" w:tplc="4E3CED6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1C08D7BC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EB967B9C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AEEAD44E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46FC805E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FF5ADF0A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1BB4478C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4D5C1ED8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B29CBB24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5F82510F"/>
    <w:multiLevelType w:val="hybridMultilevel"/>
    <w:tmpl w:val="7AF44F52"/>
    <w:lvl w:ilvl="0" w:tplc="391C34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A425C0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12BB9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3EC4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2624B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506A96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5F60CB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F2D5F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F5069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5A0F49"/>
    <w:multiLevelType w:val="hybridMultilevel"/>
    <w:tmpl w:val="4BE28544"/>
    <w:lvl w:ilvl="0" w:tplc="5F98E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F6A79C" w:tentative="1">
      <w:start w:val="1"/>
      <w:numFmt w:val="lowerLetter"/>
      <w:lvlText w:val="%2."/>
      <w:lvlJc w:val="left"/>
      <w:pPr>
        <w:ind w:left="1440" w:hanging="360"/>
      </w:pPr>
    </w:lvl>
    <w:lvl w:ilvl="2" w:tplc="942E46B2" w:tentative="1">
      <w:start w:val="1"/>
      <w:numFmt w:val="lowerRoman"/>
      <w:lvlText w:val="%3."/>
      <w:lvlJc w:val="right"/>
      <w:pPr>
        <w:ind w:left="2160" w:hanging="180"/>
      </w:pPr>
    </w:lvl>
    <w:lvl w:ilvl="3" w:tplc="9BBC23D4" w:tentative="1">
      <w:start w:val="1"/>
      <w:numFmt w:val="decimal"/>
      <w:lvlText w:val="%4."/>
      <w:lvlJc w:val="left"/>
      <w:pPr>
        <w:ind w:left="2880" w:hanging="360"/>
      </w:pPr>
    </w:lvl>
    <w:lvl w:ilvl="4" w:tplc="E3061852" w:tentative="1">
      <w:start w:val="1"/>
      <w:numFmt w:val="lowerLetter"/>
      <w:lvlText w:val="%5."/>
      <w:lvlJc w:val="left"/>
      <w:pPr>
        <w:ind w:left="3600" w:hanging="360"/>
      </w:pPr>
    </w:lvl>
    <w:lvl w:ilvl="5" w:tplc="7C1EF8F2" w:tentative="1">
      <w:start w:val="1"/>
      <w:numFmt w:val="lowerRoman"/>
      <w:lvlText w:val="%6."/>
      <w:lvlJc w:val="right"/>
      <w:pPr>
        <w:ind w:left="4320" w:hanging="180"/>
      </w:pPr>
    </w:lvl>
    <w:lvl w:ilvl="6" w:tplc="17489F56" w:tentative="1">
      <w:start w:val="1"/>
      <w:numFmt w:val="decimal"/>
      <w:lvlText w:val="%7."/>
      <w:lvlJc w:val="left"/>
      <w:pPr>
        <w:ind w:left="5040" w:hanging="360"/>
      </w:pPr>
    </w:lvl>
    <w:lvl w:ilvl="7" w:tplc="4058E2AC" w:tentative="1">
      <w:start w:val="1"/>
      <w:numFmt w:val="lowerLetter"/>
      <w:lvlText w:val="%8."/>
      <w:lvlJc w:val="left"/>
      <w:pPr>
        <w:ind w:left="5760" w:hanging="360"/>
      </w:pPr>
    </w:lvl>
    <w:lvl w:ilvl="8" w:tplc="A726F7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B7E58"/>
    <w:multiLevelType w:val="hybridMultilevel"/>
    <w:tmpl w:val="7C1CD538"/>
    <w:lvl w:ilvl="0" w:tplc="A6D82C6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C554D3A4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Times New Roman" w:hint="default"/>
      </w:rPr>
    </w:lvl>
    <w:lvl w:ilvl="2" w:tplc="CF4AC2FA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6E124664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EE42E7DA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378A23C2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52BA4270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1EFC16F2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A6429FE6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717B"/>
    <w:rsid w:val="0005023C"/>
    <w:rsid w:val="00171FBC"/>
    <w:rsid w:val="00185735"/>
    <w:rsid w:val="0027549C"/>
    <w:rsid w:val="002F2B9F"/>
    <w:rsid w:val="003B5D4D"/>
    <w:rsid w:val="004430D8"/>
    <w:rsid w:val="004D7507"/>
    <w:rsid w:val="0059581B"/>
    <w:rsid w:val="0063420E"/>
    <w:rsid w:val="0064478D"/>
    <w:rsid w:val="0069370F"/>
    <w:rsid w:val="00725C2C"/>
    <w:rsid w:val="00755EEB"/>
    <w:rsid w:val="00772357"/>
    <w:rsid w:val="007B0FC6"/>
    <w:rsid w:val="00863241"/>
    <w:rsid w:val="008A1BA3"/>
    <w:rsid w:val="008F344F"/>
    <w:rsid w:val="00907EEC"/>
    <w:rsid w:val="0099111F"/>
    <w:rsid w:val="0099314C"/>
    <w:rsid w:val="00A77B3E"/>
    <w:rsid w:val="00BE51DD"/>
    <w:rsid w:val="00C021BD"/>
    <w:rsid w:val="00C45FEC"/>
    <w:rsid w:val="00CA2A55"/>
    <w:rsid w:val="00D5618F"/>
    <w:rsid w:val="00D637A5"/>
    <w:rsid w:val="00E63131"/>
    <w:rsid w:val="00E65116"/>
    <w:rsid w:val="00EE6B10"/>
    <w:rsid w:val="00F1167E"/>
    <w:rsid w:val="00F54479"/>
    <w:rsid w:val="00F728EF"/>
    <w:rsid w:val="00F9582A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20E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34CB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34CB0"/>
  </w:style>
  <w:style w:type="paragraph" w:styleId="a4">
    <w:name w:val="header"/>
    <w:basedOn w:val="a"/>
    <w:link w:val="a5"/>
    <w:uiPriority w:val="99"/>
    <w:rsid w:val="00D34CB0"/>
    <w:pPr>
      <w:widowControl w:val="0"/>
      <w:tabs>
        <w:tab w:val="center" w:pos="4153"/>
        <w:tab w:val="right" w:pos="8306"/>
      </w:tabs>
      <w:adjustRightInd w:val="0"/>
      <w:spacing w:line="336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34CB0"/>
    <w:rPr>
      <w:sz w:val="28"/>
      <w:lang w:val="ru-RU" w:eastAsia="ru-RU" w:bidi="ar-SA"/>
    </w:rPr>
  </w:style>
  <w:style w:type="character" w:styleId="a6">
    <w:name w:val="Strong"/>
    <w:basedOn w:val="a0"/>
    <w:uiPriority w:val="22"/>
    <w:qFormat/>
    <w:rsid w:val="000A4EF7"/>
    <w:rPr>
      <w:b/>
      <w:bCs/>
    </w:rPr>
  </w:style>
  <w:style w:type="character" w:customStyle="1" w:styleId="40">
    <w:name w:val="Заголовок 4 Знак"/>
    <w:basedOn w:val="a0"/>
    <w:link w:val="4"/>
    <w:rsid w:val="00D34CB0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2">
    <w:name w:val="Обычный2"/>
    <w:rsid w:val="00725C2C"/>
    <w:pPr>
      <w:widowControl w:val="0"/>
      <w:spacing w:line="300" w:lineRule="auto"/>
      <w:ind w:firstLine="560"/>
      <w:jc w:val="both"/>
    </w:pPr>
    <w:rPr>
      <w:snapToGrid w:val="0"/>
      <w:sz w:val="24"/>
      <w:lang w:val="uk-UA" w:eastAsia="ru-RU"/>
    </w:rPr>
  </w:style>
  <w:style w:type="character" w:styleId="a7">
    <w:name w:val="Hyperlink"/>
    <w:basedOn w:val="a0"/>
    <w:unhideWhenUsed/>
    <w:rsid w:val="008F344F"/>
    <w:rPr>
      <w:color w:val="0000FF"/>
      <w:u w:val="single"/>
    </w:rPr>
  </w:style>
  <w:style w:type="paragraph" w:styleId="a8">
    <w:name w:val="Balloon Text"/>
    <w:basedOn w:val="a"/>
    <w:link w:val="a9"/>
    <w:rsid w:val="00993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93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" TargetMode="External"/><Relationship Id="rId13" Type="http://schemas.openxmlformats.org/officeDocument/2006/relationships/hyperlink" Target="http://litopys.org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istorybooks.com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neslovo.at.ua/load/istorija_ukrajini/2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history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history.univer.kharkov.ua/book.php?sec=1&amp;lang=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4720</Words>
  <Characters>26909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Кондратюк</cp:lastModifiedBy>
  <cp:revision>2</cp:revision>
  <dcterms:created xsi:type="dcterms:W3CDTF">2022-11-06T15:52:00Z</dcterms:created>
  <dcterms:modified xsi:type="dcterms:W3CDTF">2022-11-06T15:52:00Z</dcterms:modified>
</cp:coreProperties>
</file>