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CF" w:rsidRDefault="00E503C0" w:rsidP="00E503C0">
      <w:pPr>
        <w:jc w:val="center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E503C0">
        <w:rPr>
          <w:rFonts w:ascii="Times New Roman" w:hAnsi="Times New Roman" w:cs="Times New Roman"/>
          <w:b/>
          <w:lang w:val="uk-UA"/>
        </w:rPr>
        <w:t>ЛЕКЦІЯ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20107E">
        <w:rPr>
          <w:rFonts w:ascii="Times New Roman" w:hAnsi="Times New Roman" w:cs="Times New Roman"/>
          <w:b/>
          <w:lang w:val="uk-UA"/>
        </w:rPr>
        <w:t xml:space="preserve"> Теорії напруженого і деформованого станів.</w:t>
      </w:r>
      <w:r w:rsidR="001D1E25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Розрахунки на міцність при складному напруженому стані. Теорії (гіпотези) міцності</w:t>
      </w:r>
    </w:p>
    <w:p w:rsidR="001D1E25" w:rsidRDefault="001D1E25" w:rsidP="001D1E2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теорії пружності доведено, що в будь – якій точці тіла, при будь – якому напруженому стані можна виділити принаймні три взаємно перпендикулярні площадки, на яких дотичні напруження будуть рівними нулю, діють лише нормальні напруження.</w:t>
      </w:r>
    </w:p>
    <w:p w:rsidR="001D1E25" w:rsidRDefault="001D1E25" w:rsidP="001D1E25">
      <w:pPr>
        <w:ind w:left="1134"/>
        <w:jc w:val="both"/>
        <w:rPr>
          <w:rFonts w:ascii="Times New Roman" w:hAnsi="Times New Roman" w:cs="Times New Roman"/>
          <w:lang w:val="uk-UA"/>
        </w:rPr>
      </w:pPr>
      <w:r w:rsidRPr="001D1E25">
        <w:rPr>
          <w:rFonts w:ascii="Times New Roman" w:hAnsi="Times New Roman" w:cs="Times New Roman"/>
          <w:b/>
          <w:i/>
          <w:lang w:val="uk-UA"/>
        </w:rPr>
        <w:t>Такі площадки називають головними площадками, а нормальні напруження</w:t>
      </w:r>
      <w:r>
        <w:rPr>
          <w:rFonts w:ascii="Times New Roman" w:hAnsi="Times New Roman" w:cs="Times New Roman"/>
          <w:b/>
          <w:i/>
          <w:lang w:val="uk-UA"/>
        </w:rPr>
        <w:t>, які на них діють, називають головними напруженнями.</w:t>
      </w:r>
    </w:p>
    <w:p w:rsidR="00C6211B" w:rsidRDefault="00C6211B" w:rsidP="00C6211B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Головні напруження позначаються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b/>
          <w:lang w:val="uk-UA"/>
        </w:rPr>
        <w:t>.</w:t>
      </w:r>
      <w:r>
        <w:rPr>
          <w:rFonts w:ascii="Times New Roman" w:eastAsiaTheme="minorEastAsia" w:hAnsi="Times New Roman" w:cs="Times New Roman"/>
          <w:lang w:val="uk-UA"/>
        </w:rPr>
        <w:t xml:space="preserve"> При цьому індекси слід проставляти так, щоб виконувалась нерівність</w:t>
      </w:r>
    </w:p>
    <w:p w:rsidR="001D1E25" w:rsidRDefault="00C1294F" w:rsidP="00C6211B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3</m:t>
            </m:r>
          </m:sub>
        </m:sSub>
      </m:oMath>
      <w:r w:rsidR="00C6211B">
        <w:rPr>
          <w:rFonts w:ascii="Times New Roman" w:eastAsiaTheme="minorEastAsia" w:hAnsi="Times New Roman" w:cs="Times New Roman"/>
          <w:b/>
          <w:lang w:val="uk-UA"/>
        </w:rPr>
        <w:t>.</w:t>
      </w:r>
      <w:r w:rsidR="00C6211B">
        <w:rPr>
          <w:rFonts w:ascii="Times New Roman" w:eastAsiaTheme="minorEastAsia" w:hAnsi="Times New Roman" w:cs="Times New Roman"/>
          <w:lang w:val="uk-UA"/>
        </w:rPr>
        <w:tab/>
      </w:r>
      <w:r w:rsidR="00C6211B">
        <w:rPr>
          <w:rFonts w:ascii="Times New Roman" w:eastAsiaTheme="minorEastAsia" w:hAnsi="Times New Roman" w:cs="Times New Roman"/>
          <w:lang w:val="uk-UA"/>
        </w:rPr>
        <w:tab/>
      </w:r>
      <w:r w:rsidR="00C6211B">
        <w:rPr>
          <w:rFonts w:ascii="Times New Roman" w:eastAsiaTheme="minorEastAsia" w:hAnsi="Times New Roman" w:cs="Times New Roman"/>
          <w:lang w:val="uk-UA"/>
        </w:rPr>
        <w:tab/>
        <w:t>(</w:t>
      </w:r>
      <w:r w:rsidR="00C15F6C">
        <w:rPr>
          <w:rFonts w:ascii="Times New Roman" w:eastAsiaTheme="minorEastAsia" w:hAnsi="Times New Roman" w:cs="Times New Roman"/>
          <w:lang w:val="uk-UA"/>
        </w:rPr>
        <w:t>1</w:t>
      </w:r>
      <w:r w:rsidR="00C6211B">
        <w:rPr>
          <w:rFonts w:ascii="Times New Roman" w:eastAsiaTheme="minorEastAsia" w:hAnsi="Times New Roman" w:cs="Times New Roman"/>
          <w:lang w:val="uk-UA"/>
        </w:rPr>
        <w:t>)</w:t>
      </w:r>
    </w:p>
    <w:p w:rsidR="004532FE" w:rsidRDefault="00C6211B" w:rsidP="00C6211B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Ця нерівність має алгебраїчний зміст. Наприклад, якщо одне з</w:t>
      </w:r>
      <w:r w:rsidR="004532FE"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головних напружень (розтягуючеяяяяяя0 дорівнює 40 МПа, друге (стискаюче) становить </w:t>
      </w:r>
      <w:r w:rsidR="004532FE">
        <w:rPr>
          <w:rFonts w:ascii="Times New Roman" w:eastAsiaTheme="minorEastAsia" w:hAnsi="Times New Roman" w:cs="Times New Roman"/>
          <w:lang w:val="uk-UA"/>
        </w:rPr>
        <w:t>-</w:t>
      </w:r>
      <w:r>
        <w:rPr>
          <w:rFonts w:ascii="Times New Roman" w:eastAsiaTheme="minorEastAsia" w:hAnsi="Times New Roman" w:cs="Times New Roman"/>
          <w:lang w:val="uk-UA"/>
        </w:rPr>
        <w:t xml:space="preserve">150 МПа, третє дорівнює нулю, то їх </w:t>
      </w:r>
      <w:r w:rsidR="00DD0297">
        <w:rPr>
          <w:rFonts w:ascii="Times New Roman" w:eastAsiaTheme="minorEastAsia" w:hAnsi="Times New Roman" w:cs="Times New Roman"/>
          <w:lang w:val="uk-UA"/>
        </w:rPr>
        <w:t>позначають так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40</m:t>
        </m:r>
        <m:r>
          <m:rPr>
            <m:sty m:val="bi"/>
          </m:rPr>
          <w:rPr>
            <w:rFonts w:ascii="Cambria Math" w:hAnsi="Cambria Math" w:cs="Times New Roman"/>
          </w:rPr>
          <m:t xml:space="preserve"> МПа,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0</m:t>
        </m:r>
        <m:r>
          <m:rPr>
            <m:sty m:val="bi"/>
          </m:rP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=-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150</m:t>
        </m:r>
        <m:r>
          <m:rPr>
            <m:sty m:val="bi"/>
          </m:rPr>
          <w:rPr>
            <w:rFonts w:ascii="Cambria Math" w:hAnsi="Cambria Math" w:cs="Times New Roman"/>
          </w:rPr>
          <m:t xml:space="preserve"> МПа</m:t>
        </m:r>
      </m:oMath>
      <w:r w:rsidR="004532FE">
        <w:rPr>
          <w:rFonts w:ascii="Times New Roman" w:eastAsiaTheme="minorEastAsia" w:hAnsi="Times New Roman" w:cs="Times New Roman"/>
          <w:b/>
          <w:lang w:val="uk-UA"/>
        </w:rPr>
        <w:t xml:space="preserve"> </w:t>
      </w:r>
      <w:r w:rsidR="004532FE">
        <w:rPr>
          <w:rFonts w:ascii="Times New Roman" w:eastAsiaTheme="minorEastAsia" w:hAnsi="Times New Roman" w:cs="Times New Roman"/>
          <w:lang w:val="uk-UA"/>
        </w:rPr>
        <w:t>.</w:t>
      </w:r>
    </w:p>
    <w:p w:rsidR="004532FE" w:rsidRDefault="004532FE" w:rsidP="004532FE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Напружений стан, у якому тільки одне головне напруження не є нульовим, а інші два дорівнюють нулю, називається </w:t>
      </w:r>
      <w:r w:rsidRPr="00201BCE">
        <w:rPr>
          <w:rFonts w:ascii="Times New Roman" w:eastAsiaTheme="minorEastAsia" w:hAnsi="Times New Roman" w:cs="Times New Roman"/>
          <w:b/>
          <w:i/>
          <w:lang w:val="uk-UA"/>
        </w:rPr>
        <w:t>одновісним</w:t>
      </w:r>
      <w:r>
        <w:rPr>
          <w:rFonts w:ascii="Times New Roman" w:eastAsiaTheme="minorEastAsia" w:hAnsi="Times New Roman" w:cs="Times New Roman"/>
          <w:lang w:val="uk-UA"/>
        </w:rPr>
        <w:t xml:space="preserve">, або </w:t>
      </w:r>
      <w:r w:rsidRPr="00201BCE">
        <w:rPr>
          <w:rFonts w:ascii="Times New Roman" w:eastAsiaTheme="minorEastAsia" w:hAnsi="Times New Roman" w:cs="Times New Roman"/>
          <w:b/>
          <w:i/>
          <w:lang w:val="uk-UA"/>
        </w:rPr>
        <w:t>лінійним</w:t>
      </w:r>
      <w:r>
        <w:rPr>
          <w:rFonts w:ascii="Times New Roman" w:eastAsiaTheme="minorEastAsia" w:hAnsi="Times New Roman" w:cs="Times New Roman"/>
          <w:lang w:val="uk-UA"/>
        </w:rPr>
        <w:t xml:space="preserve"> (рис. 1,а). Якщо два головних напруження </w:t>
      </w:r>
      <w:r w:rsidR="00201BCE">
        <w:rPr>
          <w:rFonts w:ascii="Times New Roman" w:eastAsiaTheme="minorEastAsia" w:hAnsi="Times New Roman" w:cs="Times New Roman"/>
          <w:lang w:val="uk-UA"/>
        </w:rPr>
        <w:t xml:space="preserve">не є нульовими, а одне дорівнює нулю, то такий напружений стан називається </w:t>
      </w:r>
      <w:r w:rsidR="00201BCE" w:rsidRPr="00201BCE">
        <w:rPr>
          <w:rFonts w:ascii="Times New Roman" w:eastAsiaTheme="minorEastAsia" w:hAnsi="Times New Roman" w:cs="Times New Roman"/>
          <w:b/>
          <w:i/>
          <w:lang w:val="uk-UA"/>
        </w:rPr>
        <w:t>двовісним</w:t>
      </w:r>
      <w:r w:rsidR="00201BCE">
        <w:rPr>
          <w:rFonts w:ascii="Times New Roman" w:eastAsiaTheme="minorEastAsia" w:hAnsi="Times New Roman" w:cs="Times New Roman"/>
          <w:lang w:val="uk-UA"/>
        </w:rPr>
        <w:t xml:space="preserve">, або </w:t>
      </w:r>
      <w:r w:rsidR="00201BCE" w:rsidRPr="00201BCE">
        <w:rPr>
          <w:rFonts w:ascii="Times New Roman" w:eastAsiaTheme="minorEastAsia" w:hAnsi="Times New Roman" w:cs="Times New Roman"/>
          <w:b/>
          <w:i/>
          <w:lang w:val="uk-UA"/>
        </w:rPr>
        <w:t>плоским</w:t>
      </w:r>
      <w:r w:rsidR="00201BCE">
        <w:rPr>
          <w:rFonts w:ascii="Times New Roman" w:eastAsiaTheme="minorEastAsia" w:hAnsi="Times New Roman" w:cs="Times New Roman"/>
          <w:lang w:val="uk-UA"/>
        </w:rPr>
        <w:t xml:space="preserve"> (рис. 1,б).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w:r w:rsidR="00201BCE">
        <w:rPr>
          <w:rFonts w:ascii="Times New Roman" w:eastAsiaTheme="minorEastAsia" w:hAnsi="Times New Roman" w:cs="Times New Roman"/>
          <w:lang w:val="uk-UA"/>
        </w:rPr>
        <w:t>Якщо всі три головні напруження не дорівнюють нулю, маємо тривісний або об’ємний напружений стан (рис. 1,в).</w:t>
      </w:r>
    </w:p>
    <w:p w:rsidR="00A12AEF" w:rsidRDefault="00A12AEF" w:rsidP="00A12AEF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4114800" cy="12975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24" cy="12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AEF" w:rsidRDefault="00A12AEF" w:rsidP="00A12AEF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Рис. 1</w:t>
      </w:r>
    </w:p>
    <w:p w:rsidR="00201BCE" w:rsidRDefault="00201BCE" w:rsidP="00A12AEF">
      <w:pPr>
        <w:jc w:val="center"/>
        <w:rPr>
          <w:rFonts w:ascii="Times New Roman" w:eastAsiaTheme="minorEastAsia" w:hAnsi="Times New Roman" w:cs="Times New Roman"/>
          <w:lang w:val="uk-UA"/>
        </w:rPr>
      </w:pPr>
    </w:p>
    <w:p w:rsidR="00201BCE" w:rsidRPr="00201BCE" w:rsidRDefault="00201BCE" w:rsidP="00201BCE">
      <w:pPr>
        <w:pStyle w:val="a3"/>
        <w:numPr>
          <w:ilvl w:val="0"/>
          <w:numId w:val="6"/>
        </w:num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lastRenderedPageBreak/>
        <w:t>Лінійний напружений стан</w:t>
      </w:r>
    </w:p>
    <w:p w:rsidR="00201BCE" w:rsidRDefault="00201BCE" w:rsidP="00201BCE">
      <w:pPr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Найчастіше в лінійному напруженому стані знаходяться елементи, що працюють на розтяг або стиск</w:t>
      </w:r>
      <w:r w:rsidR="009B22CD">
        <w:rPr>
          <w:rFonts w:ascii="Times New Roman" w:eastAsiaTheme="minorEastAsia" w:hAnsi="Times New Roman" w:cs="Times New Roman"/>
          <w:lang w:val="uk-UA"/>
        </w:rPr>
        <w:t>.</w:t>
      </w:r>
    </w:p>
    <w:p w:rsidR="009B22CD" w:rsidRPr="00C15F6C" w:rsidRDefault="00C15F6C" w:rsidP="00201BCE">
      <w:pPr>
        <w:ind w:firstLine="567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229235</wp:posOffset>
            </wp:positionV>
            <wp:extent cx="1066800" cy="2068286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6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22CD">
        <w:rPr>
          <w:rFonts w:ascii="Times New Roman" w:eastAsiaTheme="minorEastAsia" w:hAnsi="Times New Roman" w:cs="Times New Roman"/>
          <w:lang w:val="uk-UA"/>
        </w:rPr>
        <w:t xml:space="preserve">Розглянемо стержень, який зазнає простого розтягу силою </w:t>
      </w:r>
      <w:r w:rsidR="009B22CD">
        <w:rPr>
          <w:rFonts w:ascii="Times New Roman" w:eastAsiaTheme="minorEastAsia" w:hAnsi="Times New Roman" w:cs="Times New Roman"/>
          <w:lang w:val="en-US"/>
        </w:rPr>
        <w:t>F</w:t>
      </w:r>
      <w:r w:rsidR="009B22CD" w:rsidRPr="00C15F6C">
        <w:rPr>
          <w:rFonts w:ascii="Times New Roman" w:eastAsiaTheme="minorEastAsia" w:hAnsi="Times New Roman" w:cs="Times New Roman"/>
        </w:rPr>
        <w:t>.</w:t>
      </w:r>
    </w:p>
    <w:p w:rsidR="00911CB8" w:rsidRPr="00C15F6C" w:rsidRDefault="00C15F6C" w:rsidP="00201BCE">
      <w:pPr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У його поперечних перерізах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виникають тільки нормальні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які визначаються за формулою:</w:t>
      </w:r>
    </w:p>
    <w:p w:rsidR="00911CB8" w:rsidRDefault="00C1294F" w:rsidP="00C15F6C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den>
        </m:f>
      </m:oMath>
      <w:r w:rsidR="00C15F6C">
        <w:rPr>
          <w:rFonts w:ascii="Times New Roman" w:eastAsiaTheme="minorEastAsia" w:hAnsi="Times New Roman" w:cs="Times New Roman"/>
          <w:lang w:val="uk-UA"/>
        </w:rPr>
        <w:t>.</w:t>
      </w:r>
      <w:r w:rsidR="00C15F6C">
        <w:rPr>
          <w:rFonts w:ascii="Times New Roman" w:eastAsiaTheme="minorEastAsia" w:hAnsi="Times New Roman" w:cs="Times New Roman"/>
          <w:lang w:val="uk-UA"/>
        </w:rPr>
        <w:tab/>
      </w:r>
      <w:r w:rsidR="00C15F6C">
        <w:rPr>
          <w:rFonts w:ascii="Times New Roman" w:eastAsiaTheme="minorEastAsia" w:hAnsi="Times New Roman" w:cs="Times New Roman"/>
          <w:lang w:val="uk-UA"/>
        </w:rPr>
        <w:tab/>
        <w:t>(2)</w:t>
      </w:r>
    </w:p>
    <w:p w:rsidR="00C15F6C" w:rsidRDefault="001128BB" w:rsidP="00C15F6C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Дотичні напруження тут дорівнюють нулю, отже ці перерізи є головними.</w:t>
      </w:r>
    </w:p>
    <w:p w:rsidR="001128BB" w:rsidRDefault="001128BB" w:rsidP="001128BB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На площадках, нахилених під кутом </w:t>
      </w:r>
      <w:r>
        <w:rPr>
          <w:rFonts w:ascii="Cambria Math" w:eastAsiaTheme="minorEastAsia" w:hAnsi="Cambria Math" w:cs="Times New Roman"/>
          <w:lang w:val="uk-UA"/>
        </w:rPr>
        <w:t>𝛼</w:t>
      </w:r>
      <w:r>
        <w:rPr>
          <w:rFonts w:ascii="Times New Roman" w:eastAsiaTheme="minorEastAsia" w:hAnsi="Times New Roman" w:cs="Times New Roman"/>
          <w:lang w:val="uk-UA"/>
        </w:rPr>
        <w:t xml:space="preserve"> до осі стержня, виникають як нормальні так і дотичні напруження, які визначаються відповідно за формулами:</w:t>
      </w:r>
    </w:p>
    <w:p w:rsidR="001128BB" w:rsidRDefault="00C1294F" w:rsidP="001128BB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</m:func>
      </m:oMath>
      <w:r w:rsidR="00914751">
        <w:rPr>
          <w:rFonts w:ascii="Times New Roman" w:eastAsiaTheme="minorEastAsia" w:hAnsi="Times New Roman" w:cs="Times New Roman"/>
          <w:lang w:val="uk-UA"/>
        </w:rPr>
        <w:t>;</w:t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</w:p>
    <w:p w:rsidR="00914751" w:rsidRPr="001128BB" w:rsidRDefault="00C1294F" w:rsidP="001128BB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2α</m:t>
            </m:r>
          </m:e>
        </m:func>
      </m:oMath>
      <w:r w:rsidR="00914751">
        <w:rPr>
          <w:rFonts w:ascii="Times New Roman" w:eastAsiaTheme="minorEastAsia" w:hAnsi="Times New Roman" w:cs="Times New Roman"/>
          <w:lang w:val="uk-UA"/>
        </w:rPr>
        <w:t>.</w:t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  <w:t>(3)</w:t>
      </w:r>
    </w:p>
    <w:p w:rsidR="00911CB8" w:rsidRDefault="00914751" w:rsidP="00914751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Із формули (3) бачимо, що дотичні напруження досягають свого найбільшого значення при</w:t>
      </w:r>
      <w:r w:rsidR="003B0AA3"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lang w:val="uk-UA"/>
          </w:rPr>
          <m:t>α=±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°</m:t>
            </m:r>
          </m:sup>
        </m:sSup>
      </m:oMath>
      <w:r>
        <w:rPr>
          <w:rFonts w:ascii="Times New Roman" w:eastAsiaTheme="minorEastAsia" w:hAnsi="Times New Roman" w:cs="Times New Roman"/>
          <w:lang w:val="uk-UA"/>
        </w:rPr>
        <w:t>, причому</w:t>
      </w:r>
    </w:p>
    <w:p w:rsidR="00914751" w:rsidRDefault="00C1294F" w:rsidP="00914751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max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</m:oMath>
      <w:r w:rsidR="00914751">
        <w:rPr>
          <w:rFonts w:ascii="Times New Roman" w:eastAsiaTheme="minorEastAsia" w:hAnsi="Times New Roman" w:cs="Times New Roman"/>
          <w:lang w:val="uk-UA"/>
        </w:rPr>
        <w:t>.</w:t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  <w:t>(4)</w:t>
      </w:r>
    </w:p>
    <w:p w:rsidR="00914751" w:rsidRPr="00463008" w:rsidRDefault="00914751" w:rsidP="00914751">
      <w:pPr>
        <w:pStyle w:val="a3"/>
        <w:numPr>
          <w:ilvl w:val="0"/>
          <w:numId w:val="6"/>
        </w:num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П</w:t>
      </w:r>
      <w:r w:rsidR="00463008">
        <w:rPr>
          <w:rFonts w:ascii="Times New Roman" w:eastAsiaTheme="minorEastAsia" w:hAnsi="Times New Roman" w:cs="Times New Roman"/>
          <w:b/>
          <w:lang w:val="uk-UA"/>
        </w:rPr>
        <w:t>лоский напружений стан</w:t>
      </w:r>
    </w:p>
    <w:p w:rsidR="00463008" w:rsidRDefault="00463008" w:rsidP="00463008">
      <w:pPr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Плоский напружений стан виникає в конструкціях найчастіше при крученні, згинанні та складному опорі.</w:t>
      </w:r>
    </w:p>
    <w:p w:rsidR="00463008" w:rsidRDefault="00463008" w:rsidP="006E591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463008">
        <w:rPr>
          <w:rFonts w:ascii="Times New Roman" w:eastAsiaTheme="minorEastAsia" w:hAnsi="Times New Roman" w:cs="Times New Roman"/>
          <w:b/>
          <w:i/>
          <w:lang w:val="uk-UA"/>
        </w:rPr>
        <w:t>Пряма задача</w:t>
      </w:r>
      <w:r>
        <w:rPr>
          <w:rFonts w:ascii="Times New Roman" w:eastAsiaTheme="minorEastAsia" w:hAnsi="Times New Roman" w:cs="Times New Roman"/>
          <w:lang w:val="uk-UA"/>
        </w:rPr>
        <w:t xml:space="preserve">. Нехай відомі два головні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і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. Визначимо напруження, які виникають на похилих площадках. Уточнимо умови для відліку кутів, що характеризують нахил площадок</w:t>
      </w:r>
      <w:r w:rsidR="00CE0F8E">
        <w:rPr>
          <w:rFonts w:ascii="Times New Roman" w:eastAsiaTheme="minorEastAsia" w:hAnsi="Times New Roman" w:cs="Times New Roman"/>
          <w:lang w:val="uk-UA"/>
        </w:rPr>
        <w:t xml:space="preserve">. Вважатимемо, що кут </w:t>
      </w:r>
      <w:r w:rsidR="00CE0F8E">
        <w:rPr>
          <w:rFonts w:ascii="Cambria Math" w:eastAsiaTheme="minorEastAsia" w:hAnsi="Cambria Math" w:cs="Times New Roman"/>
          <w:lang w:val="uk-UA"/>
        </w:rPr>
        <w:t>𝛼</w:t>
      </w:r>
      <w:r w:rsidR="00CE0F8E">
        <w:rPr>
          <w:rFonts w:ascii="Times New Roman" w:eastAsiaTheme="minorEastAsia" w:hAnsi="Times New Roman" w:cs="Times New Roman"/>
          <w:lang w:val="uk-UA"/>
        </w:rPr>
        <w:t xml:space="preserve"> завжди відраховується від напрямку алгебраїчно більшого із двох ненульових головних напружень до нормалі до похилої площадки, причому завжди вибирається гострий кут, але з урахуванням </w:t>
      </w:r>
      <w:r w:rsidR="00CE0F8E">
        <w:rPr>
          <w:rFonts w:ascii="Times New Roman" w:eastAsiaTheme="minorEastAsia" w:hAnsi="Times New Roman" w:cs="Times New Roman"/>
          <w:lang w:val="uk-UA"/>
        </w:rPr>
        <w:lastRenderedPageBreak/>
        <w:t xml:space="preserve">його знаку. Додатнім вважається кут, який відраховується від напрямку головного напруження до нормалі до похилої площадки роти ходу </w:t>
      </w:r>
      <w:r w:rsidR="00E64234">
        <w:rPr>
          <w:rFonts w:ascii="Times New Roman" w:eastAsiaTheme="minorEastAsia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447675</wp:posOffset>
            </wp:positionV>
            <wp:extent cx="2912110" cy="2333625"/>
            <wp:effectExtent l="0" t="0" r="254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F8E">
        <w:rPr>
          <w:rFonts w:ascii="Times New Roman" w:eastAsiaTheme="minorEastAsia" w:hAnsi="Times New Roman" w:cs="Times New Roman"/>
          <w:lang w:val="uk-UA"/>
        </w:rPr>
        <w:t>годинникової стрілки.</w:t>
      </w:r>
    </w:p>
    <w:p w:rsidR="006E5918" w:rsidRDefault="006E5918" w:rsidP="006E5918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Рис. 3</w:t>
      </w:r>
    </w:p>
    <w:p w:rsidR="006E5918" w:rsidRDefault="006E5918" w:rsidP="006E591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6E5918">
        <w:rPr>
          <w:rFonts w:ascii="Times New Roman" w:eastAsiaTheme="minorEastAsia" w:hAnsi="Times New Roman" w:cs="Times New Roman"/>
          <w:lang w:val="uk-UA"/>
        </w:rPr>
        <w:t xml:space="preserve">Проведемо такий переріз, нормаль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  <w:r w:rsidRPr="006E5918">
        <w:rPr>
          <w:rFonts w:ascii="Times New Roman" w:eastAsiaTheme="minorEastAsia" w:hAnsi="Times New Roman" w:cs="Times New Roman"/>
          <w:lang w:val="uk-UA"/>
        </w:rPr>
        <w:t>до якого складе з напрямком I ку</w:t>
      </w:r>
      <w:r w:rsidR="00E64234">
        <w:rPr>
          <w:rFonts w:ascii="Times New Roman" w:eastAsiaTheme="minorEastAsia" w:hAnsi="Times New Roman" w:cs="Times New Roman"/>
          <w:lang w:val="uk-UA"/>
        </w:rPr>
        <w:t xml:space="preserve">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Pr="006E5918">
        <w:rPr>
          <w:rFonts w:ascii="Times New Roman" w:eastAsiaTheme="minorEastAsia" w:hAnsi="Times New Roman" w:cs="Times New Roman"/>
          <w:lang w:val="uk-UA"/>
        </w:rPr>
        <w:t xml:space="preserve"> . За цим перерізом діятимуть  і нормальні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 w:rsidR="00E64234" w:rsidRPr="00E64234">
        <w:rPr>
          <w:rFonts w:ascii="Times New Roman" w:eastAsiaTheme="minorEastAsia" w:hAnsi="Times New Roman" w:cs="Times New Roman"/>
          <w:lang w:val="uk-UA"/>
        </w:rPr>
        <w:t xml:space="preserve"> </w:t>
      </w:r>
      <w:r w:rsidR="00E64234">
        <w:rPr>
          <w:rFonts w:ascii="Times New Roman" w:eastAsiaTheme="minorEastAsia" w:hAnsi="Times New Roman" w:cs="Times New Roman"/>
          <w:lang w:val="uk-UA"/>
        </w:rPr>
        <w:t xml:space="preserve">і дотичні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 w:rsidRPr="006E5918">
        <w:rPr>
          <w:rFonts w:ascii="Times New Roman" w:eastAsiaTheme="minorEastAsia" w:hAnsi="Times New Roman" w:cs="Times New Roman"/>
          <w:lang w:val="uk-UA"/>
        </w:rPr>
        <w:t xml:space="preserve"> напруження, які залежать  від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="00E64234" w:rsidRPr="00E64234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E64234">
        <w:rPr>
          <w:rFonts w:ascii="Times New Roman" w:eastAsiaTheme="minorEastAsia" w:hAnsi="Times New Roman" w:cs="Times New Roman"/>
          <w:lang w:val="en-US"/>
        </w:rPr>
        <w:t>i</w:t>
      </w:r>
      <w:r w:rsidR="00E64234" w:rsidRPr="00E64234">
        <w:rPr>
          <w:rFonts w:ascii="Times New Roman" w:eastAsiaTheme="minorEastAsia" w:hAnsi="Times New Roman" w:cs="Times New Roman"/>
        </w:rPr>
        <w:t xml:space="preserve">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Pr="006E5918">
        <w:rPr>
          <w:rFonts w:ascii="Times New Roman" w:eastAsiaTheme="minorEastAsia" w:hAnsi="Times New Roman" w:cs="Times New Roman"/>
          <w:lang w:val="uk-UA"/>
        </w:rPr>
        <w:t>.</w:t>
      </w:r>
      <w:r w:rsidR="00FA6A55">
        <w:rPr>
          <w:rFonts w:ascii="Times New Roman" w:eastAsiaTheme="minorEastAsia" w:hAnsi="Times New Roman" w:cs="Times New Roman"/>
          <w:lang w:val="uk-UA"/>
        </w:rPr>
        <w:t xml:space="preserve"> З напрямом II та ж нормаль складе кут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</m:oMath>
      <w:r w:rsidR="00FA6A55">
        <w:rPr>
          <w:rFonts w:ascii="Times New Roman" w:eastAsiaTheme="minorEastAsia" w:hAnsi="Times New Roman" w:cs="Times New Roman"/>
          <w:lang w:val="uk-UA"/>
        </w:rPr>
        <w:t>.</w:t>
      </w:r>
    </w:p>
    <w:p w:rsidR="00FA6A55" w:rsidRDefault="00FA6A55" w:rsidP="00FA6A5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FA6A55">
        <w:rPr>
          <w:rFonts w:ascii="Times New Roman" w:eastAsiaTheme="minorEastAsia" w:hAnsi="Times New Roman" w:cs="Times New Roman"/>
          <w:lang w:val="uk-UA"/>
        </w:rPr>
        <w:t>Застосовуючи принцип суперпозиції, тобто розглядаючи даний плоский напружений стан як накладення двох ортогональних одно</w:t>
      </w:r>
      <w:r>
        <w:rPr>
          <w:rFonts w:ascii="Times New Roman" w:eastAsiaTheme="minorEastAsia" w:hAnsi="Times New Roman" w:cs="Times New Roman"/>
          <w:lang w:val="uk-UA"/>
        </w:rPr>
        <w:t>ві</w:t>
      </w:r>
      <w:r w:rsidRPr="00FA6A55">
        <w:rPr>
          <w:rFonts w:ascii="Times New Roman" w:eastAsiaTheme="minorEastAsia" w:hAnsi="Times New Roman" w:cs="Times New Roman"/>
          <w:lang w:val="uk-UA"/>
        </w:rPr>
        <w:t>сних напружених стан</w:t>
      </w:r>
      <w:r w:rsidR="00CB3BA1">
        <w:rPr>
          <w:rFonts w:ascii="Times New Roman" w:eastAsiaTheme="minorEastAsia" w:hAnsi="Times New Roman" w:cs="Times New Roman"/>
          <w:lang w:val="uk-UA"/>
        </w:rPr>
        <w:t>ів і використовуючи формулу (</w:t>
      </w:r>
      <w:r w:rsidRPr="00FA6A55">
        <w:rPr>
          <w:rFonts w:ascii="Times New Roman" w:eastAsiaTheme="minorEastAsia" w:hAnsi="Times New Roman" w:cs="Times New Roman"/>
          <w:lang w:val="uk-UA"/>
        </w:rPr>
        <w:t>3), можемо записати:</w:t>
      </w:r>
    </w:p>
    <w:p w:rsidR="00FA6A55" w:rsidRDefault="00C1294F" w:rsidP="00FA6A5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(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90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°</m:t>
                </m:r>
              </m:sup>
            </m:sSup>
          </m:e>
        </m:func>
        <m:r>
          <w:rPr>
            <w:rFonts w:ascii="Cambria Math" w:eastAsiaTheme="minorEastAsia" w:hAnsi="Cambria Math" w:cs="Times New Roman"/>
            <w:lang w:val="uk-UA"/>
          </w:rPr>
          <m:t>)</m:t>
        </m:r>
      </m:oMath>
      <w:r w:rsidR="00393733">
        <w:rPr>
          <w:rFonts w:ascii="Times New Roman" w:eastAsiaTheme="minorEastAsia" w:hAnsi="Times New Roman" w:cs="Times New Roman"/>
          <w:lang w:val="uk-UA"/>
        </w:rPr>
        <w:t>,</w:t>
      </w:r>
    </w:p>
    <w:p w:rsidR="00393733" w:rsidRDefault="00393733" w:rsidP="00FA6A5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або</w:t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</m:oMath>
      <w:r>
        <w:rPr>
          <w:rFonts w:ascii="Times New Roman" w:eastAsiaTheme="minorEastAsia" w:hAnsi="Times New Roman" w:cs="Times New Roman"/>
          <w:lang w:val="uk-UA"/>
        </w:rPr>
        <w:t xml:space="preserve"> .</w:t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  <w:t>(5)</w:t>
      </w:r>
    </w:p>
    <w:p w:rsidR="00FA6A55" w:rsidRDefault="00C1294F" w:rsidP="00FA6A55">
      <w:pPr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1</m:t>
                    </m:r>
                  </m:sub>
                </m:sSub>
              </m:e>
            </m:func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2</m:t>
                    </m:r>
                  </m:sub>
                </m:sSub>
              </m:e>
            </m:func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1</m:t>
                    </m:r>
                  </m:sub>
                </m:sSub>
              </m:e>
            </m:func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eastAsia="ru-RU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90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°</m:t>
                        </m:r>
                      </m:sup>
                    </m:sSup>
                  </m:e>
                </m:d>
              </m:e>
            </m:func>
          </m:e>
        </m:d>
      </m:oMath>
      <w:r w:rsidR="007E7CDE">
        <w:rPr>
          <w:rFonts w:ascii="Times New Roman" w:eastAsiaTheme="minorEastAsia" w:hAnsi="Times New Roman" w:cs="Times New Roman"/>
          <w:noProof/>
          <w:lang w:val="uk-UA" w:eastAsia="ru-RU"/>
        </w:rPr>
        <w:t>,</w:t>
      </w:r>
    </w:p>
    <w:p w:rsidR="007E7CDE" w:rsidRPr="009D6423" w:rsidRDefault="007E7CDE" w:rsidP="00FA6A55">
      <w:pPr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>
        <w:rPr>
          <w:rFonts w:ascii="Times New Roman" w:eastAsiaTheme="minorEastAsia" w:hAnsi="Times New Roman" w:cs="Times New Roman"/>
          <w:noProof/>
          <w:lang w:val="uk-UA" w:eastAsia="ru-RU"/>
        </w:rPr>
        <w:t xml:space="preserve">або </w:t>
      </w:r>
      <w:r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>
        <w:rPr>
          <w:rFonts w:ascii="Times New Roman" w:eastAsiaTheme="minorEastAsia" w:hAnsi="Times New Roman" w:cs="Times New Roman"/>
          <w:noProof/>
          <w:lang w:val="uk-UA" w:eastAsia="ru-RU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1</m:t>
                </m:r>
              </m:sub>
            </m:sSub>
          </m:e>
        </m:func>
      </m:oMath>
      <w:r w:rsidR="009D6423">
        <w:rPr>
          <w:rFonts w:ascii="Times New Roman" w:eastAsiaTheme="minorEastAsia" w:hAnsi="Times New Roman" w:cs="Times New Roman"/>
          <w:noProof/>
          <w:lang w:val="uk-UA" w:eastAsia="ru-RU"/>
        </w:rPr>
        <w:t>.</w:t>
      </w:r>
      <w:r w:rsidR="009D6423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="009D6423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="009D6423">
        <w:rPr>
          <w:rFonts w:ascii="Times New Roman" w:eastAsiaTheme="minorEastAsia" w:hAnsi="Times New Roman" w:cs="Times New Roman"/>
          <w:noProof/>
          <w:lang w:val="uk-UA" w:eastAsia="ru-RU"/>
        </w:rPr>
        <w:tab/>
        <w:t>(6)</w:t>
      </w:r>
    </w:p>
    <w:p w:rsidR="007E7CDE" w:rsidRPr="009D6423" w:rsidRDefault="009D6423" w:rsidP="009D6423">
      <w:pPr>
        <w:ind w:firstLine="567"/>
        <w:jc w:val="both"/>
        <w:rPr>
          <w:rFonts w:ascii="Times New Roman" w:eastAsiaTheme="minorEastAsia" w:hAnsi="Times New Roman" w:cs="Times New Roman"/>
          <w:noProof/>
          <w:lang w:eastAsia="ru-RU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t>У формулах (5) і (6</w:t>
      </w:r>
      <w:r w:rsidRPr="009D6423">
        <w:rPr>
          <w:rFonts w:ascii="Times New Roman" w:eastAsiaTheme="minorEastAsia" w:hAnsi="Times New Roman" w:cs="Times New Roman"/>
          <w:noProof/>
          <w:lang w:eastAsia="ru-RU"/>
        </w:rPr>
        <w:t>) додатним вважається кут, направлений проти годинникової стрілки, відлічувати цей кут завжди будемо від найбільшого  головного напруження.</w:t>
      </w:r>
    </w:p>
    <w:p w:rsidR="009D6423" w:rsidRDefault="009D6423" w:rsidP="009D642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proofErr w:type="spellStart"/>
      <w:r w:rsidRPr="009D6423">
        <w:rPr>
          <w:rFonts w:ascii="Times New Roman" w:eastAsiaTheme="minorEastAsia" w:hAnsi="Times New Roman" w:cs="Times New Roman"/>
        </w:rPr>
        <w:lastRenderedPageBreak/>
        <w:t>Користуючись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формулами (</w:t>
      </w:r>
      <w:r>
        <w:rPr>
          <w:rFonts w:ascii="Times New Roman" w:eastAsiaTheme="minorEastAsia" w:hAnsi="Times New Roman" w:cs="Times New Roman"/>
          <w:lang w:val="uk-UA"/>
        </w:rPr>
        <w:t>5</w:t>
      </w:r>
      <w:r>
        <w:rPr>
          <w:rFonts w:ascii="Times New Roman" w:eastAsiaTheme="minorEastAsia" w:hAnsi="Times New Roman" w:cs="Times New Roman"/>
        </w:rPr>
        <w:t>) і (6</w:t>
      </w:r>
      <w:r w:rsidRPr="009D6423">
        <w:rPr>
          <w:rFonts w:ascii="Times New Roman" w:eastAsiaTheme="minorEastAsia" w:hAnsi="Times New Roman" w:cs="Times New Roman"/>
        </w:rPr>
        <w:t xml:space="preserve">) для </w:t>
      </w:r>
      <w:proofErr w:type="spellStart"/>
      <w:r w:rsidRPr="009D6423">
        <w:rPr>
          <w:rFonts w:ascii="Times New Roman" w:eastAsiaTheme="minorEastAsia" w:hAnsi="Times New Roman" w:cs="Times New Roman"/>
        </w:rPr>
        <w:t>напружень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по </w:t>
      </w:r>
      <w:proofErr w:type="spellStart"/>
      <w:r w:rsidRPr="009D6423">
        <w:rPr>
          <w:rFonts w:ascii="Times New Roman" w:eastAsiaTheme="minorEastAsia" w:hAnsi="Times New Roman" w:cs="Times New Roman"/>
        </w:rPr>
        <w:t>площадці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r w:rsidRPr="009D6423">
        <w:rPr>
          <w:rFonts w:ascii="Times New Roman" w:eastAsiaTheme="minorEastAsia" w:hAnsi="Times New Roman" w:cs="Times New Roman"/>
          <w:b/>
          <w:lang w:val="uk-UA"/>
        </w:rPr>
        <w:t>а-а</w:t>
      </w:r>
      <w:r>
        <w:rPr>
          <w:rFonts w:ascii="Times New Roman" w:eastAsiaTheme="minorEastAsia" w:hAnsi="Times New Roman" w:cs="Times New Roman"/>
        </w:rPr>
        <w:t xml:space="preserve"> (див. рис.</w:t>
      </w:r>
      <w:r>
        <w:rPr>
          <w:rFonts w:ascii="Times New Roman" w:eastAsiaTheme="minorEastAsia" w:hAnsi="Times New Roman" w:cs="Times New Roman"/>
          <w:lang w:val="uk-UA"/>
        </w:rPr>
        <w:t>3</w:t>
      </w:r>
      <w:r w:rsidRPr="009D6423">
        <w:rPr>
          <w:rFonts w:ascii="Times New Roman" w:eastAsiaTheme="minorEastAsia" w:hAnsi="Times New Roman" w:cs="Times New Roman"/>
        </w:rPr>
        <w:t xml:space="preserve">), легко </w:t>
      </w:r>
      <w:proofErr w:type="spellStart"/>
      <w:r w:rsidRPr="009D6423">
        <w:rPr>
          <w:rFonts w:ascii="Times New Roman" w:eastAsiaTheme="minorEastAsia" w:hAnsi="Times New Roman" w:cs="Times New Roman"/>
        </w:rPr>
        <w:t>знаходимо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напруження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по </w:t>
      </w:r>
      <w:proofErr w:type="spellStart"/>
      <w:r w:rsidRPr="009D6423">
        <w:rPr>
          <w:rFonts w:ascii="Times New Roman" w:eastAsiaTheme="minorEastAsia" w:hAnsi="Times New Roman" w:cs="Times New Roman"/>
        </w:rPr>
        <w:t>площадці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b-b, </w:t>
      </w:r>
      <w:proofErr w:type="spellStart"/>
      <w:r w:rsidRPr="009D6423">
        <w:rPr>
          <w:rFonts w:ascii="Times New Roman" w:eastAsiaTheme="minorEastAsia" w:hAnsi="Times New Roman" w:cs="Times New Roman"/>
        </w:rPr>
        <w:t>їй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перпендикулярній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, такою, </w:t>
      </w:r>
      <w:proofErr w:type="spellStart"/>
      <w:r w:rsidRPr="009D6423">
        <w:rPr>
          <w:rFonts w:ascii="Times New Roman" w:eastAsiaTheme="minorEastAsia" w:hAnsi="Times New Roman" w:cs="Times New Roman"/>
        </w:rPr>
        <w:t>що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має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нормаль n</w:t>
      </w:r>
      <w:r w:rsidRPr="009D6423">
        <w:rPr>
          <w:rFonts w:ascii="Times New Roman" w:eastAsiaTheme="minorEastAsia" w:hAnsi="Times New Roman" w:cs="Times New Roman"/>
          <w:vertAlign w:val="subscript"/>
        </w:rPr>
        <w:t>β</w:t>
      </w:r>
      <w:r w:rsidRPr="009D6423">
        <w:rPr>
          <w:rFonts w:ascii="Times New Roman" w:eastAsiaTheme="minorEastAsia" w:hAnsi="Times New Roman" w:cs="Times New Roman"/>
        </w:rPr>
        <w:t xml:space="preserve">, яка </w:t>
      </w:r>
      <w:proofErr w:type="spellStart"/>
      <w:r w:rsidRPr="009D6423">
        <w:rPr>
          <w:rFonts w:ascii="Times New Roman" w:eastAsiaTheme="minorEastAsia" w:hAnsi="Times New Roman" w:cs="Times New Roman"/>
        </w:rPr>
        <w:t>складає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з </w:t>
      </w:r>
      <w:proofErr w:type="spellStart"/>
      <w:r w:rsidRPr="009D6423">
        <w:rPr>
          <w:rFonts w:ascii="Times New Roman" w:eastAsiaTheme="minorEastAsia" w:hAnsi="Times New Roman" w:cs="Times New Roman"/>
        </w:rPr>
        <w:t>напрямком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найбільших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головних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напружень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кут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lang w:val="uk-UA"/>
          </w:rPr>
          <m:t>β=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90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°</m:t>
            </m:r>
          </m:sup>
        </m:sSup>
      </m:oMath>
      <w:r w:rsidR="00FA11AB">
        <w:rPr>
          <w:rFonts w:ascii="Times New Roman" w:eastAsiaTheme="minorEastAsia" w:hAnsi="Times New Roman" w:cs="Times New Roman"/>
          <w:lang w:val="uk-UA"/>
        </w:rPr>
        <w:t>:</w:t>
      </w:r>
    </w:p>
    <w:p w:rsidR="009D6423" w:rsidRDefault="00C1294F" w:rsidP="009D642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(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90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°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)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90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°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)</m:t>
            </m:r>
          </m:e>
        </m:func>
      </m:oMath>
      <w:r w:rsidR="00FA11AB">
        <w:rPr>
          <w:rFonts w:ascii="Times New Roman" w:eastAsiaTheme="minorEastAsia" w:hAnsi="Times New Roman" w:cs="Times New Roman"/>
          <w:lang w:val="uk-UA"/>
        </w:rPr>
        <w:t>,</w:t>
      </w:r>
    </w:p>
    <w:p w:rsidR="00FA11AB" w:rsidRPr="00AE0459" w:rsidRDefault="00FA11AB" w:rsidP="009D642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або </w:t>
      </w:r>
      <w:r w:rsidR="00CB3BA1">
        <w:rPr>
          <w:rFonts w:ascii="Times New Roman" w:eastAsiaTheme="minorEastAsia" w:hAnsi="Times New Roman" w:cs="Times New Roman"/>
          <w:lang w:val="uk-U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 xml:space="preserve">cos 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</m:oMath>
      <w:r w:rsidR="00AE0459" w:rsidRPr="00AE0459">
        <w:rPr>
          <w:rFonts w:ascii="Times New Roman" w:eastAsiaTheme="minorEastAsia" w:hAnsi="Times New Roman" w:cs="Times New Roman"/>
        </w:rPr>
        <w:t>.</w:t>
      </w:r>
      <w:r w:rsidR="00AE0459" w:rsidRPr="00AE0459">
        <w:rPr>
          <w:rFonts w:ascii="Times New Roman" w:eastAsiaTheme="minorEastAsia" w:hAnsi="Times New Roman" w:cs="Times New Roman"/>
        </w:rPr>
        <w:tab/>
      </w:r>
      <w:r w:rsidR="00AE0459">
        <w:rPr>
          <w:rFonts w:ascii="Times New Roman" w:eastAsiaTheme="minorEastAsia" w:hAnsi="Times New Roman" w:cs="Times New Roman"/>
        </w:rPr>
        <w:tab/>
      </w:r>
      <w:r w:rsidR="00AE0459">
        <w:rPr>
          <w:rFonts w:ascii="Times New Roman" w:eastAsiaTheme="minorEastAsia" w:hAnsi="Times New Roman" w:cs="Times New Roman"/>
        </w:rPr>
        <w:tab/>
      </w:r>
      <w:r w:rsidR="00AE0459">
        <w:rPr>
          <w:rFonts w:ascii="Times New Roman" w:eastAsiaTheme="minorEastAsia" w:hAnsi="Times New Roman" w:cs="Times New Roman"/>
          <w:lang w:val="uk-UA"/>
        </w:rPr>
        <w:t>(7)</w:t>
      </w:r>
    </w:p>
    <w:p w:rsidR="00FA11AB" w:rsidRDefault="00C1294F" w:rsidP="003B0AA3">
      <w:pPr>
        <w:ind w:firstLine="567"/>
        <w:jc w:val="center"/>
        <w:rPr>
          <w:rFonts w:ascii="Times New Roman" w:eastAsiaTheme="minorEastAsia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1</m:t>
                </m:r>
              </m:sub>
            </m:sSub>
          </m:e>
        </m:func>
      </m:oMath>
      <w:r w:rsidR="003B0AA3">
        <w:rPr>
          <w:rFonts w:ascii="Times New Roman" w:eastAsiaTheme="minorEastAsia" w:hAnsi="Times New Roman" w:cs="Times New Roman"/>
          <w:lang w:val="uk-UA" w:eastAsia="ru-RU"/>
        </w:rPr>
        <w:t>.</w:t>
      </w:r>
      <w:r w:rsidR="003B0AA3">
        <w:rPr>
          <w:rFonts w:ascii="Times New Roman" w:eastAsiaTheme="minorEastAsia" w:hAnsi="Times New Roman" w:cs="Times New Roman"/>
          <w:lang w:val="uk-UA" w:eastAsia="ru-RU"/>
        </w:rPr>
        <w:tab/>
      </w:r>
      <w:r w:rsidR="003B0AA3">
        <w:rPr>
          <w:rFonts w:ascii="Times New Roman" w:eastAsiaTheme="minorEastAsia" w:hAnsi="Times New Roman" w:cs="Times New Roman"/>
          <w:lang w:val="uk-UA" w:eastAsia="ru-RU"/>
        </w:rPr>
        <w:tab/>
      </w:r>
      <w:r w:rsidR="003B0AA3">
        <w:rPr>
          <w:rFonts w:ascii="Times New Roman" w:eastAsiaTheme="minorEastAsia" w:hAnsi="Times New Roman" w:cs="Times New Roman"/>
          <w:lang w:val="uk-UA" w:eastAsia="ru-RU"/>
        </w:rPr>
        <w:tab/>
        <w:t>(8)</w:t>
      </w:r>
    </w:p>
    <w:p w:rsidR="003B0AA3" w:rsidRDefault="003B0AA3" w:rsidP="003B0AA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Із формул (6) і (8) витікає, що, як і при одновісному напруженому стані, дотичні напруження досягають найбільшого значення при </w:t>
      </w:r>
      <m:oMath>
        <m:r>
          <w:rPr>
            <w:rFonts w:ascii="Cambria Math" w:eastAsiaTheme="minorEastAsia" w:hAnsi="Cambria Math" w:cs="Times New Roman"/>
            <w:lang w:val="uk-UA"/>
          </w:rPr>
          <m:t>α=±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°</m:t>
            </m:r>
          </m:sup>
        </m:sSup>
      </m:oMath>
      <w:r>
        <w:rPr>
          <w:rFonts w:ascii="Times New Roman" w:eastAsiaTheme="minorEastAsia" w:hAnsi="Times New Roman" w:cs="Times New Roman"/>
          <w:lang w:val="uk-UA"/>
        </w:rPr>
        <w:t xml:space="preserve">, тобто на площадках, які нахилені до головних площадок під кутом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°</m:t>
            </m:r>
          </m:sup>
        </m:sSup>
      </m:oMath>
      <w:r>
        <w:rPr>
          <w:rFonts w:ascii="Times New Roman" w:eastAsiaTheme="minorEastAsia" w:hAnsi="Times New Roman" w:cs="Times New Roman"/>
          <w:lang w:val="uk-UA"/>
        </w:rPr>
        <w:t xml:space="preserve">, причому </w:t>
      </w:r>
    </w:p>
    <w:p w:rsidR="003B0AA3" w:rsidRDefault="00C1294F" w:rsidP="003B0AA3">
      <w:pPr>
        <w:ind w:firstLine="567"/>
        <w:jc w:val="center"/>
        <w:rPr>
          <w:rFonts w:ascii="Times New Roman" w:eastAsiaTheme="minorEastAsia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α</m:t>
            </m:r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noProof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</m:t>
            </m:r>
          </m:den>
        </m:f>
      </m:oMath>
      <w:r w:rsidR="00DE0445" w:rsidRPr="0016241A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  <w:t>(9)</w:t>
      </w:r>
    </w:p>
    <w:p w:rsidR="00DE0445" w:rsidRDefault="00DE0445" w:rsidP="00DE0445">
      <w:pPr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Порівнюючи формули (6) і (8), знаходимо, що </w:t>
      </w:r>
    </w:p>
    <w:p w:rsidR="00DE0445" w:rsidRDefault="00C1294F" w:rsidP="00DE0445">
      <w:pPr>
        <w:ind w:firstLine="567"/>
        <w:jc w:val="center"/>
        <w:rPr>
          <w:rFonts w:ascii="Times New Roman" w:eastAsiaTheme="minorEastAsia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α</m:t>
            </m:r>
          </m:sub>
        </m:sSub>
      </m:oMath>
      <w:r w:rsidR="00DE0445">
        <w:rPr>
          <w:rFonts w:ascii="Times New Roman" w:eastAsiaTheme="minorEastAsia" w:hAnsi="Times New Roman" w:cs="Times New Roman"/>
          <w:lang w:val="uk-UA" w:eastAsia="ru-RU"/>
        </w:rPr>
        <w:t xml:space="preserve"> .</w:t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  <w:t>(10)</w:t>
      </w:r>
    </w:p>
    <w:p w:rsidR="00DE0445" w:rsidRDefault="00DE0445" w:rsidP="00DE0445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Ця рівність виражає закон парності дотичних напружень:</w:t>
      </w:r>
    </w:p>
    <w:p w:rsidR="00DE0445" w:rsidRDefault="00DE0445" w:rsidP="00DE0445">
      <w:pPr>
        <w:ind w:left="1418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Напруження на двох взаємно перпендикулярних площадках </w:t>
      </w:r>
      <w:r w:rsidR="00A3340D">
        <w:rPr>
          <w:rFonts w:ascii="Times New Roman" w:eastAsiaTheme="minorEastAsia" w:hAnsi="Times New Roman" w:cs="Times New Roman"/>
          <w:b/>
          <w:i/>
          <w:lang w:val="uk-UA"/>
        </w:rPr>
        <w:t>рівні за величиною і протилежні за знаками.</w:t>
      </w:r>
    </w:p>
    <w:p w:rsidR="00A3340D" w:rsidRDefault="00A3340D" w:rsidP="00A3340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Обернена задача.</w:t>
      </w:r>
      <w:r>
        <w:rPr>
          <w:rFonts w:ascii="Times New Roman" w:eastAsiaTheme="minorEastAsia" w:hAnsi="Times New Roman" w:cs="Times New Roman"/>
          <w:lang w:val="uk-UA"/>
        </w:rPr>
        <w:t xml:space="preserve"> Відомі нормальні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,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та дотичні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напруження, які діють на двох взаємно перпендикулярних площадках, що проходять через задану точку. Знайти головні напруження і положення головних площадок.</w:t>
      </w:r>
    </w:p>
    <w:p w:rsidR="00A3340D" w:rsidRDefault="00353D79" w:rsidP="00A3340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Головні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і </m:t>
        </m:r>
      </m:oMath>
      <w:r w:rsidR="00A3340D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знаходять за формулами:</w:t>
      </w:r>
    </w:p>
    <w:p w:rsidR="00353D79" w:rsidRDefault="00C1294F" w:rsidP="00353D79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1,2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β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lang w:val="uk-UA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α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β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bSup>
              </m:e>
            </m:rad>
          </m:e>
        </m:d>
      </m:oMath>
      <w:r w:rsidR="00353D79">
        <w:rPr>
          <w:rFonts w:ascii="Times New Roman" w:eastAsiaTheme="minorEastAsia" w:hAnsi="Times New Roman" w:cs="Times New Roman"/>
          <w:lang w:val="uk-UA"/>
        </w:rPr>
        <w:t>.</w:t>
      </w:r>
      <w:r w:rsidR="00353D79">
        <w:rPr>
          <w:rFonts w:ascii="Times New Roman" w:eastAsiaTheme="minorEastAsia" w:hAnsi="Times New Roman" w:cs="Times New Roman"/>
          <w:lang w:val="uk-UA"/>
        </w:rPr>
        <w:tab/>
        <w:t>(11)</w:t>
      </w:r>
    </w:p>
    <w:p w:rsidR="00353D79" w:rsidRDefault="00353D79" w:rsidP="00353D79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Тангенс кута нахилу головного напруження відносно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знаходять за формулою</w:t>
      </w:r>
      <w:r w:rsidR="00502E46">
        <w:rPr>
          <w:rFonts w:ascii="Times New Roman" w:eastAsiaTheme="minorEastAsia" w:hAnsi="Times New Roman" w:cs="Times New Roman"/>
          <w:lang w:val="uk-UA"/>
        </w:rPr>
        <w:t>:</w:t>
      </w:r>
    </w:p>
    <w:p w:rsidR="00502E46" w:rsidRDefault="00C1294F" w:rsidP="00502E46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tan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α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β</m:t>
                </m:r>
              </m:sub>
            </m:sSub>
          </m:den>
        </m:f>
      </m:oMath>
      <w:r w:rsidR="00502E46">
        <w:rPr>
          <w:rFonts w:ascii="Times New Roman" w:eastAsiaTheme="minorEastAsia" w:hAnsi="Times New Roman" w:cs="Times New Roman"/>
          <w:lang w:val="uk-UA"/>
        </w:rPr>
        <w:t>.</w:t>
      </w:r>
      <w:r w:rsidR="00502E46">
        <w:rPr>
          <w:rFonts w:ascii="Times New Roman" w:eastAsiaTheme="minorEastAsia" w:hAnsi="Times New Roman" w:cs="Times New Roman"/>
          <w:lang w:val="uk-UA"/>
        </w:rPr>
        <w:tab/>
      </w:r>
      <w:r w:rsidR="00502E46">
        <w:rPr>
          <w:rFonts w:ascii="Times New Roman" w:eastAsiaTheme="minorEastAsia" w:hAnsi="Times New Roman" w:cs="Times New Roman"/>
          <w:lang w:val="uk-UA"/>
        </w:rPr>
        <w:tab/>
      </w:r>
      <w:r w:rsidR="00502E46">
        <w:rPr>
          <w:rFonts w:ascii="Times New Roman" w:eastAsiaTheme="minorEastAsia" w:hAnsi="Times New Roman" w:cs="Times New Roman"/>
          <w:lang w:val="uk-UA"/>
        </w:rPr>
        <w:tab/>
      </w:r>
      <w:r w:rsidR="00502E46">
        <w:rPr>
          <w:rFonts w:ascii="Times New Roman" w:eastAsiaTheme="minorEastAsia" w:hAnsi="Times New Roman" w:cs="Times New Roman"/>
          <w:lang w:val="uk-UA"/>
        </w:rPr>
        <w:tab/>
        <w:t>(12)</w:t>
      </w:r>
    </w:p>
    <w:p w:rsidR="00502E46" w:rsidRDefault="00502E46" w:rsidP="00502E46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Ця формула визначає єдине значення кута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, на який необхідно повернути нормаль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щоб знайти напрям алгебраїчно більшого головного напруження.</w:t>
      </w:r>
    </w:p>
    <w:p w:rsidR="00502E46" w:rsidRPr="00502E46" w:rsidRDefault="00502E46" w:rsidP="00502E46">
      <w:pPr>
        <w:pStyle w:val="a3"/>
        <w:numPr>
          <w:ilvl w:val="0"/>
          <w:numId w:val="6"/>
        </w:num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Узагальнений закон Гука</w:t>
      </w:r>
    </w:p>
    <w:p w:rsidR="00502E46" w:rsidRPr="003B76E9" w:rsidRDefault="003B76E9" w:rsidP="00502E46">
      <w:pPr>
        <w:ind w:firstLine="567"/>
        <w:rPr>
          <w:rFonts w:ascii="Times New Roman" w:eastAsiaTheme="minorEastAsia" w:hAnsi="Times New Roman" w:cs="Times New Roman"/>
          <w:noProof/>
          <w:lang w:val="uk-UA" w:eastAsia="ru-RU"/>
        </w:rPr>
      </w:pPr>
      <w:r>
        <w:rPr>
          <w:rFonts w:ascii="Times New Roman" w:eastAsiaTheme="minorEastAsia" w:hAnsi="Times New Roman" w:cs="Times New Roman"/>
          <w:noProof/>
          <w:lang w:val="uk-UA" w:eastAsia="ru-RU"/>
        </w:rPr>
        <w:t xml:space="preserve">Розглянемо деформацію елемента тіла, який має форму прямокутного паралепіпеду розмірами </w:t>
      </w:r>
      <m:oMath>
        <m:r>
          <w:rPr>
            <w:rFonts w:ascii="Cambria Math" w:eastAsiaTheme="minorEastAsia" w:hAnsi="Cambria Math" w:cs="Times New Roman"/>
            <w:noProof/>
            <w:lang w:val="uk-UA" w:eastAsia="ru-RU"/>
          </w:rPr>
          <m:t>a×b×c</m:t>
        </m:r>
      </m:oMath>
      <w:r w:rsidRPr="003B76E9">
        <w:rPr>
          <w:rFonts w:ascii="Times New Roman" w:eastAsiaTheme="minorEastAsia" w:hAnsi="Times New Roman" w:cs="Times New Roman"/>
          <w:noProof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lang w:val="uk-UA" w:eastAsia="ru-RU"/>
        </w:rPr>
        <w:t>(рис.4)</w:t>
      </w:r>
    </w:p>
    <w:p w:rsidR="003B76E9" w:rsidRDefault="003B76E9" w:rsidP="003B76E9">
      <w:pPr>
        <w:spacing w:after="0"/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3467100" cy="2486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E9" w:rsidRDefault="003B76E9" w:rsidP="003B76E9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Рис. 4</w:t>
      </w:r>
    </w:p>
    <w:p w:rsidR="00DC620F" w:rsidRDefault="003B76E9" w:rsidP="00941D92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По гранях паралепіпеду діють головні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. будемо вважати, що всі вони додатні. Внаслідок деформації </w:t>
      </w:r>
      <w:r w:rsidR="00941D92">
        <w:rPr>
          <w:rFonts w:ascii="Times New Roman" w:eastAsiaTheme="minorEastAsia" w:hAnsi="Times New Roman" w:cs="Times New Roman"/>
          <w:lang w:val="uk-UA"/>
        </w:rPr>
        <w:t xml:space="preserve">ребра елементу змінюють свою довжину і дорівнюють: </w:t>
      </w:r>
      <m:oMath>
        <m:r>
          <w:rPr>
            <w:rFonts w:ascii="Cambria Math" w:eastAsiaTheme="minorEastAsia" w:hAnsi="Cambria Math" w:cs="Times New Roman"/>
            <w:lang w:val="uk-UA"/>
          </w:rPr>
          <m:t>a+∆a;b+∆b;c+∆c</m:t>
        </m:r>
      </m:oMath>
      <w:r w:rsidR="00941D92">
        <w:rPr>
          <w:rFonts w:ascii="Times New Roman" w:eastAsiaTheme="minorEastAsia" w:hAnsi="Times New Roman" w:cs="Times New Roman"/>
          <w:lang w:val="uk-UA"/>
        </w:rPr>
        <w:t xml:space="preserve">. Величини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∆</m:t>
            </m:r>
            <m:r>
              <w:rPr>
                <w:rFonts w:ascii="Cambria Math" w:eastAsiaTheme="minorEastAsia" w:hAnsi="Cambria Math" w:cs="Times New Roman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∆b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b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∆c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c</m:t>
            </m:r>
          </m:den>
        </m:f>
      </m:oMath>
      <w:r w:rsidR="00941D92" w:rsidRPr="00941D92">
        <w:rPr>
          <w:rFonts w:ascii="Times New Roman" w:eastAsiaTheme="minorEastAsia" w:hAnsi="Times New Roman" w:cs="Times New Roman"/>
        </w:rPr>
        <w:t xml:space="preserve"> </w:t>
      </w:r>
      <w:r w:rsidR="00941D92">
        <w:rPr>
          <w:rFonts w:ascii="Times New Roman" w:eastAsiaTheme="minorEastAsia" w:hAnsi="Times New Roman" w:cs="Times New Roman"/>
          <w:lang w:val="uk-UA"/>
        </w:rPr>
        <w:t xml:space="preserve">є відносними деформаціями в напрямках дії головних напружень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</m:t>
        </m:r>
      </m:oMath>
      <w:r w:rsidR="00941D92">
        <w:rPr>
          <w:rFonts w:ascii="Times New Roman" w:eastAsiaTheme="minorEastAsia" w:hAnsi="Times New Roman" w:cs="Times New Roman"/>
          <w:lang w:val="uk-UA"/>
        </w:rPr>
        <w:t xml:space="preserve">відповідно. Ці величини можуть бути визначеними за формулами: </w:t>
      </w:r>
    </w:p>
    <w:p w:rsidR="003F0E61" w:rsidRPr="003F0E61" w:rsidRDefault="00C1294F" w:rsidP="003F0E61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E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E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E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d>
              </m:e>
            </m:eqArr>
          </m:e>
        </m:d>
      </m:oMath>
      <w:r w:rsidR="003F0E61">
        <w:rPr>
          <w:rFonts w:ascii="Times New Roman" w:eastAsiaTheme="minorEastAsia" w:hAnsi="Times New Roman" w:cs="Times New Roman"/>
          <w:lang w:val="uk-UA"/>
        </w:rPr>
        <w:tab/>
      </w:r>
      <w:r w:rsidR="003F0E61">
        <w:rPr>
          <w:rFonts w:ascii="Times New Roman" w:eastAsiaTheme="minorEastAsia" w:hAnsi="Times New Roman" w:cs="Times New Roman"/>
          <w:lang w:val="uk-UA"/>
        </w:rPr>
        <w:tab/>
      </w:r>
      <w:r w:rsidR="003F0E61">
        <w:rPr>
          <w:rFonts w:ascii="Times New Roman" w:eastAsiaTheme="minorEastAsia" w:hAnsi="Times New Roman" w:cs="Times New Roman"/>
          <w:lang w:val="uk-UA"/>
        </w:rPr>
        <w:tab/>
      </w:r>
      <w:r w:rsidR="003F0E61" w:rsidRPr="003F0E61">
        <w:rPr>
          <w:rFonts w:ascii="Times New Roman" w:eastAsiaTheme="minorEastAsia" w:hAnsi="Times New Roman" w:cs="Times New Roman"/>
          <w:lang w:val="uk-UA"/>
        </w:rPr>
        <w:t>(13)</w:t>
      </w:r>
    </w:p>
    <w:p w:rsidR="003F0E61" w:rsidRDefault="003F0E61" w:rsidP="003F0E6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Формули (13) виражають </w:t>
      </w:r>
      <w:r w:rsidRPr="00F8196D">
        <w:rPr>
          <w:rFonts w:ascii="Times New Roman" w:eastAsiaTheme="minorEastAsia" w:hAnsi="Times New Roman" w:cs="Times New Roman"/>
          <w:b/>
          <w:i/>
          <w:lang w:val="uk-UA"/>
        </w:rPr>
        <w:t>узагальнений закон Гука для ізотропного тіла</w:t>
      </w:r>
      <w:r>
        <w:rPr>
          <w:rFonts w:ascii="Times New Roman" w:eastAsiaTheme="minorEastAsia" w:hAnsi="Times New Roman" w:cs="Times New Roman"/>
          <w:lang w:val="uk-UA"/>
        </w:rPr>
        <w:t>, тобто залежність між лінійними деформаціями та головними напруженнями у загальному випадку тривісного напруженого стану.</w:t>
      </w:r>
    </w:p>
    <w:p w:rsidR="00F8196D" w:rsidRDefault="00F8196D" w:rsidP="003F0E6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F8196D">
        <w:rPr>
          <w:rFonts w:ascii="Times New Roman" w:eastAsiaTheme="minorEastAsia" w:hAnsi="Times New Roman" w:cs="Times New Roman"/>
          <w:b/>
          <w:i/>
          <w:lang w:val="uk-UA"/>
        </w:rPr>
        <w:t>Приклад 1.</w:t>
      </w:r>
      <w:r>
        <w:rPr>
          <w:rFonts w:ascii="Times New Roman" w:eastAsiaTheme="minorEastAsia" w:hAnsi="Times New Roman" w:cs="Times New Roman"/>
          <w:lang w:val="uk-UA"/>
        </w:rPr>
        <w:t xml:space="preserve">  Короткий бетонний стержень квадратного поперечного перерізу зі стороною 20 см стиснутий силою </w:t>
      </w:r>
      <w:r>
        <w:rPr>
          <w:rFonts w:ascii="Times New Roman" w:eastAsiaTheme="minorEastAsia" w:hAnsi="Times New Roman" w:cs="Times New Roman"/>
          <w:lang w:val="en-US"/>
        </w:rPr>
        <w:t>F</w:t>
      </w:r>
      <w:r>
        <w:rPr>
          <w:rFonts w:ascii="Times New Roman" w:eastAsiaTheme="minorEastAsia" w:hAnsi="Times New Roman" w:cs="Times New Roman"/>
          <w:lang w:val="uk-UA"/>
        </w:rPr>
        <w:t xml:space="preserve">. Чому дорівнює сила </w:t>
      </w:r>
      <w:r>
        <w:rPr>
          <w:rFonts w:ascii="Times New Roman" w:eastAsiaTheme="minorEastAsia" w:hAnsi="Times New Roman" w:cs="Times New Roman"/>
          <w:lang w:val="en-US"/>
        </w:rPr>
        <w:t>F</w:t>
      </w:r>
      <w:r>
        <w:rPr>
          <w:rFonts w:ascii="Times New Roman" w:eastAsiaTheme="minorEastAsia" w:hAnsi="Times New Roman" w:cs="Times New Roman"/>
          <w:lang w:val="uk-UA"/>
        </w:rPr>
        <w:t>, якщо стискаюче нормальне напруження на площадці, нахиленій під кутом 45</w:t>
      </w:r>
      <w:r w:rsidRPr="00F8196D">
        <w:rPr>
          <w:rFonts w:ascii="Times New Roman" w:eastAsiaTheme="minorEastAsia" w:hAnsi="Times New Roman" w:cs="Times New Roman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lang w:val="uk-UA"/>
        </w:rPr>
        <w:t xml:space="preserve"> до осі дорівнює1,5 МПа?</w:t>
      </w:r>
    </w:p>
    <w:p w:rsidR="00F8196D" w:rsidRDefault="00F8196D" w:rsidP="00F8196D">
      <w:pPr>
        <w:ind w:firstLine="567"/>
        <w:jc w:val="center"/>
        <w:rPr>
          <w:rFonts w:ascii="Times New Roman" w:eastAsiaTheme="minorEastAsia" w:hAnsi="Times New Roman" w:cs="Times New Roman"/>
          <w:i/>
          <w:lang w:val="uk-UA"/>
        </w:rPr>
      </w:pPr>
      <w:r>
        <w:rPr>
          <w:rFonts w:ascii="Times New Roman" w:eastAsiaTheme="minorEastAsia" w:hAnsi="Times New Roman" w:cs="Times New Roman"/>
          <w:i/>
          <w:lang w:val="uk-UA"/>
        </w:rPr>
        <w:t>Розв’язок</w:t>
      </w:r>
    </w:p>
    <w:p w:rsidR="00F8196D" w:rsidRDefault="00F8196D" w:rsidP="00F8196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Стержень знаходиться в лінійному напруженому стані. У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цому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випадку нормальні напруження на похилій площині визначаються за формулою</w:t>
      </w:r>
      <w:r w:rsidR="002B5A20">
        <w:rPr>
          <w:rFonts w:ascii="Times New Roman" w:eastAsiaTheme="minorEastAsia" w:hAnsi="Times New Roman" w:cs="Times New Roman"/>
          <w:lang w:val="uk-UA"/>
        </w:rPr>
        <w:t xml:space="preserve"> (3):</w:t>
      </w:r>
    </w:p>
    <w:p w:rsidR="002B5A20" w:rsidRDefault="00C1294F" w:rsidP="00F8196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</m:func>
      </m:oMath>
      <w:r w:rsidR="002B5A20">
        <w:rPr>
          <w:rFonts w:ascii="Times New Roman" w:eastAsiaTheme="minorEastAsia" w:hAnsi="Times New Roman" w:cs="Times New Roman"/>
          <w:lang w:val="uk-UA"/>
        </w:rPr>
        <w:t xml:space="preserve">, звідси </w:t>
      </w:r>
      <m:oMath>
        <m:r>
          <w:rPr>
            <w:rFonts w:ascii="Cambria Math" w:eastAsiaTheme="minorEastAsia" w:hAnsi="Cambria Math" w:cs="Times New Roman"/>
            <w:lang w:val="uk-UA"/>
          </w:rPr>
          <m:t>F=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uk-UA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</m:func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1,5∙400∙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0,707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lang w:val="uk-UA"/>
          </w:rPr>
          <m:t>=120 kH</m:t>
        </m:r>
      </m:oMath>
      <w:r w:rsidR="002B5A20" w:rsidRPr="002B5A20">
        <w:rPr>
          <w:rFonts w:ascii="Times New Roman" w:eastAsiaTheme="minorEastAsia" w:hAnsi="Times New Roman" w:cs="Times New Roman"/>
        </w:rPr>
        <w:t>.</w:t>
      </w:r>
    </w:p>
    <w:p w:rsidR="002B5A20" w:rsidRDefault="002B5A20" w:rsidP="00F8196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F8196D">
        <w:rPr>
          <w:rFonts w:ascii="Times New Roman" w:eastAsiaTheme="minorEastAsia" w:hAnsi="Times New Roman" w:cs="Times New Roman"/>
          <w:b/>
          <w:i/>
          <w:lang w:val="uk-UA"/>
        </w:rPr>
        <w:t xml:space="preserve">Приклад </w:t>
      </w:r>
      <w:r>
        <w:rPr>
          <w:rFonts w:ascii="Times New Roman" w:eastAsiaTheme="minorEastAsia" w:hAnsi="Times New Roman" w:cs="Times New Roman"/>
          <w:b/>
          <w:i/>
          <w:lang w:val="uk-UA"/>
        </w:rPr>
        <w:t>2</w:t>
      </w:r>
      <w:r w:rsidRPr="00F8196D">
        <w:rPr>
          <w:rFonts w:ascii="Times New Roman" w:eastAsiaTheme="minorEastAsia" w:hAnsi="Times New Roman" w:cs="Times New Roman"/>
          <w:b/>
          <w:i/>
          <w:lang w:val="uk-UA"/>
        </w:rPr>
        <w:t>.</w:t>
      </w:r>
      <w:r>
        <w:rPr>
          <w:rFonts w:ascii="Times New Roman" w:eastAsiaTheme="minorEastAsia" w:hAnsi="Times New Roman" w:cs="Times New Roman"/>
          <w:lang w:val="uk-UA"/>
        </w:rPr>
        <w:t xml:space="preserve">  Головні напруження в стінці котла дорівнюють 60 МПа і 30 МПа</w:t>
      </w:r>
      <w:r w:rsidR="00350E44">
        <w:rPr>
          <w:rFonts w:ascii="Times New Roman" w:eastAsiaTheme="minorEastAsia" w:hAnsi="Times New Roman" w:cs="Times New Roman"/>
          <w:lang w:val="uk-UA"/>
        </w:rPr>
        <w:t xml:space="preserve">. Визначити відносні деформації у напрямках головних напружень. Яке напруження викличе таку ж найбільшу відносну деформацію при лінійному напруженому стан? </w:t>
      </w:r>
      <m:oMath>
        <m:r>
          <w:rPr>
            <w:rFonts w:ascii="Cambria Math" w:eastAsiaTheme="minorEastAsia" w:hAnsi="Cambria Math" w:cs="Times New Roman"/>
            <w:lang w:val="uk-UA"/>
          </w:rPr>
          <m:t>E=2∙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 xml:space="preserve"> МПа,  μ=0,26.</m:t>
        </m:r>
      </m:oMath>
      <w:r w:rsidR="00350E44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350E44" w:rsidRDefault="00350E44" w:rsidP="00350E44">
      <w:pPr>
        <w:ind w:firstLine="567"/>
        <w:jc w:val="center"/>
        <w:rPr>
          <w:rFonts w:ascii="Times New Roman" w:eastAsiaTheme="minorEastAsia" w:hAnsi="Times New Roman" w:cs="Times New Roman"/>
          <w:i/>
          <w:lang w:val="uk-UA"/>
        </w:rPr>
      </w:pPr>
      <w:r>
        <w:rPr>
          <w:rFonts w:ascii="Times New Roman" w:eastAsiaTheme="minorEastAsia" w:hAnsi="Times New Roman" w:cs="Times New Roman"/>
          <w:i/>
          <w:lang w:val="uk-UA"/>
        </w:rPr>
        <w:t>Розв’язок</w:t>
      </w:r>
    </w:p>
    <w:p w:rsidR="00350E44" w:rsidRDefault="00350E44" w:rsidP="00350E4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Задані головні напруження: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=60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=30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=0. 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350E44" w:rsidRDefault="00350E44" w:rsidP="00350E4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Тоді за узагальненим законом Гука (13):</w:t>
      </w:r>
    </w:p>
    <w:p w:rsidR="00350E44" w:rsidRPr="00F55F79" w:rsidRDefault="00C1294F" w:rsidP="00350E4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E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-μ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3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2∙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5</m:t>
                          </m:r>
                        </m:sup>
                      </m:sSup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60-0,26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30+0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=2,61∙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E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-μ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2∙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5</m:t>
                          </m:r>
                        </m:sup>
                      </m:sSup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30-0,26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0+60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=0,72∙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E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-μ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2∙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5</m:t>
                          </m:r>
                        </m:sup>
                      </m:sSup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0-0,26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60+30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=-1,17∙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.</m:t>
                  </m:r>
                </m:e>
              </m:eqArr>
            </m:e>
          </m:d>
        </m:oMath>
      </m:oMathPara>
    </w:p>
    <w:p w:rsidR="00F55F79" w:rsidRPr="00C71A40" w:rsidRDefault="00F55F79" w:rsidP="00350E44">
      <w:pPr>
        <w:ind w:firstLine="567"/>
        <w:jc w:val="both"/>
        <w:rPr>
          <w:rFonts w:ascii="Times New Roman" w:eastAsiaTheme="minorEastAsia" w:hAnsi="Times New Roman" w:cs="Times New Roman"/>
          <w:i/>
          <w:lang w:val="en-US"/>
        </w:rPr>
      </w:pPr>
      <w:r>
        <w:rPr>
          <w:rFonts w:ascii="Times New Roman" w:eastAsiaTheme="minorEastAsia" w:hAnsi="Times New Roman" w:cs="Times New Roman"/>
          <w:lang w:val="uk-UA"/>
        </w:rPr>
        <w:t xml:space="preserve">Найбільша відносна лінійна деформація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=2,61∙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-4</m:t>
            </m:r>
          </m:sup>
        </m:sSup>
      </m:oMath>
      <w:r w:rsidR="00F777D5">
        <w:rPr>
          <w:rFonts w:ascii="Times New Roman" w:eastAsiaTheme="minorEastAsia" w:hAnsi="Times New Roman" w:cs="Times New Roman"/>
          <w:lang w:val="uk-UA"/>
        </w:rPr>
        <w:t xml:space="preserve"> може виникнути при розтягу в напрямку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="00F777D5">
        <w:rPr>
          <w:rFonts w:ascii="Times New Roman" w:eastAsiaTheme="minorEastAsia" w:hAnsi="Times New Roman" w:cs="Times New Roman"/>
          <w:lang w:val="uk-UA"/>
        </w:rPr>
        <w:t>. За законом Гука при розтягу</w:t>
      </w:r>
      <w:r w:rsidR="00C71A40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E∙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=</m:t>
        </m:r>
        <m:r>
          <w:rPr>
            <w:rFonts w:ascii="Cambria Math" w:eastAsiaTheme="minorEastAsia" w:hAnsi="Cambria Math" w:cs="Times New Roman"/>
            <w:lang w:val="uk-UA"/>
          </w:rPr>
          <m:t>2∙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∙2,61∙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=52,2 МПа.</m:t>
        </m:r>
      </m:oMath>
    </w:p>
    <w:p w:rsidR="00C6211B" w:rsidRDefault="00C6211B" w:rsidP="004532FE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br w:type="page"/>
      </w:r>
    </w:p>
    <w:p w:rsidR="00C6211B" w:rsidRPr="00C6211B" w:rsidRDefault="00C6211B" w:rsidP="00C6211B">
      <w:pPr>
        <w:jc w:val="both"/>
        <w:rPr>
          <w:rFonts w:ascii="Times New Roman" w:hAnsi="Times New Roman" w:cs="Times New Roman"/>
          <w:lang w:val="uk-UA"/>
        </w:rPr>
      </w:pPr>
    </w:p>
    <w:p w:rsidR="00E503C0" w:rsidRPr="00C71A40" w:rsidRDefault="00E503C0" w:rsidP="00C71A40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lang w:val="uk-UA"/>
        </w:rPr>
      </w:pPr>
      <w:r w:rsidRPr="00C71A40">
        <w:rPr>
          <w:rFonts w:ascii="Times New Roman" w:hAnsi="Times New Roman" w:cs="Times New Roman"/>
          <w:b/>
          <w:lang w:val="uk-UA"/>
        </w:rPr>
        <w:t>Призначення гіпотез міцності</w:t>
      </w:r>
    </w:p>
    <w:p w:rsidR="00E503C0" w:rsidRDefault="00E503C0" w:rsidP="00E503C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Теорії (гіпотези) міцності (ТМ) призначені для проведення розрахунків на міцність при складному напруженому стані (НС) (плоскому чи об’ємному).</w:t>
      </w:r>
    </w:p>
    <w:p w:rsidR="00E503C0" w:rsidRDefault="00E503C0" w:rsidP="00C71A40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Граничний НС і необхідність створення теорій міцності</w:t>
      </w:r>
    </w:p>
    <w:p w:rsidR="00E503C0" w:rsidRDefault="00EB758B" w:rsidP="00E503C0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НС рахують граничним, якщо при його досягненні:</w:t>
      </w:r>
    </w:p>
    <w:p w:rsidR="00EB758B" w:rsidRDefault="00EB758B" w:rsidP="00EB758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пластичному матеріалі виникають і починають розвиватись помітні залишкові деформації;</w:t>
      </w:r>
    </w:p>
    <w:p w:rsidR="00EB758B" w:rsidRDefault="00EB758B" w:rsidP="00EB758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крихкий матеріал починає руйнуватись, тобто втрачає суцільність.</w:t>
      </w:r>
    </w:p>
    <w:p w:rsidR="00A50ED0" w:rsidRDefault="00EB758B" w:rsidP="00EB758B">
      <w:pPr>
        <w:ind w:firstLine="567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Очевидно, що якщо відомий граничний НС, то </w:t>
      </w:r>
      <w:r w:rsidRPr="00EB758B">
        <w:rPr>
          <w:rFonts w:ascii="Times New Roman" w:hAnsi="Times New Roman" w:cs="Times New Roman"/>
          <w:b/>
          <w:i/>
          <w:lang w:val="uk-UA"/>
        </w:rPr>
        <w:t>розрахунок на міцність зводиться до визначення НС</w:t>
      </w:r>
      <w:r>
        <w:rPr>
          <w:rFonts w:ascii="Times New Roman" w:hAnsi="Times New Roman" w:cs="Times New Roman"/>
          <w:b/>
          <w:i/>
          <w:lang w:val="uk-UA"/>
        </w:rPr>
        <w:t xml:space="preserve"> в небезпечній точці (чи всіх потенційно небезпечних точка) об’єкту, що досліджується і порівнянні його з граничним.</w:t>
      </w:r>
    </w:p>
    <w:p w:rsidR="00A50ED0" w:rsidRDefault="00A50ED0" w:rsidP="00EB758B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суті в такій постановці питання мають місце дві самостійні задачі:</w:t>
      </w:r>
    </w:p>
    <w:p w:rsidR="00A50ED0" w:rsidRDefault="00A50ED0" w:rsidP="00A50ED0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визначення дійсного НС у всіх потенційно небезпечних точках при будь - якому вигляді НС </w:t>
      </w:r>
      <w:r>
        <w:rPr>
          <w:rFonts w:ascii="Times New Roman" w:hAnsi="Times New Roman" w:cs="Times New Roman"/>
          <w:lang w:val="uk-UA"/>
        </w:rPr>
        <w:t>(одновісному, двовісному, тривісному);</w:t>
      </w:r>
    </w:p>
    <w:p w:rsidR="00B553CF" w:rsidRDefault="00A50ED0" w:rsidP="00A50ED0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визначення граничного НС для матеріалу, з якого виготовлен</w:t>
      </w:r>
      <w:r w:rsidR="00B553CF">
        <w:rPr>
          <w:rFonts w:ascii="Times New Roman" w:hAnsi="Times New Roman" w:cs="Times New Roman"/>
          <w:b/>
          <w:i/>
          <w:lang w:val="uk-UA"/>
        </w:rPr>
        <w:t>ий конструктивний елемент у вигляді бруса, при будь – якому виді НС.</w:t>
      </w:r>
    </w:p>
    <w:p w:rsidR="00EB758B" w:rsidRDefault="00B553CF" w:rsidP="00B553CF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Першу задачу ми вже навчились розв’язувати</w:t>
      </w:r>
      <w:r w:rsidR="00A50ED0" w:rsidRPr="00B553C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для трьох простих деформацій – розтяг-стиск, кручення, плоский згин. Тепер нам належить навчитись це робити для будь – якої комбінації простих деформацій, використавши принцип суперпозиції рішень.</w:t>
      </w:r>
    </w:p>
    <w:p w:rsidR="00B553CF" w:rsidRDefault="00B553CF" w:rsidP="00B553CF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Друга задача в випадку одновісного НС (простого НС)</w:t>
      </w:r>
      <w:r w:rsidR="00C87CB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7CB8">
        <w:rPr>
          <w:rFonts w:ascii="Times New Roman" w:hAnsi="Times New Roman" w:cs="Times New Roman"/>
          <w:lang w:val="uk-UA"/>
        </w:rPr>
        <w:t>розвязується</w:t>
      </w:r>
      <w:proofErr w:type="spellEnd"/>
      <w:r w:rsidR="00C87CB8">
        <w:rPr>
          <w:rFonts w:ascii="Times New Roman" w:hAnsi="Times New Roman" w:cs="Times New Roman"/>
          <w:lang w:val="uk-UA"/>
        </w:rPr>
        <w:t xml:space="preserve"> випробуванням зразків із заданого матеріалу на розтяг (стиск):</w:t>
      </w:r>
    </w:p>
    <w:p w:rsidR="00C87CB8" w:rsidRPr="00C87CB8" w:rsidRDefault="00C87CB8" w:rsidP="00C87CB8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пластичного матеріалу</w:t>
      </w:r>
      <w:r w:rsidR="0072241E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Т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(границя текучості);</w:t>
      </w:r>
    </w:p>
    <w:p w:rsidR="00C87CB8" w:rsidRPr="0072241E" w:rsidRDefault="00C87CB8" w:rsidP="00C87CB8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>для крихкого</w:t>
      </w:r>
      <w:r w:rsidR="0072241E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В</m:t>
            </m:r>
          </m:sub>
        </m:sSub>
      </m:oMath>
      <w:r w:rsidR="0072241E">
        <w:rPr>
          <w:rFonts w:ascii="Times New Roman" w:eastAsiaTheme="minorEastAsia" w:hAnsi="Times New Roman" w:cs="Times New Roman"/>
          <w:lang w:val="uk-UA"/>
        </w:rPr>
        <w:t xml:space="preserve"> (границя міцності).</w:t>
      </w:r>
    </w:p>
    <w:p w:rsidR="0072241E" w:rsidRDefault="0072241E" w:rsidP="0072241E">
      <w:pPr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випадку складного НС практично неможливо провести подібні випробування для всіх можливих співвідношень між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 xml:space="preserve"> і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оскільки:</w:t>
      </w:r>
    </w:p>
    <w:p w:rsidR="0072241E" w:rsidRDefault="0072241E" w:rsidP="007224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число можливих співвідношень безкінечне;</w:t>
      </w:r>
    </w:p>
    <w:p w:rsidR="0072241E" w:rsidRDefault="0072241E" w:rsidP="007224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багатьох видів складного НС технічно важко, а іноді неможливо реалізувати дослід по визначенню граничного НС (запропонуйте, наприклад, самі схему такого досліду по</w:t>
      </w:r>
      <w:r w:rsidR="00992399">
        <w:rPr>
          <w:rFonts w:ascii="Times New Roman" w:hAnsi="Times New Roman" w:cs="Times New Roman"/>
          <w:lang w:val="uk-UA"/>
        </w:rPr>
        <w:t xml:space="preserve"> трьох вісному</w:t>
      </w:r>
      <w:r>
        <w:rPr>
          <w:rFonts w:ascii="Times New Roman" w:hAnsi="Times New Roman" w:cs="Times New Roman"/>
          <w:lang w:val="uk-UA"/>
        </w:rPr>
        <w:t xml:space="preserve"> розтягу). </w:t>
      </w:r>
    </w:p>
    <w:p w:rsidR="00992399" w:rsidRDefault="00992399" w:rsidP="009923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 цих двох причин і </w:t>
      </w:r>
      <w:r>
        <w:rPr>
          <w:rFonts w:ascii="Times New Roman" w:hAnsi="Times New Roman" w:cs="Times New Roman"/>
          <w:b/>
          <w:i/>
          <w:lang w:val="uk-UA"/>
        </w:rPr>
        <w:t>виникає необхідність створення для визначення граничного НС теорій міцності, тобто загальних методів оцінки міри небезпечності будь – якого складного НС при обмеженому числі найпростіших механічних випробувань матеріалів.</w:t>
      </w:r>
    </w:p>
    <w:p w:rsidR="00992399" w:rsidRPr="00992399" w:rsidRDefault="00992399" w:rsidP="00C71A40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Рівнобезпечні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b/>
          <w:lang w:val="uk-UA"/>
        </w:rPr>
        <w:t>рівноміцні</w:t>
      </w:r>
      <w:proofErr w:type="spellEnd"/>
      <w:r>
        <w:rPr>
          <w:rFonts w:ascii="Times New Roman" w:hAnsi="Times New Roman" w:cs="Times New Roman"/>
          <w:b/>
          <w:lang w:val="uk-UA"/>
        </w:rPr>
        <w:t>) НС</w:t>
      </w:r>
    </w:p>
    <w:p w:rsidR="00992399" w:rsidRDefault="00992399" w:rsidP="009923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Два НС називаються </w:t>
      </w:r>
      <w:proofErr w:type="spellStart"/>
      <w:r>
        <w:rPr>
          <w:rFonts w:ascii="Times New Roman" w:hAnsi="Times New Roman" w:cs="Times New Roman"/>
          <w:b/>
          <w:i/>
          <w:lang w:val="uk-UA"/>
        </w:rPr>
        <w:t>рівнобезпечними</w:t>
      </w:r>
      <w:proofErr w:type="spellEnd"/>
      <w:r>
        <w:rPr>
          <w:rFonts w:ascii="Times New Roman" w:hAnsi="Times New Roman" w:cs="Times New Roman"/>
          <w:b/>
          <w:i/>
          <w:lang w:val="uk-UA"/>
        </w:rPr>
        <w:t>, якщо вони мають однаковий запас міцності.</w:t>
      </w:r>
    </w:p>
    <w:p w:rsidR="00992399" w:rsidRDefault="00956F4C" w:rsidP="009923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56F4C">
        <w:rPr>
          <w:rFonts w:ascii="Times New Roman" w:hAnsi="Times New Roman" w:cs="Times New Roman"/>
          <w:b/>
          <w:lang w:val="uk-UA"/>
        </w:rPr>
        <w:t>Коефіцієнтом запасу</w:t>
      </w:r>
      <w:r>
        <w:rPr>
          <w:rFonts w:ascii="Times New Roman" w:hAnsi="Times New Roman" w:cs="Times New Roman"/>
          <w:lang w:val="uk-UA"/>
        </w:rPr>
        <w:t xml:space="preserve"> міцності називається число, що показує, в скільки разів належить одночасно збільшити всі компоненти складного НС, щоб він став граничним.</w:t>
      </w:r>
    </w:p>
    <w:p w:rsidR="00956F4C" w:rsidRDefault="00956F4C" w:rsidP="00956F4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Приклад. Розглянемо два НС:</w:t>
      </w:r>
    </w:p>
    <w:p w:rsidR="00956F4C" w:rsidRDefault="00956F4C" w:rsidP="00956F4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00450" cy="1685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F4C" w:rsidRDefault="00956F4C" w:rsidP="00956F4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1</w:t>
      </w:r>
    </w:p>
    <w:p w:rsidR="00956F4C" w:rsidRDefault="00956F4C" w:rsidP="00956F4C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Допустимо, що елемент 1 почав деформуватися пластично</w:t>
      </w:r>
      <w:r w:rsidR="00691DA4">
        <w:rPr>
          <w:rFonts w:ascii="Times New Roman" w:hAnsi="Times New Roman" w:cs="Times New Roman"/>
          <w:lang w:val="uk-UA"/>
        </w:rPr>
        <w:t xml:space="preserve"> (чи руйнуватись, якщо він крихкий) при </w:t>
      </w:r>
      <m:oMath>
        <m:r>
          <w:rPr>
            <w:rFonts w:ascii="Cambria Math" w:hAnsi="Cambria Math" w:cs="Times New Roman"/>
            <w:lang w:val="uk-UA"/>
          </w:rPr>
          <m:t>σ=240 МПа</m:t>
        </m:r>
      </m:oMath>
      <w:r w:rsidR="00691DA4">
        <w:rPr>
          <w:rFonts w:ascii="Times New Roman" w:eastAsiaTheme="minorEastAsia" w:hAnsi="Times New Roman" w:cs="Times New Roman"/>
          <w:lang w:val="uk-UA"/>
        </w:rPr>
        <w:t>. Це значення σ і належить рахувати граничним при одновісному НС:</w:t>
      </w:r>
    </w:p>
    <w:p w:rsidR="00691DA4" w:rsidRDefault="00C1294F" w:rsidP="00691DA4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  <m:r>
          <w:rPr>
            <w:rFonts w:ascii="Cambria Math" w:hAnsi="Cambria Math" w:cs="Times New Roman"/>
            <w:lang w:val="uk-UA"/>
          </w:rPr>
          <m:t>=240 МПа</m:t>
        </m:r>
      </m:oMath>
      <w:r w:rsidR="00691DA4">
        <w:rPr>
          <w:rFonts w:ascii="Times New Roman" w:eastAsiaTheme="minorEastAsia" w:hAnsi="Times New Roman" w:cs="Times New Roman"/>
          <w:lang w:val="uk-UA"/>
        </w:rPr>
        <w:t>.</w:t>
      </w:r>
    </w:p>
    <w:p w:rsidR="00FA1DD4" w:rsidRDefault="00691DA4" w:rsidP="00691DA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Елемент 2, виготовлений з того ж матеріалу, що і 1, почав деформуватись пластично (чи крихко руйнуватись) </w:t>
      </w:r>
      <w:r w:rsidR="00FA1DD4">
        <w:rPr>
          <w:rFonts w:ascii="Times New Roman" w:eastAsiaTheme="minorEastAsia" w:hAnsi="Times New Roman" w:cs="Times New Roman"/>
          <w:lang w:val="uk-UA"/>
        </w:rPr>
        <w:t>при</w:t>
      </w:r>
    </w:p>
    <w:p w:rsidR="00691DA4" w:rsidRDefault="00C1294F" w:rsidP="00FA1DD4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=180 МПа, 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=100 МПа, 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=-140 МПа</m:t>
        </m:r>
      </m:oMath>
      <w:r w:rsidR="00FA1DD4">
        <w:rPr>
          <w:rFonts w:ascii="Times New Roman" w:eastAsiaTheme="minorEastAsia" w:hAnsi="Times New Roman" w:cs="Times New Roman"/>
          <w:lang w:val="uk-UA"/>
        </w:rPr>
        <w:t>.</w:t>
      </w:r>
    </w:p>
    <w:p w:rsidR="00FA1DD4" w:rsidRDefault="00FA1DD4" w:rsidP="00FA1DD4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Цю комбінацію напружень і належить рахувати граничним НС для заданого співвідношення між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тобто</w:t>
      </w:r>
    </w:p>
    <w:p w:rsidR="00FA1DD4" w:rsidRDefault="00C1294F" w:rsidP="00FA1DD4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 xml:space="preserve">=180 МПа, 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 xml:space="preserve">=100 МПа, 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=-140 МПа</m:t>
        </m:r>
      </m:oMath>
      <w:r w:rsidR="00FA1DD4">
        <w:rPr>
          <w:rFonts w:ascii="Times New Roman" w:eastAsiaTheme="minorEastAsia" w:hAnsi="Times New Roman" w:cs="Times New Roman"/>
          <w:lang w:val="uk-UA"/>
        </w:rPr>
        <w:t>.</w:t>
      </w:r>
    </w:p>
    <w:p w:rsidR="00FA1DD4" w:rsidRDefault="00FA1DD4" w:rsidP="00FA1DD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Допустимо, що </w:t>
      </w:r>
      <w:r w:rsidR="00030378">
        <w:rPr>
          <w:rFonts w:ascii="Times New Roman" w:eastAsiaTheme="minorEastAsia" w:hAnsi="Times New Roman" w:cs="Times New Roman"/>
          <w:lang w:val="uk-UA"/>
        </w:rPr>
        <w:t xml:space="preserve">для елементів 1 і 2 необхідно забезпечити однаковий запас міцності з коефіцієнтом запасу </w:t>
      </w:r>
      <m:oMath>
        <m:r>
          <w:rPr>
            <w:rFonts w:ascii="Cambria Math" w:eastAsiaTheme="minorEastAsia" w:hAnsi="Cambria Math" w:cs="Times New Roman"/>
            <w:lang w:val="uk-UA"/>
          </w:rPr>
          <m:t>n=2</m:t>
        </m:r>
      </m:oMath>
      <w:r w:rsidR="00030378" w:rsidRPr="00030378">
        <w:rPr>
          <w:rFonts w:ascii="Times New Roman" w:eastAsiaTheme="minorEastAsia" w:hAnsi="Times New Roman" w:cs="Times New Roman"/>
        </w:rPr>
        <w:t>.</w:t>
      </w:r>
      <w:r w:rsidR="00030378">
        <w:rPr>
          <w:rFonts w:ascii="Times New Roman" w:eastAsiaTheme="minorEastAsia" w:hAnsi="Times New Roman" w:cs="Times New Roman"/>
          <w:lang w:val="uk-UA"/>
        </w:rPr>
        <w:t xml:space="preserve"> Тоді одновісний розтяг при </w:t>
      </w:r>
      <m:oMath>
        <m:r>
          <w:rPr>
            <w:rFonts w:ascii="Cambria Math" w:eastAsiaTheme="minorEastAsia" w:hAnsi="Cambria Math" w:cs="Times New Roman"/>
            <w:lang w:val="uk-UA"/>
          </w:rPr>
          <m:t>σ=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240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=120 МПа</m:t>
        </m:r>
      </m:oMath>
      <w:r w:rsidR="00030378">
        <w:rPr>
          <w:rFonts w:ascii="Times New Roman" w:eastAsiaTheme="minorEastAsia" w:hAnsi="Times New Roman" w:cs="Times New Roman"/>
          <w:lang w:val="uk-UA"/>
        </w:rPr>
        <w:t xml:space="preserve"> і тривісний НС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гр</m:t>
                    </m:r>
                  </m:sub>
                </m:sSub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180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=90 МПа,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гр</m:t>
                    </m:r>
                  </m:sub>
                </m:sSub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=50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гр</m:t>
                    </m:r>
                  </m:sub>
                </m:sSub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140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=-70 МПа 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  <w:proofErr w:type="spellStart"/>
      <w:r w:rsidR="00B44434">
        <w:rPr>
          <w:rFonts w:ascii="Times New Roman" w:eastAsiaTheme="minorEastAsia" w:hAnsi="Times New Roman" w:cs="Times New Roman"/>
          <w:lang w:val="uk-UA"/>
        </w:rPr>
        <w:t>рівнонебезпечні</w:t>
      </w:r>
      <w:proofErr w:type="spellEnd"/>
      <w:r w:rsidR="00B44434">
        <w:rPr>
          <w:rFonts w:ascii="Times New Roman" w:eastAsiaTheme="minorEastAsia" w:hAnsi="Times New Roman" w:cs="Times New Roman"/>
          <w:lang w:val="uk-UA"/>
        </w:rPr>
        <w:t>.</w:t>
      </w:r>
    </w:p>
    <w:p w:rsidR="00B44434" w:rsidRDefault="00B44434" w:rsidP="00C71A40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Поняття про еквівалентне напруження</w:t>
      </w:r>
    </w:p>
    <w:p w:rsidR="00B44434" w:rsidRDefault="00B44434" w:rsidP="00B4443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Еквівалентне напруження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</m:oMath>
      <w:r>
        <w:rPr>
          <w:rFonts w:ascii="Times New Roman" w:eastAsiaTheme="minorEastAsia" w:hAnsi="Times New Roman" w:cs="Times New Roman"/>
          <w:b/>
          <w:i/>
          <w:lang w:val="uk-UA"/>
        </w:rPr>
        <w:t xml:space="preserve">) – таке напруження, яке належить створити в розтягнутому зразку (тобто при одновісному НС), щоб його НС був </w:t>
      </w:r>
      <w:proofErr w:type="spellStart"/>
      <w:r>
        <w:rPr>
          <w:rFonts w:ascii="Times New Roman" w:eastAsiaTheme="minorEastAsia" w:hAnsi="Times New Roman" w:cs="Times New Roman"/>
          <w:b/>
          <w:i/>
          <w:lang w:val="uk-UA"/>
        </w:rPr>
        <w:t>рівнонебезпечним</w:t>
      </w:r>
      <w:proofErr w:type="spellEnd"/>
      <w:r>
        <w:rPr>
          <w:rFonts w:ascii="Times New Roman" w:eastAsiaTheme="minorEastAsia" w:hAnsi="Times New Roman" w:cs="Times New Roman"/>
          <w:b/>
          <w:i/>
          <w:lang w:val="uk-UA"/>
        </w:rPr>
        <w:t xml:space="preserve"> заданому складному НС (</w:t>
      </w:r>
      <w:r>
        <w:rPr>
          <w:rFonts w:ascii="Times New Roman" w:eastAsiaTheme="minorEastAsia" w:hAnsi="Times New Roman" w:cs="Times New Roman"/>
          <w:lang w:val="uk-UA"/>
        </w:rPr>
        <w:t>тобто мало однаковий коефіцієнт запасу).</w:t>
      </w:r>
    </w:p>
    <w:p w:rsidR="00044CB0" w:rsidRDefault="00B44434" w:rsidP="00B4443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Якщо б ми знали апріорі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</m:oMath>
      <w:r w:rsidR="00044CB0">
        <w:rPr>
          <w:rFonts w:ascii="Times New Roman" w:eastAsiaTheme="minorEastAsia" w:hAnsi="Times New Roman" w:cs="Times New Roman"/>
          <w:b/>
          <w:lang w:val="uk-UA"/>
        </w:rPr>
        <w:t xml:space="preserve"> </w:t>
      </w:r>
      <w:r w:rsidR="00044CB0" w:rsidRPr="00044CB0">
        <w:rPr>
          <w:rFonts w:ascii="Times New Roman" w:eastAsiaTheme="minorEastAsia" w:hAnsi="Times New Roman" w:cs="Times New Roman"/>
          <w:lang w:val="uk-UA"/>
        </w:rPr>
        <w:t>для будь – якого НС</w:t>
      </w:r>
      <w:r w:rsidR="00044CB0">
        <w:rPr>
          <w:rFonts w:ascii="Times New Roman" w:eastAsiaTheme="minorEastAsia" w:hAnsi="Times New Roman" w:cs="Times New Roman"/>
          <w:lang w:val="uk-UA"/>
        </w:rPr>
        <w:t xml:space="preserve">, то </w:t>
      </w:r>
      <w:proofErr w:type="spellStart"/>
      <w:r w:rsidR="00044CB0">
        <w:rPr>
          <w:rFonts w:ascii="Times New Roman" w:eastAsiaTheme="minorEastAsia" w:hAnsi="Times New Roman" w:cs="Times New Roman"/>
          <w:lang w:val="uk-UA"/>
        </w:rPr>
        <w:t>розвязували</w:t>
      </w:r>
      <w:proofErr w:type="spellEnd"/>
      <w:r w:rsidR="00044CB0">
        <w:rPr>
          <w:rFonts w:ascii="Times New Roman" w:eastAsiaTheme="minorEastAsia" w:hAnsi="Times New Roman" w:cs="Times New Roman"/>
          <w:lang w:val="uk-UA"/>
        </w:rPr>
        <w:t xml:space="preserve"> б задачу міцності порівнянням еквівалентного напруження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</m:oMath>
      <w:r w:rsidR="00044CB0">
        <w:rPr>
          <w:rFonts w:ascii="Times New Roman" w:eastAsiaTheme="minorEastAsia" w:hAnsi="Times New Roman" w:cs="Times New Roman"/>
          <w:lang w:val="uk-UA"/>
        </w:rPr>
        <w:t xml:space="preserve"> з граничним. Т. чином основною задачею при формулюванні всіх теорій міцності якраз</w:t>
      </w:r>
      <w:r w:rsidR="00CD5134" w:rsidRPr="00CD5134">
        <w:rPr>
          <w:rFonts w:ascii="Times New Roman" w:eastAsiaTheme="minorEastAsia" w:hAnsi="Times New Roman" w:cs="Times New Roman"/>
        </w:rPr>
        <w:t xml:space="preserve"> </w:t>
      </w:r>
      <w:r w:rsidR="00CD5134">
        <w:rPr>
          <w:rFonts w:ascii="Times New Roman" w:eastAsiaTheme="minorEastAsia" w:hAnsi="Times New Roman" w:cs="Times New Roman"/>
          <w:lang w:val="uk-UA"/>
        </w:rPr>
        <w:t>і</w:t>
      </w:r>
      <w:r w:rsidR="00044CB0">
        <w:rPr>
          <w:rFonts w:ascii="Times New Roman" w:eastAsiaTheme="minorEastAsia" w:hAnsi="Times New Roman" w:cs="Times New Roman"/>
          <w:lang w:val="uk-UA"/>
        </w:rPr>
        <w:t xml:space="preserve"> є визначення виду функції </w:t>
      </w:r>
      <w:r w:rsidR="00CD5134">
        <w:rPr>
          <w:rFonts w:ascii="Times New Roman" w:eastAsiaTheme="minorEastAsia" w:hAnsi="Times New Roman" w:cs="Times New Roman"/>
          <w:lang w:val="uk-UA"/>
        </w:rPr>
        <w:t>:</w:t>
      </w:r>
    </w:p>
    <w:p w:rsidR="00044CB0" w:rsidRPr="00044CB0" w:rsidRDefault="00C1294F" w:rsidP="00044CB0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3</m:t>
                </m:r>
              </m:sub>
            </m:sSub>
          </m:e>
        </m:d>
      </m:oMath>
      <w:r w:rsidR="00044CB0" w:rsidRPr="00044CB0">
        <w:rPr>
          <w:rFonts w:ascii="Times New Roman" w:eastAsiaTheme="minorEastAsia" w:hAnsi="Times New Roman" w:cs="Times New Roman"/>
          <w:b/>
          <w:i/>
          <w:lang w:val="uk-UA"/>
        </w:rPr>
        <w:t>,</w:t>
      </w:r>
      <w:r w:rsidR="00044CB0" w:rsidRPr="00044CB0">
        <w:rPr>
          <w:rFonts w:ascii="Times New Roman" w:eastAsiaTheme="minorEastAsia" w:hAnsi="Times New Roman" w:cs="Times New Roman"/>
          <w:b/>
          <w:i/>
          <w:lang w:val="uk-UA"/>
        </w:rPr>
        <w:tab/>
      </w:r>
      <w:r w:rsidR="00044CB0">
        <w:rPr>
          <w:rFonts w:ascii="Times New Roman" w:eastAsiaTheme="minorEastAsia" w:hAnsi="Times New Roman" w:cs="Times New Roman"/>
          <w:b/>
          <w:i/>
          <w:lang w:val="uk-UA"/>
        </w:rPr>
        <w:tab/>
      </w:r>
      <w:r w:rsidR="00044CB0" w:rsidRPr="00044CB0">
        <w:rPr>
          <w:rFonts w:ascii="Times New Roman" w:eastAsiaTheme="minorEastAsia" w:hAnsi="Times New Roman" w:cs="Times New Roman"/>
          <w:lang w:val="uk-UA"/>
        </w:rPr>
        <w:t>(1</w:t>
      </w:r>
      <w:r w:rsidR="00C71A40">
        <w:rPr>
          <w:rFonts w:ascii="Times New Roman" w:eastAsiaTheme="minorEastAsia" w:hAnsi="Times New Roman" w:cs="Times New Roman"/>
          <w:lang w:val="uk-UA"/>
        </w:rPr>
        <w:t>4</w:t>
      </w:r>
      <w:r w:rsidR="00044CB0" w:rsidRPr="00044CB0">
        <w:rPr>
          <w:rFonts w:ascii="Times New Roman" w:eastAsiaTheme="minorEastAsia" w:hAnsi="Times New Roman" w:cs="Times New Roman"/>
          <w:lang w:val="uk-UA"/>
        </w:rPr>
        <w:t>)</w:t>
      </w:r>
    </w:p>
    <w:p w:rsidR="00044CB0" w:rsidRDefault="00CD5134" w:rsidP="00CD5134">
      <w:pPr>
        <w:jc w:val="both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щоб, </w:t>
      </w:r>
      <w:r w:rsidRPr="00CD5134">
        <w:rPr>
          <w:rFonts w:ascii="Times New Roman" w:hAnsi="Times New Roman" w:cs="Times New Roman"/>
          <w:b/>
          <w:i/>
          <w:lang w:val="uk-UA"/>
        </w:rPr>
        <w:t xml:space="preserve">знаючи компоненти складного НС, визначити напруження </w:t>
      </w:r>
      <w:proofErr w:type="spellStart"/>
      <w:r w:rsidRPr="00CD5134">
        <w:rPr>
          <w:rFonts w:ascii="Times New Roman" w:hAnsi="Times New Roman" w:cs="Times New Roman"/>
          <w:b/>
          <w:i/>
          <w:lang w:val="uk-UA"/>
        </w:rPr>
        <w:t>рівнонебезпечного</w:t>
      </w:r>
      <w:proofErr w:type="spellEnd"/>
      <w:r w:rsidRPr="00CD5134">
        <w:rPr>
          <w:rFonts w:ascii="Times New Roman" w:hAnsi="Times New Roman" w:cs="Times New Roman"/>
          <w:b/>
          <w:i/>
          <w:lang w:val="uk-UA"/>
        </w:rPr>
        <w:t xml:space="preserve"> лінійного НС,</w:t>
      </w:r>
      <w:r>
        <w:rPr>
          <w:rFonts w:ascii="Times New Roman" w:hAnsi="Times New Roman" w:cs="Times New Roman"/>
          <w:lang w:val="uk-UA"/>
        </w:rPr>
        <w:t xml:space="preserve"> тобто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</m:oMath>
      <w:r>
        <w:rPr>
          <w:rFonts w:ascii="Times New Roman" w:eastAsiaTheme="minorEastAsia" w:hAnsi="Times New Roman" w:cs="Times New Roman"/>
          <w:b/>
          <w:lang w:val="uk-UA"/>
        </w:rPr>
        <w:t>.</w:t>
      </w:r>
    </w:p>
    <w:p w:rsidR="00C421F2" w:rsidRDefault="00C421F2" w:rsidP="00C421F2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5 Основні теорії міцності</w:t>
      </w:r>
    </w:p>
    <w:p w:rsidR="00C421F2" w:rsidRDefault="00C421F2" w:rsidP="00C421F2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1-а теорія міцності (теорія найбільших нормальних напружень)</w:t>
      </w:r>
    </w:p>
    <w:p w:rsidR="00C421F2" w:rsidRDefault="00C421F2" w:rsidP="00C421F2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Сформульована Г. Галілеєм в </w:t>
      </w:r>
      <w:r>
        <w:rPr>
          <w:rFonts w:ascii="Times New Roman" w:eastAsiaTheme="minorEastAsia" w:hAnsi="Times New Roman" w:cs="Times New Roman"/>
          <w:lang w:val="en-US"/>
        </w:rPr>
        <w:t>XVII</w:t>
      </w:r>
      <w:r w:rsidRPr="00C421F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столітті.</w:t>
      </w:r>
    </w:p>
    <w:p w:rsidR="00C421F2" w:rsidRDefault="00C421F2" w:rsidP="00C421F2">
      <w:pPr>
        <w:jc w:val="both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 xml:space="preserve">Визначення </w:t>
      </w:r>
      <w:r>
        <w:rPr>
          <w:rFonts w:ascii="Times New Roman" w:eastAsiaTheme="minorEastAsia" w:hAnsi="Times New Roman" w:cs="Times New Roman"/>
          <w:b/>
          <w:i/>
          <w:lang w:val="uk-UA"/>
        </w:rPr>
        <w:t>Міцність елемента, що знаходиться в складному НС, рахують вичерпаною, (тобто наступає його граничний НС), якщо величина найбільшого із головних напружень досягає граничного значення</w:t>
      </w:r>
      <w:r w:rsidR="009C4B2F">
        <w:rPr>
          <w:rFonts w:ascii="Times New Roman" w:eastAsiaTheme="minorEastAsia" w:hAnsi="Times New Roman" w:cs="Times New Roman"/>
          <w:b/>
          <w:i/>
          <w:lang w:val="uk-UA"/>
        </w:rPr>
        <w:t>, яке визначається із дослідів на простий розтяг.</w:t>
      </w:r>
    </w:p>
    <w:p w:rsidR="009C4B2F" w:rsidRDefault="009C4B2F" w:rsidP="009C4B2F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чином, міцність буде вичерпаною при</w:t>
      </w:r>
    </w:p>
    <w:p w:rsidR="009C4B2F" w:rsidRDefault="00C1294F" w:rsidP="009C4B2F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9C4B2F">
        <w:rPr>
          <w:rFonts w:ascii="Times New Roman" w:eastAsiaTheme="minorEastAsia" w:hAnsi="Times New Roman" w:cs="Times New Roman"/>
          <w:lang w:val="uk-UA"/>
        </w:rPr>
        <w:t xml:space="preserve"> (це і є рівняння граничного стану елемента).</w:t>
      </w:r>
    </w:p>
    <w:p w:rsidR="009C4B2F" w:rsidRPr="009C4B2F" w:rsidRDefault="009C4B2F" w:rsidP="009C4B2F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Міцність з запасом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9C4B2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буде забезпечуватись при умові:</w:t>
      </w:r>
    </w:p>
    <w:p w:rsidR="009C4B2F" w:rsidRDefault="00C1294F" w:rsidP="009C4B2F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9C4B2F">
        <w:rPr>
          <w:rFonts w:ascii="Times New Roman" w:eastAsiaTheme="minorEastAsia" w:hAnsi="Times New Roman" w:cs="Times New Roman"/>
          <w:lang w:val="uk-UA"/>
        </w:rPr>
        <w:t>.</w:t>
      </w:r>
      <w:r w:rsidR="007F234D">
        <w:rPr>
          <w:rFonts w:ascii="Times New Roman" w:eastAsiaTheme="minorEastAsia" w:hAnsi="Times New Roman" w:cs="Times New Roman"/>
          <w:lang w:val="uk-UA"/>
        </w:rPr>
        <w:tab/>
      </w:r>
      <w:r w:rsidR="007F234D">
        <w:rPr>
          <w:rFonts w:ascii="Times New Roman" w:eastAsiaTheme="minorEastAsia" w:hAnsi="Times New Roman" w:cs="Times New Roman"/>
          <w:lang w:val="uk-UA"/>
        </w:rPr>
        <w:tab/>
      </w:r>
      <w:r w:rsidR="007F234D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15</w:t>
      </w:r>
      <w:r w:rsidR="007F234D">
        <w:rPr>
          <w:rFonts w:ascii="Times New Roman" w:eastAsiaTheme="minorEastAsia" w:hAnsi="Times New Roman" w:cs="Times New Roman"/>
          <w:lang w:val="uk-UA"/>
        </w:rPr>
        <w:t>)</w:t>
      </w:r>
    </w:p>
    <w:p w:rsidR="007F234D" w:rsidRDefault="007F234D" w:rsidP="007F234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Умова міцності з запасом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7F234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має вигляд:</w:t>
      </w:r>
    </w:p>
    <w:p w:rsidR="007F234D" w:rsidRDefault="00C1294F" w:rsidP="007F234D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7F234D">
        <w:rPr>
          <w:rFonts w:ascii="Times New Roman" w:eastAsiaTheme="minorEastAsia" w:hAnsi="Times New Roman" w:cs="Times New Roman"/>
          <w:lang w:val="uk-UA"/>
        </w:rPr>
        <w:t>.</w:t>
      </w:r>
      <w:r w:rsidR="007F234D">
        <w:rPr>
          <w:rFonts w:ascii="Times New Roman" w:eastAsiaTheme="minorEastAsia" w:hAnsi="Times New Roman" w:cs="Times New Roman"/>
          <w:lang w:val="uk-UA"/>
        </w:rPr>
        <w:tab/>
      </w:r>
      <w:r w:rsidR="007F234D">
        <w:rPr>
          <w:rFonts w:ascii="Times New Roman" w:eastAsiaTheme="minorEastAsia" w:hAnsi="Times New Roman" w:cs="Times New Roman"/>
          <w:lang w:val="uk-UA"/>
        </w:rPr>
        <w:tab/>
      </w:r>
      <w:r w:rsidR="007F234D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16</w:t>
      </w:r>
      <w:r w:rsidR="007F234D">
        <w:rPr>
          <w:rFonts w:ascii="Times New Roman" w:eastAsiaTheme="minorEastAsia" w:hAnsi="Times New Roman" w:cs="Times New Roman"/>
          <w:lang w:val="uk-UA"/>
        </w:rPr>
        <w:t>)</w:t>
      </w:r>
    </w:p>
    <w:p w:rsidR="007F234D" w:rsidRDefault="007F234D" w:rsidP="007F234D">
      <w:pPr>
        <w:ind w:firstLine="567"/>
        <w:jc w:val="both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ІІ-а теорія міцності (теорія найбільших лінійних деформацій)</w:t>
      </w:r>
    </w:p>
    <w:p w:rsidR="007F234D" w:rsidRDefault="007F234D" w:rsidP="007F234D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(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Едм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Маріотт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(1620 – 1684) французький фізик і математик, член – засновник французької АН).</w:t>
      </w:r>
    </w:p>
    <w:p w:rsidR="00A60835" w:rsidRDefault="00A60835" w:rsidP="007F234D">
      <w:pPr>
        <w:jc w:val="both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 xml:space="preserve">Визначення  </w:t>
      </w:r>
      <w:r>
        <w:rPr>
          <w:rFonts w:ascii="Times New Roman" w:eastAsiaTheme="minorEastAsia" w:hAnsi="Times New Roman" w:cs="Times New Roman"/>
          <w:b/>
          <w:i/>
          <w:lang w:val="uk-UA"/>
        </w:rPr>
        <w:t>Міцність елемента,що знаходиться в складному НС, рахується вичерпаною (тобто наступає його граничний НС), якщо найбільше відносне видовження цього елемента досягає граничного значення, визначеного із дослідів на простий розтяг.</w:t>
      </w:r>
    </w:p>
    <w:p w:rsidR="00A60835" w:rsidRDefault="00A60835" w:rsidP="00A6083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 міцність буде вичерпаною при</w:t>
      </w:r>
    </w:p>
    <w:p w:rsidR="007F234D" w:rsidRDefault="00C1294F" w:rsidP="00A6083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гр</m:t>
            </m:r>
          </m:sub>
        </m:sSub>
      </m:oMath>
      <w:r w:rsidR="005F7EB2">
        <w:rPr>
          <w:rFonts w:ascii="Times New Roman" w:eastAsiaTheme="minorEastAsia" w:hAnsi="Times New Roman" w:cs="Times New Roman"/>
          <w:lang w:val="uk-UA"/>
        </w:rPr>
        <w:t xml:space="preserve">, де </w:t>
      </w:r>
      <w:r w:rsidR="00A60835">
        <w:rPr>
          <w:rFonts w:ascii="Times New Roman" w:eastAsiaTheme="minorEastAsia" w:hAnsi="Times New Roman" w:cs="Times New Roman"/>
          <w:b/>
          <w:i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="005F7EB2">
        <w:rPr>
          <w:rFonts w:ascii="Times New Roman" w:eastAsiaTheme="minorEastAsia" w:hAnsi="Times New Roman" w:cs="Times New Roman"/>
          <w:lang w:val="uk-UA"/>
        </w:rPr>
        <w:t xml:space="preserve"> визначається із узагальненого закону Гука</w:t>
      </w:r>
    </w:p>
    <w:p w:rsidR="005F7EB2" w:rsidRDefault="00C1294F" w:rsidP="005F7EB2">
      <w:pPr>
        <w:ind w:firstLine="567"/>
        <w:jc w:val="center"/>
        <w:rPr>
          <w:rFonts w:ascii="Times New Roman" w:eastAsiaTheme="minorEastAsia" w:hAnsi="Times New Roman" w:cs="Times New Roman"/>
          <w:b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Е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-μ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lang w:val="uk-UA"/>
                      </w:rPr>
                      <m:t>3</m:t>
                    </m:r>
                  </m:sub>
                </m:sSub>
              </m:e>
            </m:d>
          </m:e>
        </m:d>
      </m:oMath>
      <w:r w:rsidR="005F7EB2">
        <w:rPr>
          <w:rFonts w:ascii="Times New Roman" w:eastAsiaTheme="minorEastAsia" w:hAnsi="Times New Roman" w:cs="Times New Roman"/>
          <w:b/>
          <w:lang w:val="uk-UA"/>
        </w:rPr>
        <w:t>.</w:t>
      </w:r>
      <w:r w:rsidR="005F7EB2">
        <w:rPr>
          <w:rFonts w:ascii="Times New Roman" w:eastAsiaTheme="minorEastAsia" w:hAnsi="Times New Roman" w:cs="Times New Roman"/>
          <w:b/>
          <w:lang w:val="uk-UA"/>
        </w:rPr>
        <w:tab/>
      </w:r>
      <w:r w:rsidR="005F7EB2">
        <w:rPr>
          <w:rFonts w:ascii="Times New Roman" w:eastAsiaTheme="minorEastAsia" w:hAnsi="Times New Roman" w:cs="Times New Roman"/>
          <w:b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b/>
          <w:lang w:val="uk-UA"/>
        </w:rPr>
        <w:t>17</w:t>
      </w:r>
      <w:r w:rsidR="005F7EB2">
        <w:rPr>
          <w:rFonts w:ascii="Times New Roman" w:eastAsiaTheme="minorEastAsia" w:hAnsi="Times New Roman" w:cs="Times New Roman"/>
          <w:b/>
          <w:lang w:val="uk-UA"/>
        </w:rPr>
        <w:t>)</w:t>
      </w:r>
    </w:p>
    <w:p w:rsidR="005F7EB2" w:rsidRDefault="005F7EB2" w:rsidP="005F7EB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Оскільки при лінійному НС </w:t>
      </w:r>
      <m:oMath>
        <m:r>
          <w:rPr>
            <w:rFonts w:ascii="Cambria Math" w:eastAsiaTheme="minorEastAsia" w:hAnsi="Cambria Math" w:cs="Times New Roman"/>
            <w:lang w:val="uk-UA"/>
          </w:rPr>
          <m:t>ε=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Е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  і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гр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Е</m:t>
            </m:r>
          </m:den>
        </m:f>
      </m:oMath>
      <w:r w:rsidR="009F748A">
        <w:rPr>
          <w:rFonts w:ascii="Times New Roman" w:eastAsiaTheme="minorEastAsia" w:hAnsi="Times New Roman" w:cs="Times New Roman"/>
          <w:lang w:val="uk-UA"/>
        </w:rPr>
        <w:t>, то рівняння граничного стану отримає вигляд:</w:t>
      </w:r>
    </w:p>
    <w:p w:rsidR="009F748A" w:rsidRDefault="00C1294F" w:rsidP="009F748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-μ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9F748A">
        <w:rPr>
          <w:rFonts w:ascii="Times New Roman" w:eastAsiaTheme="minorEastAsia" w:hAnsi="Times New Roman" w:cs="Times New Roman"/>
          <w:lang w:val="uk-UA"/>
        </w:rPr>
        <w:t>.</w:t>
      </w:r>
      <w:r w:rsidR="009F748A">
        <w:rPr>
          <w:rFonts w:ascii="Times New Roman" w:eastAsiaTheme="minorEastAsia" w:hAnsi="Times New Roman" w:cs="Times New Roman"/>
          <w:lang w:val="uk-UA"/>
        </w:rPr>
        <w:tab/>
      </w:r>
      <w:r w:rsidR="009F748A">
        <w:rPr>
          <w:rFonts w:ascii="Times New Roman" w:eastAsiaTheme="minorEastAsia" w:hAnsi="Times New Roman" w:cs="Times New Roman"/>
          <w:lang w:val="uk-UA"/>
        </w:rPr>
        <w:tab/>
      </w:r>
      <w:r w:rsidR="009F748A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18</w:t>
      </w:r>
      <w:r w:rsidR="009F748A">
        <w:rPr>
          <w:rFonts w:ascii="Times New Roman" w:eastAsiaTheme="minorEastAsia" w:hAnsi="Times New Roman" w:cs="Times New Roman"/>
          <w:lang w:val="uk-UA"/>
        </w:rPr>
        <w:t>)</w:t>
      </w:r>
    </w:p>
    <w:p w:rsidR="009F748A" w:rsidRDefault="009F748A" w:rsidP="009F748A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Міцність із запасом буде забезпечена при умові:</w:t>
      </w:r>
    </w:p>
    <w:p w:rsidR="009F748A" w:rsidRDefault="00C1294F" w:rsidP="009F748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-μ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9F748A" w:rsidRPr="00ED5006">
        <w:rPr>
          <w:rFonts w:ascii="Times New Roman" w:eastAsiaTheme="minorEastAsia" w:hAnsi="Times New Roman" w:cs="Times New Roman"/>
          <w:lang w:val="uk-UA"/>
        </w:rPr>
        <w:t>.</w:t>
      </w:r>
      <w:r w:rsidR="009F748A">
        <w:rPr>
          <w:rFonts w:ascii="Times New Roman" w:eastAsiaTheme="minorEastAsia" w:hAnsi="Times New Roman" w:cs="Times New Roman"/>
          <w:lang w:val="uk-UA"/>
        </w:rPr>
        <w:tab/>
      </w:r>
      <w:r w:rsidR="009F748A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19</w:t>
      </w:r>
      <w:r w:rsidR="009F748A">
        <w:rPr>
          <w:rFonts w:ascii="Times New Roman" w:eastAsiaTheme="minorEastAsia" w:hAnsi="Times New Roman" w:cs="Times New Roman"/>
          <w:lang w:val="uk-UA"/>
        </w:rPr>
        <w:t>)</w:t>
      </w:r>
    </w:p>
    <w:p w:rsidR="001F7008" w:rsidRDefault="001F7008" w:rsidP="001F700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Умова міцності за ІІ-ю теорією міцності </w:t>
      </w:r>
      <w:r w:rsidR="004D73B3">
        <w:rPr>
          <w:rFonts w:ascii="Times New Roman" w:eastAsiaTheme="minorEastAsia" w:hAnsi="Times New Roman" w:cs="Times New Roman"/>
          <w:lang w:val="uk-UA"/>
        </w:rPr>
        <w:t>остаточно</w:t>
      </w:r>
      <w:r>
        <w:rPr>
          <w:rFonts w:ascii="Times New Roman" w:eastAsiaTheme="minorEastAsia" w:hAnsi="Times New Roman" w:cs="Times New Roman"/>
          <w:lang w:val="uk-UA"/>
        </w:rPr>
        <w:t xml:space="preserve"> набуває вигляду:</w:t>
      </w:r>
    </w:p>
    <w:p w:rsidR="001F7008" w:rsidRDefault="00C1294F" w:rsidP="001F7008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-μ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1F7008">
        <w:rPr>
          <w:rFonts w:ascii="Times New Roman" w:eastAsiaTheme="minorEastAsia" w:hAnsi="Times New Roman" w:cs="Times New Roman"/>
          <w:lang w:val="uk-UA"/>
        </w:rPr>
        <w:t>.</w:t>
      </w:r>
      <w:r w:rsidR="001F7008">
        <w:rPr>
          <w:rFonts w:ascii="Times New Roman" w:eastAsiaTheme="minorEastAsia" w:hAnsi="Times New Roman" w:cs="Times New Roman"/>
          <w:lang w:val="uk-UA"/>
        </w:rPr>
        <w:tab/>
      </w:r>
      <w:r w:rsidR="001F7008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20</w:t>
      </w:r>
      <w:r w:rsidR="001F7008">
        <w:rPr>
          <w:rFonts w:ascii="Times New Roman" w:eastAsiaTheme="minorEastAsia" w:hAnsi="Times New Roman" w:cs="Times New Roman"/>
          <w:lang w:val="uk-UA"/>
        </w:rPr>
        <w:t>)</w:t>
      </w:r>
    </w:p>
    <w:p w:rsidR="001F7008" w:rsidRDefault="001F7008" w:rsidP="001F700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Ці дві гіпотези є несприйнятливими для більшості сучасних матеріалів і дають задовільний результат лише для досить крихких матеріалів.</w:t>
      </w:r>
    </w:p>
    <w:p w:rsidR="001F7008" w:rsidRDefault="001F7008" w:rsidP="004D73B3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ІІІ-я теорія міцності</w:t>
      </w:r>
      <w:r w:rsidR="004D73B3">
        <w:rPr>
          <w:rFonts w:ascii="Times New Roman" w:eastAsiaTheme="minorEastAsia" w:hAnsi="Times New Roman" w:cs="Times New Roman"/>
          <w:b/>
          <w:lang w:val="uk-UA"/>
        </w:rPr>
        <w:t xml:space="preserve"> (теорія найбільших дотичних напружень)</w:t>
      </w:r>
    </w:p>
    <w:p w:rsidR="004D73B3" w:rsidRDefault="004D73B3" w:rsidP="004D73B3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(Шарль Огюстен Кулон (1736 – 1806), французький фізик, механік, інженер, будівельник укріплень в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Шервуді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(1772) і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Рофшорі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(1779), основна праця – «Теорія простих машин»).</w:t>
      </w:r>
    </w:p>
    <w:p w:rsidR="004D73B3" w:rsidRDefault="004D73B3" w:rsidP="004D73B3">
      <w:pPr>
        <w:jc w:val="both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 xml:space="preserve">Визначення  </w:t>
      </w:r>
      <w:r>
        <w:rPr>
          <w:rFonts w:ascii="Times New Roman" w:eastAsiaTheme="minorEastAsia" w:hAnsi="Times New Roman" w:cs="Times New Roman"/>
          <w:b/>
          <w:i/>
          <w:lang w:val="uk-UA"/>
        </w:rPr>
        <w:t>Міцність елемента, що знаходиться в складному НС, рахують вичерпаною (тобто наступає його граничний НС), якщо найбільші дотичні напруження досягають граничного значення, визначеного із дослідів на простий розтяг.</w:t>
      </w:r>
    </w:p>
    <w:p w:rsidR="0066251A" w:rsidRDefault="0066251A" w:rsidP="0066251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 міцність буде вичерпаною при</w:t>
      </w:r>
    </w:p>
    <w:p w:rsidR="0066251A" w:rsidRDefault="00C1294F" w:rsidP="0066251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66251A">
        <w:rPr>
          <w:rFonts w:ascii="Times New Roman" w:eastAsiaTheme="minorEastAsia" w:hAnsi="Times New Roman" w:cs="Times New Roman"/>
          <w:lang w:val="uk-UA"/>
        </w:rPr>
        <w:t>,</w:t>
      </w:r>
      <w:r w:rsidR="0066251A">
        <w:rPr>
          <w:rFonts w:ascii="Times New Roman" w:eastAsiaTheme="minorEastAsia" w:hAnsi="Times New Roman" w:cs="Times New Roman"/>
          <w:lang w:val="uk-UA"/>
        </w:rPr>
        <w:tab/>
      </w:r>
      <w:r w:rsidR="0066251A">
        <w:rPr>
          <w:rFonts w:ascii="Times New Roman" w:eastAsiaTheme="minorEastAsia" w:hAnsi="Times New Roman" w:cs="Times New Roman"/>
          <w:lang w:val="uk-UA"/>
        </w:rPr>
        <w:tab/>
      </w:r>
      <w:r w:rsidR="0066251A">
        <w:rPr>
          <w:rFonts w:ascii="Times New Roman" w:eastAsiaTheme="minorEastAsia" w:hAnsi="Times New Roman" w:cs="Times New Roman"/>
          <w:lang w:val="uk-UA"/>
        </w:rPr>
        <w:tab/>
      </w:r>
      <w:r w:rsidR="0066251A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21</w:t>
      </w:r>
      <w:r w:rsidR="0066251A">
        <w:rPr>
          <w:rFonts w:ascii="Times New Roman" w:eastAsiaTheme="minorEastAsia" w:hAnsi="Times New Roman" w:cs="Times New Roman"/>
          <w:lang w:val="uk-UA"/>
        </w:rPr>
        <w:t>)</w:t>
      </w:r>
    </w:p>
    <w:p w:rsidR="0066251A" w:rsidRDefault="0066251A" w:rsidP="0066251A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lang w:val="uk-UA"/>
        </w:rPr>
        <w:t xml:space="preserve">  (так визначаються найбільші початкові напруження в теорії напруженого стану).</w:t>
      </w:r>
    </w:p>
    <w:p w:rsidR="0066251A" w:rsidRDefault="0066251A" w:rsidP="0066251A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лінійному НС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=0  і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</m:oMath>
      <w:r w:rsidR="00DB0676">
        <w:rPr>
          <w:rFonts w:ascii="Times New Roman" w:eastAsiaTheme="minorEastAsia" w:hAnsi="Times New Roman" w:cs="Times New Roman"/>
          <w:lang w:val="uk-UA"/>
        </w:rPr>
        <w:t xml:space="preserve">. Як наслідок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гр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</m:oMath>
      <w:r w:rsidR="00DB0676">
        <w:rPr>
          <w:rFonts w:ascii="Times New Roman" w:eastAsiaTheme="minorEastAsia" w:hAnsi="Times New Roman" w:cs="Times New Roman"/>
          <w:lang w:val="uk-UA"/>
        </w:rPr>
        <w:t xml:space="preserve"> – при лінійному НС.</w:t>
      </w:r>
    </w:p>
    <w:p w:rsidR="00DB0676" w:rsidRDefault="00DB0676" w:rsidP="00DB0676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чином, рівняння граничного стану набуває вигляду:</w:t>
      </w:r>
    </w:p>
    <w:p w:rsidR="00DB0676" w:rsidRDefault="00C1294F" w:rsidP="00DB067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DB0676">
        <w:rPr>
          <w:rFonts w:ascii="Times New Roman" w:eastAsiaTheme="minorEastAsia" w:hAnsi="Times New Roman" w:cs="Times New Roman"/>
          <w:lang w:val="uk-UA"/>
        </w:rPr>
        <w:t>.</w:t>
      </w:r>
      <w:r w:rsidR="00DB0676">
        <w:rPr>
          <w:rFonts w:ascii="Times New Roman" w:eastAsiaTheme="minorEastAsia" w:hAnsi="Times New Roman" w:cs="Times New Roman"/>
          <w:lang w:val="uk-UA"/>
        </w:rPr>
        <w:tab/>
      </w:r>
      <w:r w:rsidR="00DB0676">
        <w:rPr>
          <w:rFonts w:ascii="Times New Roman" w:eastAsiaTheme="minorEastAsia" w:hAnsi="Times New Roman" w:cs="Times New Roman"/>
          <w:lang w:val="uk-UA"/>
        </w:rPr>
        <w:tab/>
      </w:r>
      <w:r w:rsidR="00DB0676">
        <w:rPr>
          <w:rFonts w:ascii="Times New Roman" w:eastAsiaTheme="minorEastAsia" w:hAnsi="Times New Roman" w:cs="Times New Roman"/>
          <w:lang w:val="uk-UA"/>
        </w:rPr>
        <w:tab/>
      </w:r>
      <w:r w:rsidR="00DB0676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22</w:t>
      </w:r>
      <w:r w:rsidR="00DB0676">
        <w:rPr>
          <w:rFonts w:ascii="Times New Roman" w:eastAsiaTheme="minorEastAsia" w:hAnsi="Times New Roman" w:cs="Times New Roman"/>
          <w:lang w:val="uk-UA"/>
        </w:rPr>
        <w:t>)</w:t>
      </w:r>
    </w:p>
    <w:p w:rsidR="00DB0676" w:rsidRDefault="00DB0676" w:rsidP="00DB067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Міцність із запасом</w:t>
      </w:r>
      <w:r w:rsidRPr="00DB067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DB067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буде забезпечена при умові:</w:t>
      </w:r>
    </w:p>
    <w:p w:rsidR="00DB0676" w:rsidRPr="00ED5006" w:rsidRDefault="00C1294F" w:rsidP="00033391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033391" w:rsidRPr="00ED5006">
        <w:rPr>
          <w:rFonts w:ascii="Times New Roman" w:eastAsiaTheme="minorEastAsia" w:hAnsi="Times New Roman" w:cs="Times New Roman"/>
          <w:lang w:val="uk-UA"/>
        </w:rPr>
        <w:t>.</w:t>
      </w:r>
      <w:r w:rsidR="00033391" w:rsidRPr="00ED5006">
        <w:rPr>
          <w:rFonts w:ascii="Times New Roman" w:eastAsiaTheme="minorEastAsia" w:hAnsi="Times New Roman" w:cs="Times New Roman"/>
          <w:lang w:val="uk-UA"/>
        </w:rPr>
        <w:tab/>
      </w:r>
      <w:r w:rsidR="00033391" w:rsidRPr="00ED5006">
        <w:rPr>
          <w:rFonts w:ascii="Times New Roman" w:eastAsiaTheme="minorEastAsia" w:hAnsi="Times New Roman" w:cs="Times New Roman"/>
          <w:lang w:val="uk-UA"/>
        </w:rPr>
        <w:tab/>
      </w:r>
      <w:r w:rsidR="00033391" w:rsidRPr="00ED5006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23</w:t>
      </w:r>
      <w:r w:rsidR="00033391" w:rsidRPr="00ED5006">
        <w:rPr>
          <w:rFonts w:ascii="Times New Roman" w:eastAsiaTheme="minorEastAsia" w:hAnsi="Times New Roman" w:cs="Times New Roman"/>
          <w:lang w:val="uk-UA"/>
        </w:rPr>
        <w:t>)</w:t>
      </w:r>
    </w:p>
    <w:p w:rsidR="00033391" w:rsidRDefault="00033391" w:rsidP="0003339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Умова міцності по цій теорії набуває вигляду:</w:t>
      </w:r>
    </w:p>
    <w:p w:rsidR="00033391" w:rsidRDefault="00C1294F" w:rsidP="00033391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ІІІ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033391">
        <w:rPr>
          <w:rFonts w:ascii="Times New Roman" w:eastAsiaTheme="minorEastAsia" w:hAnsi="Times New Roman" w:cs="Times New Roman"/>
          <w:lang w:val="uk-UA"/>
        </w:rPr>
        <w:t>.</w:t>
      </w:r>
      <w:r w:rsidR="00033391">
        <w:rPr>
          <w:rFonts w:ascii="Times New Roman" w:eastAsiaTheme="minorEastAsia" w:hAnsi="Times New Roman" w:cs="Times New Roman"/>
          <w:lang w:val="uk-UA"/>
        </w:rPr>
        <w:tab/>
      </w:r>
      <w:r w:rsidR="00033391">
        <w:rPr>
          <w:rFonts w:ascii="Times New Roman" w:eastAsiaTheme="minorEastAsia" w:hAnsi="Times New Roman" w:cs="Times New Roman"/>
          <w:lang w:val="uk-UA"/>
        </w:rPr>
        <w:tab/>
      </w:r>
      <w:r w:rsidR="00033391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24</w:t>
      </w:r>
      <w:r w:rsidR="00033391">
        <w:rPr>
          <w:rFonts w:ascii="Times New Roman" w:eastAsiaTheme="minorEastAsia" w:hAnsi="Times New Roman" w:cs="Times New Roman"/>
          <w:lang w:val="uk-UA"/>
        </w:rPr>
        <w:t>)</w:t>
      </w:r>
    </w:p>
    <w:p w:rsidR="00033391" w:rsidRDefault="00033391" w:rsidP="0003339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>3-я теорія міцності дає добрі результати для пластичних матеріалів, які однаково чинять опір розтягу і стиску.</w:t>
      </w:r>
    </w:p>
    <w:p w:rsidR="00033391" w:rsidRDefault="00033391" w:rsidP="00353374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en-US"/>
        </w:rPr>
        <w:t>IV</w:t>
      </w:r>
      <w:r w:rsidRPr="00353374">
        <w:rPr>
          <w:rFonts w:ascii="Times New Roman" w:eastAsiaTheme="minorEastAsia" w:hAnsi="Times New Roman" w:cs="Times New Roman"/>
          <w:b/>
          <w:lang w:val="uk-UA"/>
        </w:rPr>
        <w:t>-</w:t>
      </w:r>
      <w:r>
        <w:rPr>
          <w:rFonts w:ascii="Times New Roman" w:eastAsiaTheme="minorEastAsia" w:hAnsi="Times New Roman" w:cs="Times New Roman"/>
          <w:b/>
          <w:lang w:val="en-US"/>
        </w:rPr>
        <w:t>a</w:t>
      </w:r>
      <w:r w:rsidRPr="00353374">
        <w:rPr>
          <w:rFonts w:ascii="Times New Roman" w:eastAsiaTheme="minorEastAsia" w:hAnsi="Times New Roman" w:cs="Times New Roman"/>
          <w:b/>
          <w:lang w:val="uk-UA"/>
        </w:rPr>
        <w:t xml:space="preserve"> </w:t>
      </w:r>
      <w:r>
        <w:rPr>
          <w:rFonts w:ascii="Times New Roman" w:eastAsiaTheme="minorEastAsia" w:hAnsi="Times New Roman" w:cs="Times New Roman"/>
          <w:b/>
          <w:lang w:val="uk-UA"/>
        </w:rPr>
        <w:t>гіпотеза міцності</w:t>
      </w:r>
      <w:r w:rsidR="00353374">
        <w:rPr>
          <w:rFonts w:ascii="Times New Roman" w:eastAsiaTheme="minorEastAsia" w:hAnsi="Times New Roman" w:cs="Times New Roman"/>
          <w:b/>
          <w:lang w:val="uk-UA"/>
        </w:rPr>
        <w:t xml:space="preserve"> (енергетична теорія міцності), умова пластичності </w:t>
      </w:r>
      <w:proofErr w:type="spellStart"/>
      <w:r w:rsidR="00353374">
        <w:rPr>
          <w:rFonts w:ascii="Times New Roman" w:eastAsiaTheme="minorEastAsia" w:hAnsi="Times New Roman" w:cs="Times New Roman"/>
          <w:b/>
          <w:lang w:val="uk-UA"/>
        </w:rPr>
        <w:t>Губера-Мізеса-Генкі</w:t>
      </w:r>
      <w:proofErr w:type="spellEnd"/>
    </w:p>
    <w:p w:rsidR="00353374" w:rsidRDefault="00353374" w:rsidP="00353374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(М.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Губер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</w:t>
      </w:r>
      <w:r>
        <w:rPr>
          <w:rFonts w:ascii="Times New Roman" w:eastAsiaTheme="minorEastAsia" w:hAnsi="Times New Roman" w:cs="Times New Roman"/>
          <w:lang w:val="en-US"/>
        </w:rPr>
        <w:t>M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. </w:t>
      </w:r>
      <w:r>
        <w:rPr>
          <w:rFonts w:ascii="Times New Roman" w:eastAsiaTheme="minorEastAsia" w:hAnsi="Times New Roman" w:cs="Times New Roman"/>
          <w:lang w:val="en-US"/>
        </w:rPr>
        <w:t>Huber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), </w:t>
      </w:r>
      <w:r>
        <w:rPr>
          <w:rFonts w:ascii="Times New Roman" w:eastAsiaTheme="minorEastAsia" w:hAnsi="Times New Roman" w:cs="Times New Roman"/>
          <w:lang w:val="uk-UA"/>
        </w:rPr>
        <w:t xml:space="preserve">Р.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Мізес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</w:t>
      </w:r>
      <w:r>
        <w:rPr>
          <w:rFonts w:ascii="Times New Roman" w:eastAsiaTheme="minorEastAsia" w:hAnsi="Times New Roman" w:cs="Times New Roman"/>
          <w:lang w:val="en-US"/>
        </w:rPr>
        <w:t>R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. </w:t>
      </w:r>
      <w:r>
        <w:rPr>
          <w:rFonts w:ascii="Times New Roman" w:eastAsiaTheme="minorEastAsia" w:hAnsi="Times New Roman" w:cs="Times New Roman"/>
          <w:lang w:val="en-US"/>
        </w:rPr>
        <w:t>Mises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), </w:t>
      </w:r>
      <w:r>
        <w:rPr>
          <w:rFonts w:ascii="Times New Roman" w:eastAsiaTheme="minorEastAsia" w:hAnsi="Times New Roman" w:cs="Times New Roman"/>
          <w:lang w:val="uk-UA"/>
        </w:rPr>
        <w:t xml:space="preserve">Г.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Генкі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</w:t>
      </w:r>
      <w:r>
        <w:rPr>
          <w:rFonts w:ascii="Times New Roman" w:eastAsiaTheme="minorEastAsia" w:hAnsi="Times New Roman" w:cs="Times New Roman"/>
          <w:lang w:val="en-US"/>
        </w:rPr>
        <w:t>H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Hencky</w:t>
      </w:r>
      <w:proofErr w:type="spellEnd"/>
      <w:r w:rsidRPr="00353374">
        <w:rPr>
          <w:rFonts w:ascii="Times New Roman" w:eastAsiaTheme="minorEastAsia" w:hAnsi="Times New Roman" w:cs="Times New Roman"/>
          <w:lang w:val="uk-UA"/>
        </w:rPr>
        <w:t xml:space="preserve">), </w:t>
      </w:r>
      <w:r>
        <w:rPr>
          <w:rFonts w:ascii="Times New Roman" w:eastAsiaTheme="minorEastAsia" w:hAnsi="Times New Roman" w:cs="Times New Roman"/>
          <w:lang w:val="uk-UA"/>
        </w:rPr>
        <w:t>1904 рік)</w:t>
      </w:r>
    </w:p>
    <w:p w:rsidR="00353374" w:rsidRDefault="00353374" w:rsidP="00353374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 xml:space="preserve">Визначення  </w:t>
      </w:r>
      <w:r>
        <w:rPr>
          <w:rFonts w:ascii="Times New Roman" w:eastAsiaTheme="minorEastAsia" w:hAnsi="Times New Roman" w:cs="Times New Roman"/>
          <w:b/>
          <w:i/>
          <w:lang w:val="uk-UA"/>
        </w:rPr>
        <w:t>Міцність елемента, що знаходиться в складному НС, рахують вичерпаною (тобто наступає його граничний НС), якщо енергія його формозміни досягла граничного значення, визначеного із дослідів на простий розтяг.</w:t>
      </w:r>
    </w:p>
    <w:p w:rsidR="007512FE" w:rsidRDefault="007512FE" w:rsidP="007512FE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Відмітимо, що потенціальна енергія формозміни є однією із двох частин потенціальної енергії пружної деформації (ПЕД), що накопичується деформованим твердим тілом (ДТТ) під дією зовнішніх сил. Друга частина ПЕД накопичується в ДТТ при зміні його об’єму.</w:t>
      </w:r>
    </w:p>
    <w:p w:rsidR="007512FE" w:rsidRDefault="007512FE" w:rsidP="007512FE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Перш за все згадаємо, як визначається ПЕД.</w:t>
      </w:r>
    </w:p>
    <w:p w:rsidR="007512FE" w:rsidRDefault="00A66AE2" w:rsidP="007512FE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Визначення потенціальної енергії деформації елементарного об’єму</w:t>
      </w:r>
    </w:p>
    <w:p w:rsidR="00A66AE2" w:rsidRDefault="00A66AE2" w:rsidP="00A66AE2">
      <w:pPr>
        <w:jc w:val="both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Зауваження 1  </w:t>
      </w:r>
      <w:r>
        <w:rPr>
          <w:rFonts w:ascii="Times New Roman" w:hAnsi="Times New Roman" w:cs="Times New Roman"/>
          <w:b/>
          <w:i/>
          <w:lang w:val="uk-UA"/>
        </w:rPr>
        <w:t>В ідеальному пружному матеріалі потенціальна енергія, накопичена в елементарному об’ємі при його деформуванні, чисельно дорівнює сумі робіт сил пружності, прикладених до граней цього об’єму.</w:t>
      </w:r>
    </w:p>
    <w:p w:rsidR="00A66AE2" w:rsidRDefault="00A66AE2" w:rsidP="00A66AE2">
      <w:pPr>
        <w:jc w:val="both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Зауваження 2  </w:t>
      </w:r>
      <w:r>
        <w:rPr>
          <w:rFonts w:ascii="Times New Roman" w:hAnsi="Times New Roman" w:cs="Times New Roman"/>
          <w:b/>
          <w:i/>
          <w:lang w:val="uk-UA"/>
        </w:rPr>
        <w:t xml:space="preserve">Відомо із дослідів на розтяг, що при навантаженні пружного матеріалу сила Р змінюється пропорційно зміщенню </w:t>
      </w:r>
      <m:oMath>
        <m:r>
          <m:rPr>
            <m:sty m:val="bi"/>
          </m:rPr>
          <w:rPr>
            <w:rFonts w:ascii="Cambria Math" w:hAnsi="Cambria Math" w:cs="Times New Roman"/>
            <w:lang w:val="uk-UA"/>
          </w:rPr>
          <m:t>∆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l</m:t>
        </m:r>
      </m:oMath>
      <w:r w:rsidR="004F1FD1" w:rsidRPr="004F1FD1">
        <w:rPr>
          <w:rFonts w:ascii="Times New Roman" w:eastAsiaTheme="minorEastAsia" w:hAnsi="Times New Roman" w:cs="Times New Roman"/>
          <w:b/>
          <w:i/>
        </w:rPr>
        <w:t xml:space="preserve"> (</w:t>
      </w:r>
      <w:r w:rsidR="004F1FD1">
        <w:rPr>
          <w:rFonts w:ascii="Times New Roman" w:eastAsiaTheme="minorEastAsia" w:hAnsi="Times New Roman" w:cs="Times New Roman"/>
          <w:b/>
          <w:i/>
          <w:lang w:val="uk-UA"/>
        </w:rPr>
        <w:t>див. рис. 3). Тоді робота сили дорівнює половині добутку сили на переміщення:</w:t>
      </w:r>
    </w:p>
    <w:p w:rsidR="004F1FD1" w:rsidRDefault="004F1FD1" w:rsidP="004F1FD1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dA</m:t>
            </m:r>
          </m:e>
        </m:nary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Pd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</m:d>
          </m:e>
        </m:nary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c</m:t>
            </m:r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∙∆</m:t>
            </m:r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ld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</m:d>
          </m:e>
        </m:nary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c</m:t>
        </m:r>
        <m:f>
          <m:f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∆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P</m:t>
            </m:r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∆</m:t>
            </m:r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 w:rsidRPr="004F1FD1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25</w:t>
      </w:r>
      <w:r w:rsidRPr="004F1FD1">
        <w:rPr>
          <w:rFonts w:ascii="Times New Roman" w:eastAsiaTheme="minorEastAsia" w:hAnsi="Times New Roman" w:cs="Times New Roman"/>
          <w:lang w:val="uk-UA"/>
        </w:rPr>
        <w:t>)</w:t>
      </w:r>
    </w:p>
    <w:p w:rsidR="006B3232" w:rsidRDefault="006B3232" w:rsidP="004F1FD1">
      <w:pPr>
        <w:jc w:val="center"/>
        <w:rPr>
          <w:rFonts w:ascii="Times New Roman" w:eastAsiaTheme="minorEastAsia" w:hAnsi="Times New Roman" w:cs="Times New Roman"/>
          <w:lang w:val="uk-UA"/>
        </w:rPr>
      </w:pPr>
    </w:p>
    <w:tbl>
      <w:tblPr>
        <w:tblW w:w="6960" w:type="dxa"/>
        <w:tblInd w:w="55" w:type="dxa"/>
        <w:tblLook w:val="0000" w:firstRow="0" w:lastRow="0" w:firstColumn="0" w:lastColumn="0" w:noHBand="0" w:noVBand="0"/>
      </w:tblPr>
      <w:tblGrid>
        <w:gridCol w:w="3405"/>
        <w:gridCol w:w="3555"/>
      </w:tblGrid>
      <w:tr w:rsidR="006B3232" w:rsidTr="00165725">
        <w:trPr>
          <w:trHeight w:val="450"/>
        </w:trPr>
        <w:tc>
          <w:tcPr>
            <w:tcW w:w="3405" w:type="dxa"/>
          </w:tcPr>
          <w:p w:rsidR="006B3232" w:rsidRDefault="006B3232" w:rsidP="006B3232">
            <w:pPr>
              <w:spacing w:after="0"/>
              <w:jc w:val="center"/>
            </w:pPr>
            <w:r>
              <w:object w:dxaOrig="3375" w:dyaOrig="3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100.5pt" o:ole="">
                  <v:imagedata r:id="rId12" o:title=""/>
                </v:shape>
                <o:OLEObject Type="Embed" ProgID="PBrush" ShapeID="_x0000_i1025" DrawAspect="Content" ObjectID="_1728973662" r:id="rId13"/>
              </w:object>
            </w:r>
          </w:p>
          <w:p w:rsidR="006B3232" w:rsidRPr="006B3232" w:rsidRDefault="006B3232" w:rsidP="006B3232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>
              <w:rPr>
                <w:lang w:val="uk-UA"/>
              </w:rPr>
              <w:t>Рис. 2</w:t>
            </w:r>
          </w:p>
        </w:tc>
        <w:tc>
          <w:tcPr>
            <w:tcW w:w="3555" w:type="dxa"/>
          </w:tcPr>
          <w:p w:rsidR="006B3232" w:rsidRDefault="006B3232" w:rsidP="006B3232">
            <w:pPr>
              <w:spacing w:after="0"/>
              <w:jc w:val="center"/>
            </w:pPr>
            <w:r>
              <w:object w:dxaOrig="3765" w:dyaOrig="3195">
                <v:shape id="_x0000_i1026" type="#_x0000_t75" style="width:114pt;height:96.75pt" o:ole="">
                  <v:imagedata r:id="rId14" o:title=""/>
                </v:shape>
                <o:OLEObject Type="Embed" ProgID="PBrush" ShapeID="_x0000_i1026" DrawAspect="Content" ObjectID="_1728973663" r:id="rId15"/>
              </w:object>
            </w:r>
          </w:p>
          <w:p w:rsidR="00165725" w:rsidRPr="00165725" w:rsidRDefault="00165725" w:rsidP="006B3232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>
              <w:rPr>
                <w:lang w:val="uk-UA"/>
              </w:rPr>
              <w:t>Рис. 3</w:t>
            </w:r>
          </w:p>
        </w:tc>
      </w:tr>
    </w:tbl>
    <w:p w:rsidR="004F1FD1" w:rsidRPr="004F1FD1" w:rsidRDefault="004F1FD1" w:rsidP="004F1FD1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Тому потенційну енергію пружної деформації елементарного </w:t>
      </w:r>
      <w:r w:rsidR="006B3232">
        <w:rPr>
          <w:rFonts w:ascii="Times New Roman" w:eastAsiaTheme="minorEastAsia" w:hAnsi="Times New Roman" w:cs="Times New Roman"/>
          <w:lang w:val="uk-UA"/>
        </w:rPr>
        <w:t>об’єму</w:t>
      </w:r>
      <w:r>
        <w:rPr>
          <w:rFonts w:ascii="Times New Roman" w:eastAsiaTheme="minorEastAsia" w:hAnsi="Times New Roman" w:cs="Times New Roman"/>
          <w:lang w:val="uk-UA"/>
        </w:rPr>
        <w:t xml:space="preserve"> будемо визначати через роботу елементарних сил</w:t>
      </w:r>
      <w:r w:rsidR="006B3232">
        <w:rPr>
          <w:rFonts w:ascii="Times New Roman" w:eastAsiaTheme="minorEastAsia" w:hAnsi="Times New Roman" w:cs="Times New Roman"/>
          <w:lang w:val="uk-UA"/>
        </w:rPr>
        <w:t xml:space="preserve"> пружності, прикладених до граней безкінечно малого об’єму (див рис. 2) </w:t>
      </w:r>
    </w:p>
    <w:p w:rsidR="006B3232" w:rsidRDefault="00165725" w:rsidP="0016572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 силу лінійної залежності між напруженнями і деформаціями робота цих елементарних сил пружності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dydz</m:t>
        </m:r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dxdz</m:t>
        </m:r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  <w:lang w:val="en-US"/>
          </w:rPr>
          <m:t>dxdy</m:t>
        </m:r>
      </m:oMath>
      <w:r w:rsidRPr="00165725">
        <w:rPr>
          <w:rFonts w:ascii="Times New Roman" w:eastAsiaTheme="minorEastAsia" w:hAnsi="Times New Roman" w:cs="Times New Roman"/>
        </w:rPr>
        <w:t xml:space="preserve"> </w:t>
      </w:r>
      <w:r w:rsidR="00A3349B">
        <w:rPr>
          <w:rFonts w:ascii="Times New Roman" w:eastAsiaTheme="minorEastAsia" w:hAnsi="Times New Roman" w:cs="Times New Roman"/>
          <w:lang w:val="uk-UA"/>
        </w:rPr>
        <w:t xml:space="preserve">на відповідних переміщеннях </w:t>
      </w:r>
      <m:oMath>
        <m:r>
          <w:rPr>
            <w:rFonts w:ascii="Cambria Math" w:eastAsiaTheme="minorEastAsia" w:hAnsi="Cambria Math" w:cs="Times New Roman"/>
            <w:lang w:val="uk-UA"/>
          </w:rPr>
          <m:t>∆dx,  ∆dy,  ∆dz</m:t>
        </m:r>
      </m:oMath>
      <w:r w:rsidR="00A3349B" w:rsidRPr="00A3349B">
        <w:rPr>
          <w:rFonts w:ascii="Times New Roman" w:eastAsiaTheme="minorEastAsia" w:hAnsi="Times New Roman" w:cs="Times New Roman"/>
        </w:rPr>
        <w:t xml:space="preserve"> </w:t>
      </w:r>
      <w:r w:rsidR="00A3349B">
        <w:rPr>
          <w:rFonts w:ascii="Times New Roman" w:eastAsiaTheme="minorEastAsia" w:hAnsi="Times New Roman" w:cs="Times New Roman"/>
          <w:lang w:val="uk-UA"/>
        </w:rPr>
        <w:t>може бути визначена за формулою:</w:t>
      </w:r>
    </w:p>
    <w:p w:rsidR="00A3349B" w:rsidRDefault="00A3349B" w:rsidP="00A3349B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dA=dU=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dydz</m:t>
            </m:r>
          </m:e>
        </m:d>
        <m:r>
          <w:rPr>
            <w:rFonts w:ascii="Cambria Math" w:hAnsi="Cambria Math" w:cs="Times New Roman"/>
            <w:lang w:val="uk-UA"/>
          </w:rPr>
          <m:t>∆dx+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dxdz</m:t>
            </m:r>
          </m:e>
        </m:d>
        <m:r>
          <w:rPr>
            <w:rFonts w:ascii="Cambria Math" w:hAnsi="Cambria Math" w:cs="Times New Roman"/>
            <w:lang w:val="uk-UA"/>
          </w:rPr>
          <m:t>∆dy+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dydx</m:t>
            </m:r>
          </m:e>
        </m:d>
        <m:r>
          <w:rPr>
            <w:rFonts w:ascii="Cambria Math" w:hAnsi="Cambria Math" w:cs="Times New Roman"/>
            <w:lang w:val="uk-UA"/>
          </w:rPr>
          <m:t>∆dz=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оскільки</m:t>
            </m:r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∆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dx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→∆dx=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dx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∆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dy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→∆dy=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dy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∆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dz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→∆dz=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dz</m:t>
                </m:r>
              </m:e>
            </m:eqArr>
          </m:e>
        </m:d>
        <m:r>
          <w:rPr>
            <w:rFonts w:ascii="Cambria Math" w:hAnsi="Cambria Math" w:cs="Times New Roman"/>
            <w:lang w:val="uk-UA"/>
          </w:rPr>
          <m:t>→=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lang w:val="uk-UA"/>
          </w:rPr>
          <m:t>dxdydz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lang w:val="uk-UA"/>
          </w:rPr>
          <m:t>dV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</m:oMath>
      <w:r w:rsidR="005F0BEF">
        <w:rPr>
          <w:rFonts w:ascii="Times New Roman" w:eastAsiaTheme="minorEastAsia" w:hAnsi="Times New Roman" w:cs="Times New Roman"/>
          <w:i/>
          <w:lang w:val="uk-UA"/>
        </w:rPr>
        <w:t>.</w:t>
      </w:r>
      <w:r w:rsidR="005F0BEF">
        <w:rPr>
          <w:rFonts w:ascii="Times New Roman" w:eastAsiaTheme="minorEastAsia" w:hAnsi="Times New Roman" w:cs="Times New Roman"/>
          <w:i/>
          <w:lang w:val="uk-UA"/>
        </w:rPr>
        <w:tab/>
      </w:r>
      <w:r w:rsidR="005F0BEF">
        <w:rPr>
          <w:rFonts w:ascii="Times New Roman" w:eastAsiaTheme="minorEastAsia" w:hAnsi="Times New Roman" w:cs="Times New Roman"/>
          <w:i/>
          <w:lang w:val="uk-UA"/>
        </w:rPr>
        <w:tab/>
      </w:r>
      <w:r w:rsidR="005F0BEF">
        <w:rPr>
          <w:rFonts w:ascii="Times New Roman" w:eastAsiaTheme="minorEastAsia" w:hAnsi="Times New Roman" w:cs="Times New Roman"/>
          <w:i/>
          <w:lang w:val="uk-UA"/>
        </w:rPr>
        <w:tab/>
      </w:r>
      <w:r w:rsidR="005F0BEF">
        <w:rPr>
          <w:rFonts w:ascii="Times New Roman" w:eastAsiaTheme="minorEastAsia" w:hAnsi="Times New Roman" w:cs="Times New Roman"/>
          <w:lang w:val="uk-UA"/>
        </w:rPr>
        <w:t>(</w:t>
      </w:r>
      <w:r w:rsidR="00C71A40">
        <w:rPr>
          <w:rFonts w:ascii="Times New Roman" w:eastAsiaTheme="minorEastAsia" w:hAnsi="Times New Roman" w:cs="Times New Roman"/>
          <w:lang w:val="uk-UA"/>
        </w:rPr>
        <w:t>26</w:t>
      </w:r>
      <w:r w:rsidR="005F0BEF">
        <w:rPr>
          <w:rFonts w:ascii="Times New Roman" w:eastAsiaTheme="minorEastAsia" w:hAnsi="Times New Roman" w:cs="Times New Roman"/>
          <w:lang w:val="uk-UA"/>
        </w:rPr>
        <w:t>)</w:t>
      </w:r>
    </w:p>
    <w:p w:rsidR="005F0BEF" w:rsidRDefault="005F0BEF" w:rsidP="005F0BEF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Остаточно</w:t>
      </w:r>
    </w:p>
    <w:p w:rsidR="005F0BEF" w:rsidRDefault="00ED5006" w:rsidP="005F0BEF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en-US"/>
          </w:rPr>
          <m:t>dU</m:t>
        </m:r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dA</m:t>
        </m:r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dV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</m:oMath>
      <w:r w:rsidRPr="00201BCE">
        <w:rPr>
          <w:rFonts w:ascii="Times New Roman" w:eastAsiaTheme="minorEastAsia" w:hAnsi="Times New Roman" w:cs="Times New Roman"/>
        </w:rPr>
        <w:t>.</w:t>
      </w:r>
      <w:r w:rsidRPr="00201BCE">
        <w:rPr>
          <w:rFonts w:ascii="Times New Roman" w:eastAsiaTheme="minorEastAsia" w:hAnsi="Times New Roman" w:cs="Times New Roman"/>
        </w:rPr>
        <w:tab/>
      </w:r>
      <w:r w:rsidRPr="00201BCE">
        <w:rPr>
          <w:rFonts w:ascii="Times New Roman" w:eastAsiaTheme="minorEastAsia" w:hAnsi="Times New Roman" w:cs="Times New Roman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27</w:t>
      </w:r>
      <w:r w:rsidRPr="00201BCE">
        <w:rPr>
          <w:rFonts w:ascii="Times New Roman" w:eastAsiaTheme="minorEastAsia" w:hAnsi="Times New Roman" w:cs="Times New Roman"/>
        </w:rPr>
        <w:t>)</w:t>
      </w:r>
    </w:p>
    <w:p w:rsidR="00ED5006" w:rsidRDefault="00ED5006" w:rsidP="00ED500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Тут </w:t>
      </w:r>
      <m:oMath>
        <m:r>
          <w:rPr>
            <w:rFonts w:ascii="Cambria Math" w:hAnsi="Cambria Math" w:cs="Times New Roman"/>
            <w:lang w:val="en-US"/>
          </w:rPr>
          <m:t>dU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– елементарна потенційна енергія пружної деформації, накопичена в елементарному об’ємі </w:t>
      </w:r>
      <m:oMath>
        <m:r>
          <w:rPr>
            <w:rFonts w:ascii="Cambria Math" w:hAnsi="Cambria Math" w:cs="Times New Roman"/>
            <w:lang w:val="en-US"/>
          </w:rPr>
          <m:t>dV</m:t>
        </m:r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dxdydz</m:t>
        </m:r>
      </m:oMath>
      <w:r w:rsidRPr="00ED5006">
        <w:rPr>
          <w:rFonts w:ascii="Times New Roman" w:eastAsiaTheme="minorEastAsia" w:hAnsi="Times New Roman" w:cs="Times New Roman"/>
        </w:rPr>
        <w:t>.</w:t>
      </w:r>
    </w:p>
    <w:p w:rsidR="00ED5006" w:rsidRDefault="00ED5006" w:rsidP="00ED500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Введемо поняття питомої потенційної енергії пружної деформації </w:t>
      </w:r>
    </w:p>
    <w:p w:rsidR="00ED5006" w:rsidRPr="00201BCE" w:rsidRDefault="00C1294F" w:rsidP="002754F9">
      <w:pPr>
        <w:ind w:firstLine="567"/>
        <w:jc w:val="center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dU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dV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2754F9" w:rsidRPr="00201BCE">
        <w:rPr>
          <w:rFonts w:ascii="Times New Roman" w:eastAsiaTheme="minorEastAsia" w:hAnsi="Times New Roman" w:cs="Times New Roman"/>
        </w:rPr>
        <w:t>.</w:t>
      </w:r>
      <w:r w:rsidR="002754F9" w:rsidRPr="00201BCE">
        <w:rPr>
          <w:rFonts w:ascii="Times New Roman" w:eastAsiaTheme="minorEastAsia" w:hAnsi="Times New Roman" w:cs="Times New Roman"/>
        </w:rPr>
        <w:tab/>
      </w:r>
      <w:r w:rsidR="002754F9" w:rsidRPr="00201BCE">
        <w:rPr>
          <w:rFonts w:ascii="Times New Roman" w:eastAsiaTheme="minorEastAsia" w:hAnsi="Times New Roman" w:cs="Times New Roman"/>
        </w:rPr>
        <w:tab/>
      </w:r>
      <w:r w:rsidR="002754F9" w:rsidRPr="00201BCE">
        <w:rPr>
          <w:rFonts w:ascii="Times New Roman" w:eastAsiaTheme="minorEastAsia" w:hAnsi="Times New Roman" w:cs="Times New Roman"/>
        </w:rPr>
        <w:tab/>
      </w:r>
      <w:r w:rsidR="002754F9" w:rsidRPr="00201BCE">
        <w:rPr>
          <w:rFonts w:ascii="Times New Roman" w:eastAsiaTheme="minorEastAsia" w:hAnsi="Times New Roman" w:cs="Times New Roman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28</w:t>
      </w:r>
      <w:r w:rsidR="002754F9" w:rsidRPr="00201BCE">
        <w:rPr>
          <w:rFonts w:ascii="Times New Roman" w:eastAsiaTheme="minorEastAsia" w:hAnsi="Times New Roman" w:cs="Times New Roman"/>
        </w:rPr>
        <w:t>)</w:t>
      </w:r>
    </w:p>
    <w:p w:rsidR="002754F9" w:rsidRDefault="002754F9" w:rsidP="002754F9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Очевидно, що воно є справедливим в межах об’єму </w:t>
      </w:r>
      <m:oMath>
        <m:r>
          <w:rPr>
            <w:rFonts w:ascii="Cambria Math" w:hAnsi="Cambria Math" w:cs="Times New Roman"/>
            <w:lang w:val="en-US"/>
          </w:rPr>
          <m:t>dV</m:t>
        </m:r>
      </m:oMath>
      <w:r>
        <w:rPr>
          <w:rFonts w:ascii="Times New Roman" w:eastAsiaTheme="minorEastAsia" w:hAnsi="Times New Roman" w:cs="Times New Roman"/>
          <w:lang w:val="uk-UA"/>
        </w:rPr>
        <w:t>, де НС однорідний.</w:t>
      </w:r>
    </w:p>
    <w:p w:rsidR="002754F9" w:rsidRDefault="002754F9" w:rsidP="002754F9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З врахуванням рівняння (</w:t>
      </w:r>
      <w:r w:rsidR="00C71A40">
        <w:rPr>
          <w:rFonts w:ascii="Times New Roman" w:eastAsiaTheme="minorEastAsia" w:hAnsi="Times New Roman" w:cs="Times New Roman"/>
          <w:lang w:val="uk-UA"/>
        </w:rPr>
        <w:t>27</w:t>
      </w:r>
      <w:r>
        <w:rPr>
          <w:rFonts w:ascii="Times New Roman" w:eastAsiaTheme="minorEastAsia" w:hAnsi="Times New Roman" w:cs="Times New Roman"/>
          <w:lang w:val="uk-UA"/>
        </w:rPr>
        <w:t>) можна записати, що</w:t>
      </w:r>
    </w:p>
    <w:p w:rsidR="002754F9" w:rsidRDefault="00C1294F" w:rsidP="002754F9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</m:oMath>
      <w:r w:rsidR="002754F9">
        <w:rPr>
          <w:rFonts w:ascii="Times New Roman" w:eastAsiaTheme="minorEastAsia" w:hAnsi="Times New Roman" w:cs="Times New Roman"/>
          <w:lang w:val="uk-UA"/>
        </w:rPr>
        <w:t>.</w:t>
      </w:r>
      <w:r w:rsidR="002754F9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29</w:t>
      </w:r>
      <w:r w:rsidR="002754F9">
        <w:rPr>
          <w:rFonts w:ascii="Times New Roman" w:eastAsiaTheme="minorEastAsia" w:hAnsi="Times New Roman" w:cs="Times New Roman"/>
          <w:lang w:val="uk-UA"/>
        </w:rPr>
        <w:t>)</w:t>
      </w:r>
    </w:p>
    <w:p w:rsidR="002754F9" w:rsidRDefault="002754F9" w:rsidP="002754F9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Підставимо в (16) значення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</m:oMath>
      <w:r w:rsidR="00760E24">
        <w:rPr>
          <w:rFonts w:ascii="Times New Roman" w:eastAsiaTheme="minorEastAsia" w:hAnsi="Times New Roman" w:cs="Times New Roman"/>
          <w:lang w:val="uk-UA"/>
        </w:rPr>
        <w:t xml:space="preserve"> із узагальненого закону Гука:</w:t>
      </w:r>
    </w:p>
    <w:p w:rsidR="00760E24" w:rsidRDefault="00C1294F" w:rsidP="00760E24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Е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Е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Е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.</m:t>
                </m:r>
              </m:e>
            </m:eqArr>
          </m:e>
        </m:d>
      </m:oMath>
      <w:r w:rsidR="00760E24">
        <w:rPr>
          <w:rFonts w:ascii="Times New Roman" w:eastAsiaTheme="minorEastAsia" w:hAnsi="Times New Roman" w:cs="Times New Roman"/>
          <w:lang w:val="uk-UA"/>
        </w:rPr>
        <w:tab/>
      </w:r>
      <w:r w:rsidR="00760E24">
        <w:rPr>
          <w:rFonts w:ascii="Times New Roman" w:eastAsiaTheme="minorEastAsia" w:hAnsi="Times New Roman" w:cs="Times New Roman"/>
          <w:lang w:val="uk-UA"/>
        </w:rPr>
        <w:tab/>
      </w:r>
      <w:r w:rsidR="00760E24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30</w:t>
      </w:r>
      <w:r w:rsidR="00760E24">
        <w:rPr>
          <w:rFonts w:ascii="Times New Roman" w:eastAsiaTheme="minorEastAsia" w:hAnsi="Times New Roman" w:cs="Times New Roman"/>
          <w:lang w:val="uk-UA"/>
        </w:rPr>
        <w:t>)</w:t>
      </w:r>
    </w:p>
    <w:p w:rsidR="00760E24" w:rsidRDefault="00760E24" w:rsidP="00760E24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Після підстановки отримуємо:</w:t>
      </w:r>
    </w:p>
    <w:p w:rsidR="00760E24" w:rsidRPr="008A1812" w:rsidRDefault="00C1294F" w:rsidP="00760E24">
      <w:pPr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2E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-2μ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</m:e>
            </m:d>
          </m:e>
        </m:d>
      </m:oMath>
      <w:r w:rsidR="008A1812" w:rsidRPr="008A1812">
        <w:rPr>
          <w:rFonts w:ascii="Times New Roman" w:eastAsiaTheme="minorEastAsia" w:hAnsi="Times New Roman" w:cs="Times New Roman"/>
        </w:rPr>
        <w:t>.</w:t>
      </w:r>
      <w:r w:rsidR="008A1812" w:rsidRPr="008A1812">
        <w:rPr>
          <w:rFonts w:ascii="Times New Roman" w:eastAsiaTheme="minorEastAsia" w:hAnsi="Times New Roman" w:cs="Times New Roman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31</w:t>
      </w:r>
      <w:r w:rsidR="008A1812" w:rsidRPr="008A1812">
        <w:rPr>
          <w:rFonts w:ascii="Times New Roman" w:eastAsiaTheme="minorEastAsia" w:hAnsi="Times New Roman" w:cs="Times New Roman"/>
        </w:rPr>
        <w:t>)</w:t>
      </w:r>
    </w:p>
    <w:p w:rsidR="008A1812" w:rsidRDefault="008A1812" w:rsidP="008A1812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Очевидно, що накопичена пружним тілом потенційна енергія витрачається на зміну його форми і об’єму. Спробуємо розділити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 w:rsidR="00B200CF">
        <w:rPr>
          <w:rFonts w:ascii="Times New Roman" w:eastAsiaTheme="minorEastAsia" w:hAnsi="Times New Roman" w:cs="Times New Roman"/>
          <w:lang w:val="uk-UA"/>
        </w:rPr>
        <w:t xml:space="preserve"> на відповідні дві складові:</w:t>
      </w:r>
    </w:p>
    <w:p w:rsidR="00B200CF" w:rsidRDefault="00C1294F" w:rsidP="00B200CF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</m:oMath>
      <w:r w:rsidR="00B200CF">
        <w:rPr>
          <w:rFonts w:ascii="Times New Roman" w:eastAsiaTheme="minorEastAsia" w:hAnsi="Times New Roman" w:cs="Times New Roman"/>
          <w:lang w:val="uk-UA"/>
        </w:rPr>
        <w:t>.</w:t>
      </w:r>
      <w:r w:rsidR="00B200CF">
        <w:rPr>
          <w:rFonts w:ascii="Times New Roman" w:eastAsiaTheme="minorEastAsia" w:hAnsi="Times New Roman" w:cs="Times New Roman"/>
          <w:lang w:val="uk-UA"/>
        </w:rPr>
        <w:tab/>
      </w:r>
      <w:r w:rsidR="00B200CF">
        <w:rPr>
          <w:rFonts w:ascii="Times New Roman" w:eastAsiaTheme="minorEastAsia" w:hAnsi="Times New Roman" w:cs="Times New Roman"/>
          <w:lang w:val="uk-UA"/>
        </w:rPr>
        <w:tab/>
      </w:r>
      <w:r w:rsidR="00B200CF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32</w:t>
      </w:r>
      <w:r w:rsidR="00B200CF">
        <w:rPr>
          <w:rFonts w:ascii="Times New Roman" w:eastAsiaTheme="minorEastAsia" w:hAnsi="Times New Roman" w:cs="Times New Roman"/>
          <w:lang w:val="uk-UA"/>
        </w:rPr>
        <w:t>)</w:t>
      </w:r>
    </w:p>
    <w:p w:rsidR="00B200CF" w:rsidRDefault="00B200CF" w:rsidP="00B200CF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– питома потенційна енергія зміни форми;</w:t>
      </w:r>
    </w:p>
    <w:p w:rsidR="00B200CF" w:rsidRDefault="00C1294F" w:rsidP="00B200CF">
      <w:pPr>
        <w:ind w:firstLine="284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</m:oMath>
      <w:r w:rsidR="00B200CF">
        <w:rPr>
          <w:rFonts w:ascii="Times New Roman" w:eastAsiaTheme="minorEastAsia" w:hAnsi="Times New Roman" w:cs="Times New Roman"/>
          <w:lang w:val="uk-UA"/>
        </w:rPr>
        <w:t xml:space="preserve"> – питома потенційна енергія зміни </w:t>
      </w:r>
      <w:r w:rsidR="00C71A40">
        <w:rPr>
          <w:rFonts w:ascii="Times New Roman" w:eastAsiaTheme="minorEastAsia" w:hAnsi="Times New Roman" w:cs="Times New Roman"/>
          <w:lang w:val="uk-UA"/>
        </w:rPr>
        <w:t>об’єму</w:t>
      </w:r>
      <w:r w:rsidR="00B200CF">
        <w:rPr>
          <w:rFonts w:ascii="Times New Roman" w:eastAsiaTheme="minorEastAsia" w:hAnsi="Times New Roman" w:cs="Times New Roman"/>
          <w:lang w:val="uk-UA"/>
        </w:rPr>
        <w:t>.</w:t>
      </w:r>
    </w:p>
    <w:p w:rsidR="00B200CF" w:rsidRDefault="00B200CF" w:rsidP="00B200CF">
      <w:pPr>
        <w:ind w:firstLine="284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Фактично це означає розділення вихідного НС на два:</w:t>
      </w:r>
    </w:p>
    <w:p w:rsidR="00B200CF" w:rsidRDefault="00B200CF" w:rsidP="00B200CF">
      <w:pPr>
        <w:ind w:firstLine="284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86225" cy="11120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716" cy="111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CF" w:rsidRDefault="00B200CF" w:rsidP="00B200CF">
      <w:pPr>
        <w:ind w:firstLine="284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4</w:t>
      </w:r>
    </w:p>
    <w:p w:rsidR="00B200CF" w:rsidRDefault="00C521D6" w:rsidP="00B200CF">
      <w:pPr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 цьому кожне із головних напружень представимо в вигляді суми 2-х складових:</w:t>
      </w:r>
    </w:p>
    <w:p w:rsidR="00C521D6" w:rsidRDefault="00C1294F" w:rsidP="00C521D6">
      <w:pPr>
        <w:ind w:firstLine="284"/>
        <w:jc w:val="center"/>
        <w:rPr>
          <w:rFonts w:ascii="Times New Roman" w:eastAsiaTheme="minorEastAsia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=Р+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=Р+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=Р+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</m:e>
            </m:eqArr>
          </m:e>
        </m:d>
      </m:oMath>
      <w:r w:rsidR="00C521D6">
        <w:rPr>
          <w:rFonts w:ascii="Times New Roman" w:eastAsiaTheme="minorEastAsia" w:hAnsi="Times New Roman" w:cs="Times New Roman"/>
          <w:lang w:val="uk-UA"/>
        </w:rPr>
        <w:tab/>
      </w:r>
      <w:r w:rsidR="00C521D6">
        <w:rPr>
          <w:rFonts w:ascii="Times New Roman" w:eastAsiaTheme="minorEastAsia" w:hAnsi="Times New Roman" w:cs="Times New Roman"/>
          <w:lang w:val="uk-UA"/>
        </w:rPr>
        <w:tab/>
      </w:r>
      <w:r w:rsidR="00C521D6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33</w:t>
      </w:r>
      <w:r w:rsidR="00C521D6">
        <w:rPr>
          <w:rFonts w:ascii="Times New Roman" w:eastAsiaTheme="minorEastAsia" w:hAnsi="Times New Roman" w:cs="Times New Roman"/>
          <w:lang w:val="uk-UA"/>
        </w:rPr>
        <w:t>)</w:t>
      </w:r>
    </w:p>
    <w:p w:rsidR="00C521D6" w:rsidRDefault="00C521D6" w:rsidP="00C521D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Із цього витікає, що фактично </w:t>
      </w: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перша складова визначає тільки зміну </w:t>
      </w:r>
      <w:r w:rsidR="00A34491">
        <w:rPr>
          <w:rFonts w:ascii="Times New Roman" w:eastAsiaTheme="minorEastAsia" w:hAnsi="Times New Roman" w:cs="Times New Roman"/>
          <w:b/>
          <w:i/>
          <w:lang w:val="uk-UA"/>
        </w:rPr>
        <w:t xml:space="preserve">об’єму, </w:t>
      </w:r>
      <w:r w:rsidR="00A34491">
        <w:rPr>
          <w:rFonts w:ascii="Times New Roman" w:eastAsiaTheme="minorEastAsia" w:hAnsi="Times New Roman" w:cs="Times New Roman"/>
          <w:lang w:val="uk-UA"/>
        </w:rPr>
        <w:t xml:space="preserve">тобто описує деформацію усестороннього розтягу. </w:t>
      </w:r>
      <w:r w:rsidR="00A34491">
        <w:rPr>
          <w:rFonts w:ascii="Times New Roman" w:eastAsiaTheme="minorEastAsia" w:hAnsi="Times New Roman" w:cs="Times New Roman"/>
          <w:b/>
          <w:i/>
          <w:lang w:val="uk-UA"/>
        </w:rPr>
        <w:t>Друга складова доповнює НС до заданого НС.</w:t>
      </w:r>
      <w:r w:rsidR="00A34491">
        <w:rPr>
          <w:rFonts w:ascii="Times New Roman" w:eastAsiaTheme="minorEastAsia" w:hAnsi="Times New Roman" w:cs="Times New Roman"/>
          <w:lang w:val="uk-UA"/>
        </w:rPr>
        <w:t xml:space="preserve"> Виявляється, що величину Р завжди можна визначити так, щоб зміна об’єму в другому (додатковому) НС була відсутньою, тобто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=0</m:t>
        </m:r>
      </m:oMath>
      <w:r w:rsidR="00A34491">
        <w:rPr>
          <w:rFonts w:ascii="Times New Roman" w:eastAsiaTheme="minorEastAsia" w:hAnsi="Times New Roman" w:cs="Times New Roman"/>
          <w:lang w:val="uk-UA"/>
        </w:rPr>
        <w:t>.</w:t>
      </w:r>
    </w:p>
    <w:p w:rsidR="00A34491" w:rsidRDefault="00A34491" w:rsidP="00A3449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Доведемо це.</w:t>
      </w:r>
    </w:p>
    <w:p w:rsidR="00A672E6" w:rsidRDefault="00A672E6" w:rsidP="00A3449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Із теорії НДС відомо, що відносна зміна об’єму</w:t>
      </w:r>
    </w:p>
    <w:p w:rsidR="00A34491" w:rsidRPr="00A672E6" w:rsidRDefault="00C1294F" w:rsidP="00A672E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V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1-2μ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ʼ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ʼ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ʼ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=0</m:t>
        </m:r>
      </m:oMath>
      <w:r w:rsidR="00A672E6">
        <w:rPr>
          <w:rFonts w:ascii="Times New Roman" w:eastAsiaTheme="minorEastAsia" w:hAnsi="Times New Roman" w:cs="Times New Roman"/>
          <w:lang w:val="uk-UA"/>
        </w:rPr>
        <w:tab/>
      </w:r>
      <w:r w:rsidR="00A672E6">
        <w:rPr>
          <w:rFonts w:ascii="Times New Roman" w:eastAsiaTheme="minorEastAsia" w:hAnsi="Times New Roman" w:cs="Times New Roman"/>
          <w:lang w:val="uk-UA"/>
        </w:rPr>
        <w:tab/>
      </w:r>
      <w:r w:rsidR="00A672E6" w:rsidRPr="00A672E6">
        <w:rPr>
          <w:rFonts w:ascii="Times New Roman" w:eastAsiaTheme="minorEastAsia" w:hAnsi="Times New Roman" w:cs="Times New Roman"/>
          <w:lang w:val="uk-UA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34</w:t>
      </w:r>
      <w:r w:rsidR="00A672E6" w:rsidRPr="00A672E6">
        <w:rPr>
          <w:rFonts w:ascii="Times New Roman" w:eastAsiaTheme="minorEastAsia" w:hAnsi="Times New Roman" w:cs="Times New Roman"/>
          <w:lang w:val="uk-UA"/>
        </w:rPr>
        <w:t>)</w:t>
      </w:r>
    </w:p>
    <w:p w:rsidR="00A672E6" w:rsidRDefault="00A672E6" w:rsidP="00A672E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або:</w:t>
      </w:r>
    </w:p>
    <w:p w:rsidR="00A672E6" w:rsidRDefault="00C1294F" w:rsidP="00A672E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=0</m:t>
        </m:r>
      </m:oMath>
      <w:r w:rsidR="00A672E6">
        <w:rPr>
          <w:rFonts w:ascii="Times New Roman" w:eastAsiaTheme="minorEastAsia" w:hAnsi="Times New Roman" w:cs="Times New Roman"/>
          <w:lang w:val="uk-UA"/>
        </w:rPr>
        <w:tab/>
      </w:r>
      <w:r w:rsidR="00A672E6">
        <w:rPr>
          <w:rFonts w:ascii="Times New Roman" w:eastAsiaTheme="minorEastAsia" w:hAnsi="Times New Roman" w:cs="Times New Roman"/>
          <w:lang w:val="uk-UA"/>
        </w:rPr>
        <w:tab/>
      </w:r>
      <w:r w:rsidR="00A672E6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35</w:t>
      </w:r>
      <w:r w:rsidR="00A672E6">
        <w:rPr>
          <w:rFonts w:ascii="Times New Roman" w:eastAsiaTheme="minorEastAsia" w:hAnsi="Times New Roman" w:cs="Times New Roman"/>
          <w:lang w:val="uk-UA"/>
        </w:rPr>
        <w:t>)</w:t>
      </w:r>
    </w:p>
    <w:p w:rsidR="00A672E6" w:rsidRDefault="00A672E6" w:rsidP="00A672E6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Підставимо в цю умову вираз (20) і отримаємо:</w:t>
      </w:r>
    </w:p>
    <w:p w:rsidR="00A672E6" w:rsidRPr="00201BCE" w:rsidRDefault="00A672E6" w:rsidP="00A672E6">
      <w:pPr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P=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</m:oMath>
      <w:r w:rsidR="00DD548D" w:rsidRPr="00201BCE">
        <w:rPr>
          <w:rFonts w:ascii="Times New Roman" w:eastAsiaTheme="minorEastAsia" w:hAnsi="Times New Roman" w:cs="Times New Roman"/>
        </w:rPr>
        <w:t>,</w:t>
      </w:r>
      <w:r w:rsidR="00DD548D" w:rsidRPr="00201BCE">
        <w:rPr>
          <w:rFonts w:ascii="Times New Roman" w:eastAsiaTheme="minorEastAsia" w:hAnsi="Times New Roman" w:cs="Times New Roman"/>
        </w:rPr>
        <w:tab/>
      </w:r>
      <w:r w:rsidR="00DD548D" w:rsidRPr="00201BCE">
        <w:rPr>
          <w:rFonts w:ascii="Times New Roman" w:eastAsiaTheme="minorEastAsia" w:hAnsi="Times New Roman" w:cs="Times New Roman"/>
        </w:rPr>
        <w:tab/>
      </w:r>
      <w:r w:rsidR="00DD548D" w:rsidRPr="00201BCE">
        <w:rPr>
          <w:rFonts w:ascii="Times New Roman" w:eastAsiaTheme="minorEastAsia" w:hAnsi="Times New Roman" w:cs="Times New Roman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36</w:t>
      </w:r>
      <w:r w:rsidR="00DD548D" w:rsidRPr="00201BCE">
        <w:rPr>
          <w:rFonts w:ascii="Times New Roman" w:eastAsiaTheme="minorEastAsia" w:hAnsi="Times New Roman" w:cs="Times New Roman"/>
        </w:rPr>
        <w:t>)</w:t>
      </w:r>
    </w:p>
    <w:p w:rsidR="00DD548D" w:rsidRDefault="00DD548D" w:rsidP="00DD548D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Тобто </w:t>
      </w: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дійсно величину Р завжди можна визначити однозначно і так, щоб в другому напруженому стані не буде зміни об’єму. </w:t>
      </w:r>
    </w:p>
    <w:p w:rsidR="00DD548D" w:rsidRDefault="00DD548D" w:rsidP="00DD548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Оскільки при такому розділі НС взаємні роботи відсутні, поділ (</w:t>
      </w:r>
      <w:r w:rsidR="00B027F9">
        <w:rPr>
          <w:rFonts w:ascii="Times New Roman" w:eastAsiaTheme="minorEastAsia" w:hAnsi="Times New Roman" w:cs="Times New Roman"/>
          <w:lang w:val="uk-UA"/>
        </w:rPr>
        <w:t>32</w:t>
      </w:r>
      <w:r>
        <w:rPr>
          <w:rFonts w:ascii="Times New Roman" w:eastAsiaTheme="minorEastAsia" w:hAnsi="Times New Roman" w:cs="Times New Roman"/>
          <w:lang w:val="uk-UA"/>
        </w:rPr>
        <w:t>) є справедливим.</w:t>
      </w:r>
    </w:p>
    <w:p w:rsidR="00DD548D" w:rsidRDefault="00DD548D" w:rsidP="00DD548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Після доказу правомірності запропонованого вище поділу НС перейдемо до визначення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яка нас цікавить. Спочатку визначимо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. Для цього (18) </w:t>
      </w:r>
      <w:r w:rsidR="00E52DC6">
        <w:rPr>
          <w:rFonts w:ascii="Times New Roman" w:eastAsiaTheme="minorEastAsia" w:hAnsi="Times New Roman" w:cs="Times New Roman"/>
          <w:lang w:val="uk-UA"/>
        </w:rPr>
        <w:t xml:space="preserve">перепишемо по-іншому, підставивши туди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=P</m:t>
        </m:r>
      </m:oMath>
      <w:r w:rsidR="00E52DC6">
        <w:rPr>
          <w:rFonts w:ascii="Times New Roman" w:eastAsiaTheme="minorEastAsia" w:hAnsi="Times New Roman" w:cs="Times New Roman"/>
          <w:lang w:val="uk-UA"/>
        </w:rPr>
        <w:t>.</w:t>
      </w:r>
    </w:p>
    <w:p w:rsidR="00E52DC6" w:rsidRDefault="00E52DC6" w:rsidP="00DD548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 результаті отримаємо:</w:t>
      </w:r>
    </w:p>
    <w:p w:rsidR="00E52DC6" w:rsidRDefault="00C1294F" w:rsidP="00E52DC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1-2μ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  <m:r>
              <w:rPr>
                <w:rFonts w:ascii="Cambria Math" w:hAnsi="Cambria Math" w:cs="Times New Roman"/>
                <w:lang w:val="en-US"/>
              </w:rPr>
              <m:t>E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p>
        </m:sSup>
      </m:oMath>
      <w:r w:rsidR="00E52DC6" w:rsidRPr="00E52DC6">
        <w:rPr>
          <w:rFonts w:ascii="Times New Roman" w:eastAsiaTheme="minorEastAsia" w:hAnsi="Times New Roman" w:cs="Times New Roman"/>
        </w:rPr>
        <w:t>.</w:t>
      </w:r>
      <w:r w:rsidR="00E52DC6" w:rsidRPr="00E52DC6">
        <w:rPr>
          <w:rFonts w:ascii="Times New Roman" w:eastAsiaTheme="minorEastAsia" w:hAnsi="Times New Roman" w:cs="Times New Roman"/>
        </w:rPr>
        <w:tab/>
      </w:r>
      <w:r w:rsidR="00E52DC6">
        <w:rPr>
          <w:rFonts w:ascii="Times New Roman" w:eastAsiaTheme="minorEastAsia" w:hAnsi="Times New Roman" w:cs="Times New Roman"/>
        </w:rPr>
        <w:tab/>
      </w:r>
      <w:r w:rsidR="00E52DC6">
        <w:rPr>
          <w:rFonts w:ascii="Times New Roman" w:eastAsiaTheme="minorEastAsia" w:hAnsi="Times New Roman" w:cs="Times New Roman"/>
        </w:rPr>
        <w:tab/>
      </w:r>
      <w:r w:rsidR="00E52DC6">
        <w:rPr>
          <w:rFonts w:ascii="Times New Roman" w:eastAsiaTheme="minorEastAsia" w:hAnsi="Times New Roman" w:cs="Times New Roman"/>
        </w:rPr>
        <w:tab/>
      </w:r>
      <w:r w:rsidR="00E52DC6" w:rsidRPr="00201BCE">
        <w:rPr>
          <w:rFonts w:ascii="Times New Roman" w:eastAsiaTheme="minorEastAsia" w:hAnsi="Times New Roman" w:cs="Times New Roman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37</w:t>
      </w:r>
      <w:r w:rsidR="00E52DC6" w:rsidRPr="00201BCE">
        <w:rPr>
          <w:rFonts w:ascii="Times New Roman" w:eastAsiaTheme="minorEastAsia" w:hAnsi="Times New Roman" w:cs="Times New Roman"/>
        </w:rPr>
        <w:t>)</w:t>
      </w:r>
    </w:p>
    <w:p w:rsidR="00E52DC6" w:rsidRDefault="00E52DC6" w:rsidP="00E52DC6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Підставивши в цей вираз значення </w:t>
      </w:r>
      <m:oMath>
        <m:r>
          <w:rPr>
            <w:rFonts w:ascii="Cambria Math" w:hAnsi="Cambria Math" w:cs="Times New Roman"/>
            <w:lang w:val="uk-UA"/>
          </w:rPr>
          <m:t>P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із (23), остаточно отримаємо:</w:t>
      </w:r>
    </w:p>
    <w:p w:rsidR="00FE73E0" w:rsidRDefault="00C1294F" w:rsidP="00FE73E0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1+2μ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</m:oMath>
      <w:r w:rsidR="00FE73E0">
        <w:rPr>
          <w:rFonts w:ascii="Times New Roman" w:eastAsiaTheme="minorEastAsia" w:hAnsi="Times New Roman" w:cs="Times New Roman"/>
          <w:lang w:val="uk-UA"/>
        </w:rPr>
        <w:t>.</w:t>
      </w:r>
      <w:r w:rsidR="00FE73E0">
        <w:rPr>
          <w:rFonts w:ascii="Times New Roman" w:eastAsiaTheme="minorEastAsia" w:hAnsi="Times New Roman" w:cs="Times New Roman"/>
          <w:lang w:val="uk-UA"/>
        </w:rPr>
        <w:tab/>
      </w:r>
      <w:r w:rsidR="00FE73E0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38</w:t>
      </w:r>
      <w:r w:rsidR="00FE73E0">
        <w:rPr>
          <w:rFonts w:ascii="Times New Roman" w:eastAsiaTheme="minorEastAsia" w:hAnsi="Times New Roman" w:cs="Times New Roman"/>
          <w:lang w:val="uk-UA"/>
        </w:rPr>
        <w:t>)</w:t>
      </w:r>
    </w:p>
    <w:p w:rsidR="00FE73E0" w:rsidRPr="00FE73E0" w:rsidRDefault="00FE73E0" w:rsidP="00FE73E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Віднімаючи цю величину із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 w:rsidR="0015442D">
        <w:rPr>
          <w:rFonts w:ascii="Times New Roman" w:eastAsiaTheme="minorEastAsia" w:hAnsi="Times New Roman" w:cs="Times New Roman"/>
          <w:i/>
          <w:lang w:val="uk-UA"/>
        </w:rPr>
        <w:t xml:space="preserve">, </w:t>
      </w:r>
      <w:r w:rsidR="0015442D">
        <w:rPr>
          <w:rFonts w:ascii="Times New Roman" w:eastAsiaTheme="minorEastAsia" w:hAnsi="Times New Roman" w:cs="Times New Roman"/>
          <w:lang w:val="uk-UA"/>
        </w:rPr>
        <w:t xml:space="preserve">отримаємо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</m:oMath>
      <w:r w:rsidR="0015442D">
        <w:rPr>
          <w:rFonts w:ascii="Times New Roman" w:eastAsiaTheme="minorEastAsia" w:hAnsi="Times New Roman" w:cs="Times New Roman"/>
          <w:lang w:val="uk-UA"/>
        </w:rPr>
        <w:t xml:space="preserve"> : </w:t>
      </w:r>
    </w:p>
    <w:p w:rsidR="00E52DC6" w:rsidRDefault="00C1294F" w:rsidP="00E52DC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d>
      </m:oMath>
      <w:r w:rsidR="00FE73E0">
        <w:rPr>
          <w:rFonts w:ascii="Times New Roman" w:eastAsiaTheme="minorEastAsia" w:hAnsi="Times New Roman" w:cs="Times New Roman"/>
          <w:lang w:val="uk-UA"/>
        </w:rPr>
        <w:t>.</w:t>
      </w:r>
      <w:r w:rsidR="00FE73E0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39</w:t>
      </w:r>
      <w:r w:rsidR="00FE73E0">
        <w:rPr>
          <w:rFonts w:ascii="Times New Roman" w:eastAsiaTheme="minorEastAsia" w:hAnsi="Times New Roman" w:cs="Times New Roman"/>
          <w:lang w:val="uk-UA"/>
        </w:rPr>
        <w:t>)</w:t>
      </w:r>
    </w:p>
    <w:p w:rsidR="0015442D" w:rsidRDefault="0015442D" w:rsidP="0015442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При </w:t>
      </w:r>
      <w:r>
        <w:rPr>
          <w:rFonts w:ascii="Times New Roman" w:eastAsiaTheme="minorEastAsia" w:hAnsi="Times New Roman" w:cs="Times New Roman"/>
          <w:b/>
          <w:i/>
          <w:lang w:val="uk-UA"/>
        </w:rPr>
        <w:t>лінійному НС</w:t>
      </w:r>
      <w:r>
        <w:rPr>
          <w:rFonts w:ascii="Times New Roman" w:eastAsiaTheme="minorEastAsia" w:hAnsi="Times New Roman" w:cs="Times New Roman"/>
          <w:lang w:val="uk-UA"/>
        </w:rPr>
        <w:t xml:space="preserve"> із (26) можна отримати, що </w:t>
      </w:r>
    </w:p>
    <w:p w:rsidR="0015442D" w:rsidRDefault="00C1294F" w:rsidP="0015442D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r>
          <w:rPr>
            <w:rFonts w:ascii="Cambria Math" w:hAnsi="Cambria Math" w:cs="Times New Roman"/>
            <w:lang w:val="uk-UA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</m:oMath>
      <w:r w:rsidR="0015442D">
        <w:rPr>
          <w:rFonts w:ascii="Times New Roman" w:eastAsiaTheme="minorEastAsia" w:hAnsi="Times New Roman" w:cs="Times New Roman"/>
          <w:lang w:val="uk-UA"/>
        </w:rPr>
        <w:t>.</w:t>
      </w:r>
      <w:r w:rsidR="0015442D">
        <w:rPr>
          <w:rFonts w:ascii="Times New Roman" w:eastAsiaTheme="minorEastAsia" w:hAnsi="Times New Roman" w:cs="Times New Roman"/>
          <w:lang w:val="uk-UA"/>
        </w:rPr>
        <w:tab/>
      </w:r>
      <w:r w:rsidR="0015442D">
        <w:rPr>
          <w:rFonts w:ascii="Times New Roman" w:eastAsiaTheme="minorEastAsia" w:hAnsi="Times New Roman" w:cs="Times New Roman"/>
          <w:lang w:val="uk-UA"/>
        </w:rPr>
        <w:tab/>
      </w:r>
      <w:r w:rsidR="0015442D">
        <w:rPr>
          <w:rFonts w:ascii="Times New Roman" w:eastAsiaTheme="minorEastAsia" w:hAnsi="Times New Roman" w:cs="Times New Roman"/>
          <w:lang w:val="uk-UA"/>
        </w:rPr>
        <w:tab/>
      </w:r>
      <w:r w:rsidR="0015442D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40</w:t>
      </w:r>
      <w:r w:rsidR="0015442D">
        <w:rPr>
          <w:rFonts w:ascii="Times New Roman" w:eastAsiaTheme="minorEastAsia" w:hAnsi="Times New Roman" w:cs="Times New Roman"/>
          <w:lang w:val="uk-UA"/>
        </w:rPr>
        <w:t>)</w:t>
      </w:r>
    </w:p>
    <w:p w:rsidR="0015442D" w:rsidRDefault="0015442D" w:rsidP="0015442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Повернемося до формулювання </w:t>
      </w:r>
      <w:r>
        <w:rPr>
          <w:rFonts w:ascii="Times New Roman" w:eastAsiaTheme="minorEastAsia" w:hAnsi="Times New Roman" w:cs="Times New Roman"/>
          <w:lang w:val="en-US"/>
        </w:rPr>
        <w:t>IV</w:t>
      </w:r>
      <w:r w:rsidRPr="0015442D">
        <w:rPr>
          <w:rFonts w:ascii="Times New Roman" w:eastAsiaTheme="minorEastAsia" w:hAnsi="Times New Roman" w:cs="Times New Roman"/>
        </w:rPr>
        <w:t>-</w:t>
      </w:r>
      <w:r>
        <w:rPr>
          <w:rFonts w:ascii="Times New Roman" w:eastAsiaTheme="minorEastAsia" w:hAnsi="Times New Roman" w:cs="Times New Roman"/>
          <w:lang w:val="uk-UA"/>
        </w:rPr>
        <w:t>ї теорії міцності.</w:t>
      </w:r>
    </w:p>
    <w:p w:rsidR="0015442D" w:rsidRDefault="0015442D" w:rsidP="0015442D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У відповідності до формулювання міцність елементу при складному НС буде вичерпана при умові:</w:t>
      </w:r>
    </w:p>
    <w:p w:rsidR="0015442D" w:rsidRDefault="00C1294F" w:rsidP="0015442D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r>
          <w:rPr>
            <w:rFonts w:ascii="Cambria Math" w:hAnsi="Cambria Math" w:cs="Times New Roman"/>
            <w:lang w:val="uk-UA"/>
          </w:rPr>
          <m:t>2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bSup>
      </m:oMath>
      <w:r w:rsidR="00540ED5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41</w:t>
      </w:r>
      <w:r w:rsidR="00540ED5">
        <w:rPr>
          <w:rFonts w:ascii="Times New Roman" w:eastAsiaTheme="minorEastAsia" w:hAnsi="Times New Roman" w:cs="Times New Roman"/>
          <w:lang w:val="uk-UA"/>
        </w:rPr>
        <w:t>)</w:t>
      </w:r>
    </w:p>
    <w:p w:rsidR="00540ED5" w:rsidRDefault="00540ED5" w:rsidP="00540ED5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або:</w:t>
      </w:r>
    </w:p>
    <w:p w:rsidR="00540ED5" w:rsidRDefault="00C1294F" w:rsidP="00540ED5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e>
            </m:rad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540ED5">
        <w:rPr>
          <w:rFonts w:ascii="Times New Roman" w:eastAsiaTheme="minorEastAsia" w:hAnsi="Times New Roman" w:cs="Times New Roman"/>
          <w:lang w:val="uk-UA"/>
        </w:rPr>
        <w:t>.</w:t>
      </w:r>
      <w:r w:rsidR="00540ED5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42</w:t>
      </w:r>
      <w:r w:rsidR="00540ED5">
        <w:rPr>
          <w:rFonts w:ascii="Times New Roman" w:eastAsiaTheme="minorEastAsia" w:hAnsi="Times New Roman" w:cs="Times New Roman"/>
          <w:lang w:val="uk-UA"/>
        </w:rPr>
        <w:t>)</w:t>
      </w:r>
    </w:p>
    <w:p w:rsidR="00540ED5" w:rsidRDefault="00540ED5" w:rsidP="00540ED5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Очевидно, що міцність із запасом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540ED5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буде забезпечена при умові:</w:t>
      </w:r>
    </w:p>
    <w:p w:rsidR="00540ED5" w:rsidRPr="00FA1E42" w:rsidRDefault="00C1294F" w:rsidP="00540ED5">
      <w:pPr>
        <w:jc w:val="center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e>
            </m:rad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7B736F" w:rsidRPr="007B736F">
        <w:rPr>
          <w:rFonts w:ascii="Times New Roman" w:eastAsiaTheme="minorEastAsia" w:hAnsi="Times New Roman" w:cs="Times New Roman"/>
          <w:lang w:val="uk-UA"/>
        </w:rPr>
        <w:t>.</w:t>
      </w:r>
      <w:r w:rsidR="007B736F" w:rsidRPr="007B736F">
        <w:rPr>
          <w:rFonts w:ascii="Times New Roman" w:eastAsiaTheme="minorEastAsia" w:hAnsi="Times New Roman" w:cs="Times New Roman"/>
          <w:lang w:val="uk-UA"/>
        </w:rPr>
        <w:tab/>
      </w:r>
      <w:r w:rsidR="007B736F" w:rsidRPr="00FA1E42">
        <w:rPr>
          <w:rFonts w:ascii="Times New Roman" w:eastAsiaTheme="minorEastAsia" w:hAnsi="Times New Roman" w:cs="Times New Roman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43</w:t>
      </w:r>
      <w:r w:rsidR="007B736F" w:rsidRPr="00FA1E42">
        <w:rPr>
          <w:rFonts w:ascii="Times New Roman" w:eastAsiaTheme="minorEastAsia" w:hAnsi="Times New Roman" w:cs="Times New Roman"/>
        </w:rPr>
        <w:t>)</w:t>
      </w:r>
    </w:p>
    <w:p w:rsidR="007B736F" w:rsidRDefault="007B736F" w:rsidP="007B736F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Умова міцності остаточно набуде вигляду:</w:t>
      </w:r>
    </w:p>
    <w:p w:rsidR="007B736F" w:rsidRPr="00B027F9" w:rsidRDefault="00C1294F" w:rsidP="00FA1E42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IV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e>
            </m:rad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FA1E42">
        <w:rPr>
          <w:rFonts w:ascii="Times New Roman" w:eastAsiaTheme="minorEastAsia" w:hAnsi="Times New Roman" w:cs="Times New Roman"/>
          <w:lang w:val="uk-UA"/>
        </w:rPr>
        <w:tab/>
      </w:r>
      <w:r w:rsidR="00FA1E42" w:rsidRPr="00B027F9">
        <w:rPr>
          <w:rFonts w:ascii="Times New Roman" w:eastAsiaTheme="minorEastAsia" w:hAnsi="Times New Roman" w:cs="Times New Roman"/>
          <w:lang w:val="uk-UA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44</w:t>
      </w:r>
      <w:r w:rsidR="00FA1E42" w:rsidRPr="00B027F9">
        <w:rPr>
          <w:rFonts w:ascii="Times New Roman" w:eastAsiaTheme="minorEastAsia" w:hAnsi="Times New Roman" w:cs="Times New Roman"/>
          <w:lang w:val="uk-UA"/>
        </w:rPr>
        <w:t>)</w:t>
      </w:r>
    </w:p>
    <w:p w:rsidR="00FA1E42" w:rsidRDefault="00FA1E42" w:rsidP="00FA1E4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 підсумку підкреслимо, що </w:t>
      </w:r>
      <w:r>
        <w:rPr>
          <w:rFonts w:ascii="Times New Roman" w:eastAsiaTheme="minorEastAsia" w:hAnsi="Times New Roman" w:cs="Times New Roman"/>
          <w:lang w:val="en-US"/>
        </w:rPr>
        <w:t>IV</w:t>
      </w:r>
      <w:r>
        <w:rPr>
          <w:rFonts w:ascii="Times New Roman" w:eastAsiaTheme="minorEastAsia" w:hAnsi="Times New Roman" w:cs="Times New Roman"/>
          <w:lang w:val="uk-UA"/>
        </w:rPr>
        <w:t>-а гіпотеза міцності є сприйнятливою для матеріалів, які однаково чинять опір розтягу і стиску.</w:t>
      </w:r>
    </w:p>
    <w:p w:rsidR="00FA1E42" w:rsidRDefault="00FA1E42" w:rsidP="00FA1E42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en-US"/>
        </w:rPr>
        <w:t>V</w:t>
      </w:r>
      <w:r w:rsidRPr="00FA1E42">
        <w:rPr>
          <w:rFonts w:ascii="Times New Roman" w:eastAsiaTheme="minorEastAsia" w:hAnsi="Times New Roman" w:cs="Times New Roman"/>
          <w:b/>
          <w:lang w:val="uk-UA"/>
        </w:rPr>
        <w:t>-</w:t>
      </w:r>
      <w:r>
        <w:rPr>
          <w:rFonts w:ascii="Times New Roman" w:eastAsiaTheme="minorEastAsia" w:hAnsi="Times New Roman" w:cs="Times New Roman"/>
          <w:b/>
          <w:lang w:val="uk-UA"/>
        </w:rPr>
        <w:t>а теорія міцності (гіпотеза міцності Мора)</w:t>
      </w:r>
    </w:p>
    <w:p w:rsidR="00FA1E42" w:rsidRDefault="00AE4752" w:rsidP="00AE475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(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Христіан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Отто Мор (1835 – 1918). Німецький механік, основоположник графічної математики).</w:t>
      </w:r>
    </w:p>
    <w:p w:rsidR="00AE4752" w:rsidRDefault="00AE4752" w:rsidP="00AE4752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Без додаткових роз’яснень сформулюємо умову міцності у вигляді:</w:t>
      </w:r>
    </w:p>
    <w:p w:rsidR="00AE4752" w:rsidRPr="00AE4752" w:rsidRDefault="00C1294F" w:rsidP="00AE4752">
      <w:pPr>
        <w:ind w:firstLine="567"/>
        <w:jc w:val="center"/>
        <w:rPr>
          <w:rFonts w:ascii="Times New Roman" w:eastAsiaTheme="minorEastAsia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V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-k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  <m:r>
          <w:rPr>
            <w:rFonts w:ascii="Cambria Math" w:hAnsi="Cambria Math" w:cs="Times New Roman"/>
            <w:lang w:val="uk-UA"/>
          </w:rPr>
          <m:t>,</m:t>
        </m:r>
      </m:oMath>
      <w:r w:rsidR="00AE4752">
        <w:rPr>
          <w:rFonts w:ascii="Times New Roman" w:eastAsiaTheme="minorEastAsia" w:hAnsi="Times New Roman" w:cs="Times New Roman"/>
          <w:lang w:val="uk-UA"/>
        </w:rPr>
        <w:tab/>
      </w:r>
      <w:r w:rsidR="00AE4752">
        <w:rPr>
          <w:rFonts w:ascii="Times New Roman" w:eastAsiaTheme="minorEastAsia" w:hAnsi="Times New Roman" w:cs="Times New Roman"/>
          <w:lang w:val="uk-UA"/>
        </w:rPr>
        <w:tab/>
      </w:r>
      <w:r w:rsidR="00AE4752">
        <w:rPr>
          <w:rFonts w:ascii="Times New Roman" w:eastAsiaTheme="minorEastAsia" w:hAnsi="Times New Roman" w:cs="Times New Roman"/>
          <w:lang w:val="uk-UA"/>
        </w:rPr>
        <w:tab/>
      </w:r>
      <w:r w:rsidR="00AE4752" w:rsidRPr="00AE4752">
        <w:rPr>
          <w:rFonts w:ascii="Times New Roman" w:eastAsiaTheme="minorEastAsia" w:hAnsi="Times New Roman" w:cs="Times New Roman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45</w:t>
      </w:r>
      <w:r w:rsidR="00AE4752" w:rsidRPr="00AE4752">
        <w:rPr>
          <w:rFonts w:ascii="Times New Roman" w:eastAsiaTheme="minorEastAsia" w:hAnsi="Times New Roman" w:cs="Times New Roman"/>
        </w:rPr>
        <w:t>)</w:t>
      </w:r>
    </w:p>
    <w:p w:rsidR="00AE4752" w:rsidRDefault="00AE4752" w:rsidP="00AE475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де</w:t>
      </w:r>
      <w:r>
        <w:rPr>
          <w:rFonts w:ascii="Times New Roman" w:eastAsiaTheme="minorEastAsia" w:hAnsi="Times New Roman" w:cs="Times New Roman"/>
          <w:lang w:val="uk-UA"/>
        </w:rPr>
        <w:tab/>
      </w:r>
      <m:oMath>
        <m:r>
          <w:rPr>
            <w:rFonts w:ascii="Cambria Math" w:eastAsiaTheme="minorEastAsia" w:hAnsi="Cambria Math" w:cs="Times New Roman"/>
            <w:lang w:val="uk-UA"/>
          </w:rPr>
          <m:t>k=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р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с</m:t>
                    </m:r>
                  </m:sub>
                </m:sSub>
              </m:sub>
            </m:sSub>
          </m:den>
        </m:f>
      </m:oMath>
      <w:r w:rsidR="006B1431">
        <w:rPr>
          <w:rFonts w:ascii="Times New Roman" w:eastAsiaTheme="minorEastAsia" w:hAnsi="Times New Roman" w:cs="Times New Roman"/>
          <w:lang w:val="uk-UA"/>
        </w:rPr>
        <w:t xml:space="preserve"> – для пластичних матеріалів;</w:t>
      </w:r>
    </w:p>
    <w:p w:rsidR="006B1431" w:rsidRDefault="006B1431" w:rsidP="00AE475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ab/>
      </w:r>
      <m:oMath>
        <m:r>
          <w:rPr>
            <w:rFonts w:ascii="Cambria Math" w:eastAsiaTheme="minorEastAsia" w:hAnsi="Cambria Math" w:cs="Times New Roman"/>
            <w:lang w:val="uk-UA"/>
          </w:rPr>
          <m:t>k=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р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с</m:t>
                    </m:r>
                  </m:sub>
                </m:sSub>
              </m:sub>
            </m:sSub>
          </m:den>
        </m:f>
      </m:oMath>
      <w:r>
        <w:rPr>
          <w:rFonts w:ascii="Times New Roman" w:eastAsiaTheme="minorEastAsia" w:hAnsi="Times New Roman" w:cs="Times New Roman"/>
          <w:lang w:val="uk-UA"/>
        </w:rPr>
        <w:t xml:space="preserve"> – для крихких матеріалів.</w:t>
      </w:r>
    </w:p>
    <w:p w:rsidR="006B1431" w:rsidRDefault="006B1431" w:rsidP="006B143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>Ця теорія є сприйнятливою для крихких і пла</w:t>
      </w:r>
      <w:r w:rsidR="006356F7">
        <w:rPr>
          <w:rFonts w:ascii="Times New Roman" w:eastAsiaTheme="minorEastAsia" w:hAnsi="Times New Roman" w:cs="Times New Roman"/>
          <w:lang w:val="uk-UA"/>
        </w:rPr>
        <w:t>с</w:t>
      </w:r>
      <w:r>
        <w:rPr>
          <w:rFonts w:ascii="Times New Roman" w:eastAsiaTheme="minorEastAsia" w:hAnsi="Times New Roman" w:cs="Times New Roman"/>
          <w:lang w:val="uk-UA"/>
        </w:rPr>
        <w:t>тично-крихких матеріалів в яких є різними значення границі міцності при розтягу і стиску.</w:t>
      </w:r>
    </w:p>
    <w:p w:rsidR="006356F7" w:rsidRDefault="006356F7" w:rsidP="006B143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Приклад 3.</w:t>
      </w:r>
      <w:r>
        <w:rPr>
          <w:rFonts w:ascii="Times New Roman" w:eastAsiaTheme="minorEastAsia" w:hAnsi="Times New Roman" w:cs="Times New Roman"/>
          <w:lang w:val="uk-UA"/>
        </w:rPr>
        <w:t xml:space="preserve">  На гранях елемента, вирізаного із циліндричної стінки резервуара, діють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=150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=75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=0.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Резервуар виготовлено із сталі Ст.3. Допустимі напруження на розтяг</w:t>
      </w:r>
      <w:r w:rsidR="00110551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  <m:r>
          <w:rPr>
            <w:rFonts w:ascii="Cambria Math" w:eastAsiaTheme="minorEastAsia" w:hAnsi="Cambria Math" w:cs="Times New Roman"/>
            <w:lang w:val="uk-UA"/>
          </w:rPr>
          <m:t>=160 МПа</m:t>
        </m:r>
      </m:oMath>
      <w:r w:rsidR="00110551">
        <w:rPr>
          <w:rFonts w:ascii="Times New Roman" w:eastAsiaTheme="minorEastAsia" w:hAnsi="Times New Roman" w:cs="Times New Roman"/>
          <w:lang w:val="uk-UA"/>
        </w:rPr>
        <w:t>. Перевірити міцність стінки.</w:t>
      </w:r>
    </w:p>
    <w:p w:rsidR="00110551" w:rsidRDefault="00110551" w:rsidP="00110551">
      <w:pPr>
        <w:jc w:val="center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Розв’язок</w:t>
      </w:r>
    </w:p>
    <w:p w:rsidR="00110551" w:rsidRDefault="00F476CB" w:rsidP="0011055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Оскільки сталь Ст.3 – пластичний матеріал перевірку будемо проводити за </w:t>
      </w:r>
      <w:r>
        <w:rPr>
          <w:rFonts w:ascii="Times New Roman" w:eastAsiaTheme="minorEastAsia" w:hAnsi="Times New Roman" w:cs="Times New Roman"/>
          <w:lang w:val="en-US"/>
        </w:rPr>
        <w:t>IV</w:t>
      </w:r>
      <w:r w:rsidRPr="00F476C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або </w:t>
      </w:r>
      <w:r>
        <w:rPr>
          <w:rFonts w:ascii="Times New Roman" w:eastAsiaTheme="minorEastAsia" w:hAnsi="Times New Roman" w:cs="Times New Roman"/>
          <w:lang w:val="en-US"/>
        </w:rPr>
        <w:t>III</w:t>
      </w:r>
      <w:r w:rsidRPr="00F476C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теоріями міцності. </w:t>
      </w:r>
    </w:p>
    <w:p w:rsidR="00F476CB" w:rsidRDefault="00F476CB" w:rsidP="0011055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За </w:t>
      </w:r>
      <w:r>
        <w:rPr>
          <w:rFonts w:ascii="Times New Roman" w:eastAsiaTheme="minorEastAsia" w:hAnsi="Times New Roman" w:cs="Times New Roman"/>
          <w:lang w:val="en-US"/>
        </w:rPr>
        <w:t>IV</w:t>
      </w:r>
      <w:r w:rsidRPr="00F476C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теорією міцності (44)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=0 </m:t>
        </m:r>
      </m:oMath>
      <w:r>
        <w:rPr>
          <w:rFonts w:ascii="Times New Roman" w:eastAsiaTheme="minorEastAsia" w:hAnsi="Times New Roman" w:cs="Times New Roman"/>
          <w:lang w:val="uk-UA"/>
        </w:rPr>
        <w:t>маємо:</w:t>
      </w:r>
    </w:p>
    <w:p w:rsidR="00F476CB" w:rsidRDefault="00C1294F" w:rsidP="007E470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IV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</m:e>
            </m:d>
          </m:e>
        </m:rad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150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75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-150∙75</m:t>
            </m:r>
          </m:e>
        </m:rad>
        <m:r>
          <w:rPr>
            <w:rFonts w:ascii="Cambria Math" w:hAnsi="Cambria Math" w:cs="Times New Roman"/>
            <w:lang w:val="uk-UA"/>
          </w:rPr>
          <m:t>=129,9 МПа≤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  <m:r>
          <w:rPr>
            <w:rFonts w:ascii="Cambria Math" w:hAnsi="Cambria Math" w:cs="Times New Roman"/>
            <w:lang w:val="uk-UA"/>
          </w:rPr>
          <m:t>160 МПа</m:t>
        </m:r>
      </m:oMath>
      <w:r w:rsidR="007E470A">
        <w:rPr>
          <w:rFonts w:ascii="Times New Roman" w:eastAsiaTheme="minorEastAsia" w:hAnsi="Times New Roman" w:cs="Times New Roman"/>
          <w:lang w:val="uk-UA"/>
        </w:rPr>
        <w:t>.</w:t>
      </w:r>
    </w:p>
    <w:p w:rsidR="007E470A" w:rsidRDefault="007E470A" w:rsidP="007E470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Виходячи з ІІІ теорії міцності (24) , маємо:</w:t>
      </w:r>
    </w:p>
    <w:p w:rsidR="007E470A" w:rsidRDefault="00C1294F" w:rsidP="007E470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ІІІ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=150-0=150 МПа 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  <m:r>
          <w:rPr>
            <w:rFonts w:ascii="Cambria Math" w:hAnsi="Cambria Math" w:cs="Times New Roman"/>
            <w:lang w:val="uk-UA"/>
          </w:rPr>
          <m:t>=160 МПа</m:t>
        </m:r>
      </m:oMath>
      <w:r w:rsidR="007E470A">
        <w:rPr>
          <w:rFonts w:ascii="Times New Roman" w:eastAsiaTheme="minorEastAsia" w:hAnsi="Times New Roman" w:cs="Times New Roman"/>
          <w:lang w:val="uk-UA"/>
        </w:rPr>
        <w:t>.</w:t>
      </w:r>
    </w:p>
    <w:p w:rsidR="007E470A" w:rsidRDefault="007E470A" w:rsidP="007E470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Отже міцність забезпечена.</w:t>
      </w:r>
    </w:p>
    <w:p w:rsidR="007E470A" w:rsidRDefault="00A01813" w:rsidP="007E470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Приклад 3.</w:t>
      </w:r>
      <w:r>
        <w:rPr>
          <w:rFonts w:ascii="Times New Roman" w:eastAsiaTheme="minorEastAsia" w:hAnsi="Times New Roman" w:cs="Times New Roman"/>
          <w:lang w:val="uk-UA"/>
        </w:rPr>
        <w:t xml:space="preserve">  У небезпечній точці чавунної деталі на гранях виділеного елемента діють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=5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=-25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=26 МПа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. Перевірити міцність деталі, якщо допустиме напруження на розтяг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  <m:r>
          <w:rPr>
            <w:rFonts w:ascii="Cambria Math" w:eastAsiaTheme="minorEastAsia" w:hAnsi="Cambria Math" w:cs="Times New Roman"/>
            <w:lang w:val="uk-UA"/>
          </w:rPr>
          <m:t xml:space="preserve">=35 МПа, а на стиск-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  <m:r>
          <w:rPr>
            <w:rFonts w:ascii="Cambria Math" w:eastAsiaTheme="minorEastAsia" w:hAnsi="Cambria Math" w:cs="Times New Roman"/>
            <w:lang w:val="uk-UA"/>
          </w:rPr>
          <m:t>=120 МПа</m:t>
        </m:r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A01813" w:rsidRDefault="00A01813" w:rsidP="00A01813">
      <w:pPr>
        <w:jc w:val="center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Розв’язок</w:t>
      </w:r>
    </w:p>
    <w:p w:rsidR="00A01813" w:rsidRDefault="00A01813" w:rsidP="00A0181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Визначимо головні напруження за формулою (11):</w:t>
      </w:r>
    </w:p>
    <w:p w:rsidR="00A01813" w:rsidRDefault="00C1294F" w:rsidP="00F763EA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β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α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β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bSup>
              </m:e>
            </m:rad>
          </m:e>
        </m:d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-20+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30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Theme="minorEastAsia" w:hAnsi="Cambria Math" w:cs="Times New Roman"/>
            <w:lang w:val="uk-UA"/>
          </w:rPr>
          <m:t>=20 МПа</m:t>
        </m:r>
      </m:oMath>
      <w:r w:rsidR="00F763EA">
        <w:rPr>
          <w:rFonts w:ascii="Times New Roman" w:eastAsiaTheme="minorEastAsia" w:hAnsi="Times New Roman" w:cs="Times New Roman"/>
          <w:lang w:val="uk-UA"/>
        </w:rPr>
        <w:t>;</w:t>
      </w:r>
    </w:p>
    <w:p w:rsidR="00F763EA" w:rsidRDefault="00C1294F" w:rsidP="00F763EA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β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α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β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bSup>
              </m:e>
            </m:rad>
          </m:e>
        </m:d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-20-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30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Theme="minorEastAsia" w:hAnsi="Cambria Math" w:cs="Times New Roman"/>
            <w:lang w:val="uk-UA"/>
          </w:rPr>
          <m:t>=-40 МПа</m:t>
        </m:r>
      </m:oMath>
      <w:r w:rsidR="00F763EA">
        <w:rPr>
          <w:rFonts w:ascii="Times New Roman" w:eastAsiaTheme="minorEastAsia" w:hAnsi="Times New Roman" w:cs="Times New Roman"/>
          <w:lang w:val="uk-UA"/>
        </w:rPr>
        <w:t>.</w:t>
      </w:r>
    </w:p>
    <w:p w:rsidR="00FE3A41" w:rsidRDefault="00F763EA" w:rsidP="00F763E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>Оскільки допустимі напруження при розтягуванні  і стисканні для чавуну відрізняються, перевірку міцнос</w:t>
      </w:r>
      <w:r w:rsidR="00FE3A41">
        <w:rPr>
          <w:rFonts w:ascii="Times New Roman" w:eastAsiaTheme="minorEastAsia" w:hAnsi="Times New Roman" w:cs="Times New Roman"/>
          <w:lang w:val="uk-UA"/>
        </w:rPr>
        <w:t>ті проводимо за критерієм Мора:</w:t>
      </w:r>
    </w:p>
    <w:p w:rsidR="00FE3A41" w:rsidRDefault="00C1294F" w:rsidP="00F763E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V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-k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=20-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35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120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-40</m:t>
            </m:r>
          </m:e>
        </m:d>
        <m:r>
          <w:rPr>
            <w:rFonts w:ascii="Cambria Math" w:hAnsi="Cambria Math" w:cs="Times New Roman"/>
            <w:lang w:val="uk-UA"/>
          </w:rPr>
          <m:t>=31,7 МПа≤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=35 Мпа</m:t>
        </m:r>
      </m:oMath>
      <w:r w:rsidR="00FE3A41">
        <w:rPr>
          <w:rFonts w:ascii="Times New Roman" w:eastAsiaTheme="minorEastAsia" w:hAnsi="Times New Roman" w:cs="Times New Roman"/>
          <w:lang w:val="uk-UA"/>
        </w:rPr>
        <w:t>.</w:t>
      </w:r>
    </w:p>
    <w:p w:rsidR="00F763EA" w:rsidRPr="00F476CB" w:rsidRDefault="00FE3A41" w:rsidP="00F763E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Отже, міцність забезпечена. </w:t>
      </w:r>
    </w:p>
    <w:p w:rsidR="00F763EA" w:rsidRPr="00F476CB" w:rsidRDefault="00F763EA" w:rsidP="00F763EA">
      <w:pPr>
        <w:jc w:val="center"/>
        <w:rPr>
          <w:rFonts w:ascii="Times New Roman" w:eastAsiaTheme="minorEastAsia" w:hAnsi="Times New Roman" w:cs="Times New Roman"/>
          <w:lang w:val="uk-UA"/>
        </w:rPr>
      </w:pPr>
    </w:p>
    <w:p w:rsidR="0016241A" w:rsidRDefault="0016241A" w:rsidP="0016241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Питання для самоконтролю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напружений стан в точці?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Які бувають види напружених станів?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лінійний, плоский та об‘ємний напружений стан?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закон парності дотичних напружень? У чому він полягає?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головні площадки і головні напруження? Скільки їх і як  вони взаємно розташовані?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На яких площадках виникають найбільші дотичні напруження і чому вони дорівнюють при плоскому напруженому стані?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Які властивості плоского напруженого стану?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Як визначаються деформації при складному напруженому  стані?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У чому полягає узагальнений закон Гука?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Як визначаються напруження на похилених площадках при плоскому напруженому стані (пряма задача)?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 xml:space="preserve">Що таке теорії міцності?  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Для чого вживаються теорії міцності?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еквівалентне напруження?</w:t>
      </w:r>
    </w:p>
    <w:p w:rsidR="0016241A" w:rsidRDefault="00102B12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</w:t>
      </w:r>
      <w:r w:rsidR="0016241A" w:rsidRPr="0016241A">
        <w:rPr>
          <w:rFonts w:ascii="Times New Roman" w:hAnsi="Times New Roman" w:cs="Times New Roman"/>
          <w:lang w:val="uk-UA"/>
        </w:rPr>
        <w:t xml:space="preserve"> визначається еквівалентне напруження за 1-4 теоріями міцності?  </w:t>
      </w:r>
    </w:p>
    <w:p w:rsidR="0016241A" w:rsidRPr="0016241A" w:rsidRDefault="0016241A" w:rsidP="00102B12">
      <w:pPr>
        <w:pStyle w:val="a3"/>
        <w:ind w:left="927"/>
        <w:jc w:val="both"/>
        <w:rPr>
          <w:rFonts w:ascii="Times New Roman" w:hAnsi="Times New Roman" w:cs="Times New Roman"/>
          <w:lang w:val="uk-UA"/>
        </w:rPr>
      </w:pPr>
    </w:p>
    <w:sectPr w:rsidR="0016241A" w:rsidRPr="0016241A" w:rsidSect="00E503C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3199"/>
    <w:multiLevelType w:val="hybridMultilevel"/>
    <w:tmpl w:val="0556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A149C"/>
    <w:multiLevelType w:val="hybridMultilevel"/>
    <w:tmpl w:val="C79C67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5278DC"/>
    <w:multiLevelType w:val="hybridMultilevel"/>
    <w:tmpl w:val="A87AC258"/>
    <w:lvl w:ilvl="0" w:tplc="292843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D43E6D"/>
    <w:multiLevelType w:val="hybridMultilevel"/>
    <w:tmpl w:val="23781F2C"/>
    <w:lvl w:ilvl="0" w:tplc="4696385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5F31A1"/>
    <w:multiLevelType w:val="hybridMultilevel"/>
    <w:tmpl w:val="68D8AEC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9970AA"/>
    <w:multiLevelType w:val="hybridMultilevel"/>
    <w:tmpl w:val="FC7E1B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DF5AD0"/>
    <w:multiLevelType w:val="hybridMultilevel"/>
    <w:tmpl w:val="D81C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C0"/>
    <w:rsid w:val="00030378"/>
    <w:rsid w:val="00033391"/>
    <w:rsid w:val="00044CB0"/>
    <w:rsid w:val="00090B02"/>
    <w:rsid w:val="00102B12"/>
    <w:rsid w:val="00110551"/>
    <w:rsid w:val="001128BB"/>
    <w:rsid w:val="0015442D"/>
    <w:rsid w:val="0016241A"/>
    <w:rsid w:val="00165725"/>
    <w:rsid w:val="001D1E25"/>
    <w:rsid w:val="001F7008"/>
    <w:rsid w:val="0020107E"/>
    <w:rsid w:val="00201BCE"/>
    <w:rsid w:val="002406C8"/>
    <w:rsid w:val="002740CF"/>
    <w:rsid w:val="002754F9"/>
    <w:rsid w:val="002B5A20"/>
    <w:rsid w:val="00350E44"/>
    <w:rsid w:val="00353374"/>
    <w:rsid w:val="00353D79"/>
    <w:rsid w:val="00393733"/>
    <w:rsid w:val="003B0AA3"/>
    <w:rsid w:val="003B76E9"/>
    <w:rsid w:val="003F0E61"/>
    <w:rsid w:val="004532FE"/>
    <w:rsid w:val="00463008"/>
    <w:rsid w:val="00472728"/>
    <w:rsid w:val="004D73B3"/>
    <w:rsid w:val="004F1FD1"/>
    <w:rsid w:val="00502E46"/>
    <w:rsid w:val="00540ED5"/>
    <w:rsid w:val="005F0BEF"/>
    <w:rsid w:val="005F7EB2"/>
    <w:rsid w:val="006356F7"/>
    <w:rsid w:val="0066251A"/>
    <w:rsid w:val="00691DA4"/>
    <w:rsid w:val="006B1431"/>
    <w:rsid w:val="006B3232"/>
    <w:rsid w:val="006E5918"/>
    <w:rsid w:val="0072241E"/>
    <w:rsid w:val="007512FE"/>
    <w:rsid w:val="00760E24"/>
    <w:rsid w:val="007B736F"/>
    <w:rsid w:val="007E470A"/>
    <w:rsid w:val="007E7CDE"/>
    <w:rsid w:val="007F234D"/>
    <w:rsid w:val="008A1812"/>
    <w:rsid w:val="00911CB8"/>
    <w:rsid w:val="00914751"/>
    <w:rsid w:val="00941D92"/>
    <w:rsid w:val="00956F4C"/>
    <w:rsid w:val="00992399"/>
    <w:rsid w:val="009B22CD"/>
    <w:rsid w:val="009C4B2F"/>
    <w:rsid w:val="009D6423"/>
    <w:rsid w:val="009F748A"/>
    <w:rsid w:val="00A01813"/>
    <w:rsid w:val="00A12AEF"/>
    <w:rsid w:val="00A3340D"/>
    <w:rsid w:val="00A3349B"/>
    <w:rsid w:val="00A34491"/>
    <w:rsid w:val="00A50ED0"/>
    <w:rsid w:val="00A60835"/>
    <w:rsid w:val="00A66AE2"/>
    <w:rsid w:val="00A672E6"/>
    <w:rsid w:val="00A7306B"/>
    <w:rsid w:val="00AE0459"/>
    <w:rsid w:val="00AE4752"/>
    <w:rsid w:val="00B027F9"/>
    <w:rsid w:val="00B200CF"/>
    <w:rsid w:val="00B44434"/>
    <w:rsid w:val="00B553CF"/>
    <w:rsid w:val="00C1294F"/>
    <w:rsid w:val="00C15F6C"/>
    <w:rsid w:val="00C421F2"/>
    <w:rsid w:val="00C521D6"/>
    <w:rsid w:val="00C6211B"/>
    <w:rsid w:val="00C64F96"/>
    <w:rsid w:val="00C71A40"/>
    <w:rsid w:val="00C87CB8"/>
    <w:rsid w:val="00CB3BA1"/>
    <w:rsid w:val="00CD5134"/>
    <w:rsid w:val="00CE0F8E"/>
    <w:rsid w:val="00DB0676"/>
    <w:rsid w:val="00DC620F"/>
    <w:rsid w:val="00DD0297"/>
    <w:rsid w:val="00DD548D"/>
    <w:rsid w:val="00DE0445"/>
    <w:rsid w:val="00E503C0"/>
    <w:rsid w:val="00E52DC6"/>
    <w:rsid w:val="00E64234"/>
    <w:rsid w:val="00EB758B"/>
    <w:rsid w:val="00ED5006"/>
    <w:rsid w:val="00F476CB"/>
    <w:rsid w:val="00F55F79"/>
    <w:rsid w:val="00F763EA"/>
    <w:rsid w:val="00F777D5"/>
    <w:rsid w:val="00F8196D"/>
    <w:rsid w:val="00FA11AB"/>
    <w:rsid w:val="00FA1DD4"/>
    <w:rsid w:val="00FA1E42"/>
    <w:rsid w:val="00FA6A55"/>
    <w:rsid w:val="00FE3A41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3C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87CB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6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3C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87CB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6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1373-C0FF-4B46-94C6-0256C237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3350</Words>
  <Characters>19099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w-7</cp:lastModifiedBy>
  <cp:revision>2</cp:revision>
  <dcterms:created xsi:type="dcterms:W3CDTF">2022-11-03T07:41:00Z</dcterms:created>
  <dcterms:modified xsi:type="dcterms:W3CDTF">2022-11-03T07:41:00Z</dcterms:modified>
</cp:coreProperties>
</file>