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2. Екологічні основи життєдіяльності гідробіонтів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Роль </w:t>
      </w:r>
      <w:proofErr w:type="gramStart"/>
      <w:r w:rsidRPr="00B5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ітла в житті гідробіонтів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ітло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або опосередковано є однією з найнеобхідніших умов життя гідробіонтів. </w:t>
      </w: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Значення світла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органічного світу полягає в тому, що: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воно необхі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існування зелених рослин, котрі є джерелом харчування водних тварин;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 безпосередньо впливає на хід обміну речовин, добовий ритм активності, способу здобуття їжі, захисту від ворогів;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 впливає і на дозрівання статевих продуктів. Ряд гідробіологів вважають, що підйом риб та інших тварин із статевими продуктами, що дозрівають, до поверхневих шарів водойми обумовлений впливом ультрафіолетових променів; 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 умовами освітлення водойм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риси будови водних тварин, ступінь розвитку органів зору та інших органів чуття, забарвлення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гідробіонтів</w:t>
      </w:r>
      <w:r w:rsidRPr="00B50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Гідробіонти </w:t>
      </w: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мешкають в </w:t>
      </w:r>
      <w:proofErr w:type="gramStart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ізних умовах освітлення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верхніх добре освітлених горизонтах; при сутінковому освітленні; в умовах повної темряви (в абісалі морів і океанів, підземних водах). У більшості гідробіонтів реакція на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 змінюється в процесі розвитку. Молоді стадії, як правило, мешкають в умовах більш яскравого освітлення, ніж дорослі. Проте, спостерігається і протилежне явище: наприклад,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 лососевих і деяких інших риб має місце захисна реакція - вони ховаються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Основним джерелом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 у водоймах є сонячні промені і лише у незначній степені - промені інших небесних тіл (місяця, зірок). У самій водоймі джерелом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 є світні рослини і тварини. В глибинах абісалі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ітні організми виявляються єдиним джерелом світла.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 середовище дуже щільне і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 воно пропускає погано.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 у водоймі швидко поглинається і розсіюється, а частково перетворюється в теплоту. </w:t>
      </w:r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Процеси поглинання і розсіювання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залежать від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спектрального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випромінювання Сонця. Сонячний промінь, як відомо, складається із промені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видимого й невидимого спектру. </w:t>
      </w:r>
      <w:proofErr w:type="gramStart"/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proofErr w:type="gramEnd"/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видимої частини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спектру належать усі промені, які вловлюються нашими органами зору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червоних до фіолетових включно. </w:t>
      </w:r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невидимої частини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спектру відносяться ультрафіолетові і теплові інфрачервоні промені. Найбільшу довжину хвилі мають інфрачервоні промені. По мі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просування до ультрафіолетової частини спектру довжина світлової хвилі поступово зменшується.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ітлові промені з різною довжиною хвилі поглинаються і розсіюються водним середовищем неоднаково. Найбільш інтенсивно поглинаються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інфрачервона і ультрафіолетова частини спектру. Практично уся радіація цих видів поглинається у верхньому метровому шарі води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видимої частини спектру найбільш інтенсивно поглинаються водою промені з великою довжиною хвилі.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чистій воді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глибину </w:t>
      </w:r>
      <w:r w:rsidRPr="00B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проникає всього 2 % червоних променів, </w:t>
      </w: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жовтогарячих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8%, жовтих - 32%, а </w:t>
      </w: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синіх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- 75%. На глибинах </w:t>
      </w:r>
      <w:r w:rsidRPr="00B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понад 500 м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присутні лише фіолетові промені -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розповсюджуються до глибини близько 1500 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Проникненню світла вглиб водойм перешкоджає і процес розсіювання сонячних променів. Розсіювання світла відбувається завдяки відбиттю світлових променів від різних завислих у воді часточок, а також внаслідок відбиття їх від молекул самої води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озсіюються переважно короткохвильові промені.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Забарвлення водойм залежить від тих променів, котрі завдяки процесу розсіювання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 виходять із води і потрапляють у око спостерігача. Із чистої води виходять переважно сині промені. Тому, чим прозоріша води, тим вона здається більш блакитною. У воді,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міститься багато зависей, розсіюються переважно жовті, зелені промені. Тому така вода сприймається нами як зелена чи брунатна.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умовами освітлення дуже тісно пов'язане вертикальне розподілення рослинності як донної, так і пелагічної.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процесах </w:t>
      </w: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фотосинтезу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найбільше значення мають червоні і жовті промені, тобто промені, котрі водою поглинаються найшвидше. Тому зрозуміло, що рослини можуть існувати тільки в тих шарах водойм, куди ці промені проникають в достатній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фотосинтезу кількості.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морських водоймах </w:t>
      </w: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межею масового розповсюдження рослин є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глибини близько 100 м - тут повністю зникають червоні, жовтогарячі та жовті промені і залишаються лише сліди зелених. Лише деякі рослинні організми мешкають на глибинах 200-350 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існих водоймах внаслідок їх значно меншої прозорості рослинність звичайно зустрічається не нижче 30 м. У зв'язку з великою різноманітністю континентальних водойм ця межа дуже коливається, Наприклад, в прозорих гірських озерах водорості звичайно бувають дуже багато чисельні на глибині і 75 м. Навпаки, в рівнинних водоймах з малою прозорістю води межа розповсюдження водоростей і квіткових рослин проходить на глибині всього 1-2 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Умови освітлення мають дуже великий вплив на розподілення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ізних систематичних груп донних рослин. Особливо яскраво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цей вплив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вертикальному розподіленню донної рослинності в морських водоймах.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систематичні групи червоних, бурих, зелених водоростей, які населяють прибережну частину моря, не утворюють на дні барвистого килиму, а розміщуються в певній послідовності. Зелені водорості мешкають до глибини 5-6 м, далі йде пояс бурих водоростей - вони переважають на глибинах до 20-30 м, а нижче, в слабко освітленій зоні, мешкають червоні водорості. Нижньою межею їх поширення є глибини близько 200 м. Проте, деякі види червоних водоростей мешкають і на малих глибинах, в прибережній зоні.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Ця специфічна закономірність отримала пояснення завдяки </w:t>
      </w:r>
      <w:proofErr w:type="gramStart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досл</w:t>
      </w:r>
      <w:proofErr w:type="gramEnd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ідженням Гайдукова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Він встановив, що рослини, які мають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хлорофілу й інші пігменти, найбільш інтенсивно використовують для фотосинтезу ті промені сонячного спектру, котрі є додатковими до їх забарвлення. Наприклад, зелені водорості з усіх промені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 енергійно використовують червоні і частину фіолетових, майже безслідно пропускаючи зелені. Переважна більшість зелених водоростей і мешкає на глибині 5-6 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Червоні водорості використовують для фотосинтезу головним чином промені жовто-зеленої частини спектру, котрі в значних кількостях присутні ще на глибинах до 100 м. Тому червоні водорості можуть мешкати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такій глибині, де зелені водорості існувати не можуть.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У бурих водоростей максимальна асиміляція вуглекислоти відбувається при поглинанні жовтогарячих і частково жовтих променів, котрі у великій кількості присутні тільки до глибини 50-60 м.</w:t>
      </w:r>
      <w:proofErr w:type="gramEnd"/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Будова органів зору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водних тварин ві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ізняється великою різноманітністю (мал.2.1). Добре розвинені очі, як правило, у хижих тварин, які активно переслідують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здобич. Навпаки, тварини прикріплені або малорухомі, а також багато планктонних організмів, нерідко позбавлені очей. Наприклад, із планктонних тварин не мають органі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зору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 медуз, крилоногі молюски. Ряд глибоководних і печерних тварин зовсім позбавлені органі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зору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Проте у таких сліпих риб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розвинені органи бічної лінії та органи дотику (видовжені промені плавців, вуса).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Кількість очей у водних тварин </w:t>
      </w:r>
      <w:proofErr w:type="gramStart"/>
      <w:r w:rsidRPr="003A0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Pr="003A0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ізна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від 1, 2-х, 4-х до декількох сотень (мал.2.1 А). Сильно коливаються і розміри очей: від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ікроскопічно малих до гігантських. Органи зору багатьох мешканців сутінкової зони розвинені дуже сильно: очі досягають величезних розмі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і мають складну будову (мал. 2.1 Б). Наприклад, діаметр ока деяких глибоководних риб складає 40 і навіть 50% довжини голови. У багатьох глибоководних риб розвинені телескопічні очі (мал.2.1 В)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33CB6589" wp14:editId="1D031755">
            <wp:extent cx="5334000" cy="5105400"/>
            <wp:effectExtent l="0" t="0" r="0" b="0"/>
            <wp:docPr id="3" name="Рисунок 3" descr="http://subject.com.ua/biology/hibrydolohiya/hibrydolohiya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biology/hibrydolohiya/hibrydolohiya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 у риб </w:t>
      </w:r>
      <w:proofErr w:type="gramStart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ізного кольору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морського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 - блакитні, у меч-риби - темно-сині, у мулового стрибуна - червоні, у бризкуна - яскраво-жовті з великою чорною зіницею посередині, у білоочки - білі, у зеленоочки - зелені.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Спектр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ітла, який сприймається очима більшості риб та безхребетних інший, ніж у людини. Тільки у риб, які мешкають у верхніх шарах водойми, шкали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 сприйняття наближаються до людських. Риби ж, котрі мешкають у сутінковій зоні і в абісалі, сприймають лише незначну кількість променів сонячного спектру.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 риб (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 акул) розрізняють кольори, бо сітківка їхнього ока містить колбочки (нервові клітини, що розрізняють кольори) і палички (клітини, нечутливі до кольору). У риб, які володіють кольоровим зором, відмічається приваблююча дія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 певного кольору. Це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 має, як правило, сигнальне значення. Наприклад, на чорноморську ставриду найбільш привабливо діє жовтогаряче-червоний колі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асоціюється з ранковим забарвленням верхніх горизонтів води, в умовах котрого здійснюється живлення ставриди. Чорноморського ж обапола приваблює зелено-синій колі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асоціюється з кольором прибережних заростей, де ця риба мешкає.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Яку ж інформацію отримують риби за допомогою органі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зору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? У прозорій воді риби бачать на відстані до 15 м. Вони чітко розрізняють предмети, їхню форму, колі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навіть відтінки кольорів у межах 1-1,5 м. Особливості будови очей риб дають їм змогу спостерігати за значною частиною навколишнього середовища. Не повертаючи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риби можуть бачити предмети кожним оком у секторі близько 150°, а по горизонталі - у секторі близько 160-170° (мал.2). Проте найчіткіше вони розрізняють ті надводні предмети, що розташовані безпосередньо над ними,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кутом близько 97°.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AA2D433" wp14:editId="73B36478">
            <wp:extent cx="5248275" cy="3124200"/>
            <wp:effectExtent l="0" t="0" r="9525" b="0"/>
            <wp:docPr id="2" name="Рисунок 2" descr="http://subject.com.ua/biology/hibrydolohiya/hibrydolohiya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biology/hibrydolohiya/hibrydolohiya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Решту предметів риби бачать у спотвореному вигляді. Добре бачити надводні й прибережні предмети рибам допомагає те, що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ітловий промінь, відбившись від сітківки ока риби, при переході з води у повітря заломлюється, внаслідок чого край берега не перешкоджає рибі бачити розташовані неподалік від берега предмети.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 зору водних тварин відіграють найважливішу роль у пошуку їжі. Встановлено, що від гостроти зору риб залежать їх пошукові здібності, а також склад їжі в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ізні періоди доби. Наприклад, азовська перкарина вдень живиться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ібними планктонними ракоподібними, а вночі переходить на живлення тюлькою, котру шукає за допомогою органів бічної лінії.</w:t>
      </w:r>
    </w:p>
    <w:p w:rsidR="001F7D1D" w:rsidRPr="00B50995" w:rsidRDefault="003A0A57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Планктоноїдні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7D1D"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риби, які користуються при вловлюванні здобичі тільки органами зору, вночі припиняють харчуватися.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особливостей зору риб має велике практичне значення. Із зором риб пов'язані дуже важливі реакції, котрі треба знати при організації промислу: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рух риб на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ітло, на штучні приманки, сприйняття рибою забарвлення сіток. Людина здавна користується різними реакціями, які виробилися у риб на певні зорові сигнали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собливо широко використовується в рибному промислі приваблення риб на штучне освітлення. Приваблювана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ітлом підводних електроламп, кілька засмоктується потужними насосами на судно. На Далекому Сході використовують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ітловий лов сайри.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Штучним </w:t>
      </w:r>
      <w:proofErr w:type="gramStart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ітлом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приваблюються переважно зграйні планктоноїдні риби, але не хижаки і не детритоїди.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Забарвлення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будь-якого предмету у воді визначається тим, які промені відбиваються від його поверхні. Якщо, наприклад, організм при сонячному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ітлі видається нам червоним, це означає, що від його поверхні відбиваються червоні промені. Проте в тому випадку, коли такий організм перебуває на глибині, де червоних променів вже немає, то він не може їх відбивати і тому здається нам чорним або сірим.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Забарвлення водних рослин і тварин дуже </w:t>
      </w:r>
      <w:proofErr w:type="gramStart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ізноманітне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Особливо яскраво забарвлені мешканці прибережної області тропічних морі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помірних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полярних областях організми забарвлені більш однотонно.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розповсюджені серед водних тварин </w:t>
      </w:r>
      <w:proofErr w:type="gramStart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ізни форми захисного забарвлення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робить їх непомітними для ворогів і здобичі. Одним з прикладів захисного забарвлення є повна прозорість і безколірність багатьох планктонних тварин, які мешкають в верхніх шарах. В цих горизонтах зустрічається також багато тварин, які забарвлені в синій або блакитні тони. У більшості риб забарвлення верхньої частини тіла темне, а нижньої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ітле, що має маскувальне значення. Рибоїдні птахи зверху не бачать їх темну спину на темному фоні дна, а хижаки не можуть розгледіти біле черево на тлі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ітлого неба.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Забарвлення риб залежить від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наявності в їхній шкі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і, під прозорою лускою, особливих клітин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хроматофорів (кольороносіїв), що містять різноманітні (жовті, червоні, жовтогарячі, чорні та інші) зернятка пігменту; а також від присутності криста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ликі</w:t>
      </w:r>
      <w:proofErr w:type="gramStart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особливої речовини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гуаніну,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залежно від їх кількості і розміщення можуть давати білі, сріблясті чи райдужні кольори. У поєднанні з чорним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ігментом гуанін дає сині й зелені металеві відблиски. Найяскравіше забарвлення у риб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розмноження (здебільшого яскравішими є самці).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Деякі тварини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ракоподібні, молюски, риби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володіють унікальною </w:t>
      </w: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здібністю активно змінювати забарвлення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залежності від кольору оточуючого середовища. Серед ракоподібних найбільший інтерес в цьому відношенні представляє невелика креветка Hippolite varians (довжина 2,5 см), яка широко розповсюджена в прибережній зоні морі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 в заростях морських трав та водоростей. На червоних водоростях креветка має червоне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забарвлення, на морській траві </w:t>
      </w:r>
      <w:r w:rsidR="00F114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набуває зелений колі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бурих водоростях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брунатний. Вночі ж усі креветки, незалежно від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денного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забарвлення, стають прозорими і набувають дуже гарного блакитного кольору. Якщо креветку перенести на водорості іншого кольору, вони починають поступово змінювати забарвлення і через декілька днів набувають колі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основного фону.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Змінювати своє забарвлення можуть і багато риб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яскраво ця здатність виражена у камбалових. Як відомо, у камбал обидва ока знаходяться на одному боці. Нижня частина тіла, яка звернена до ґрунту, звичайно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ітла, верхня ж сторона, на якій знаходяться очі, забарвлена в залежності від кольору субстрату. Камбали володіють здатністю не тільки відтворювати забарвлення ґрунту,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й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рисунок. Якщо ґрунт плямистий, то верхня сторона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камбали стає теж плямистою, причому абсолютно точно повторюються навіть розміри плям.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 до активної зміни забарвлення досягається у всіх цих тварин тим, що в шкі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їх розсіяна велика кількість дрібних клітинок, які містять різний пігмент: зелений, блакитний, червоний тощо. Зміна забарвлення тіла відбувається завдяки тому, що змінюється форма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ігментних клітин, а також і розподілення пігменту в середині їх. Наприклад, у креветки Нірроlitte в кожній клітині міститься 3 пігменти: червоний, синій, жовтий.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кольори можуть сполучатися різним чином. Якщо червоний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ігмент заповнює усю клітину, рачок видається нам червоним. Нічне блакитне забарвлення креветок визначається тим, що червоний і жовтий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ігменти зосереджені в середині клітини у вигляді маленької крапочки, а синій пігмент розповсюджується по всій клітині. Цей процес регулюється нервовою системою.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Явище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моря привертає до себе увагу людини з далекої давнини. І дійсно, картина нічного моря, уся поверхня котрого спалахує зеленим або блакитним світлом, уявляє незабутнє видовище.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Явище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ітіння, або біолюмінесценція, відоме й на суші. Проте, тут число світних організмів невелике: декілька видів бактерій, грибів і небагато комах. В морських водоймах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ітні організми, навпаки, є багато чисельними і зустрічаються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різних систематичних групах -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бактерій до риб включно. Здатністю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ітитися володіють організми, які ведуть і планктонний, і донний спосіб життя, і рухомі, і прикріплені форми тощо.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ітиться по-різному і різним світлом, в залежності від самої природи світних організмів. Лише невелика кількість орг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анізмів світяться безперервно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 бактерії. Це світло звичайно зеленувато-блакитне, рідше біле.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Переважна більшість організмів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ітиться окремими спалахами, то загоряючись, то затухаючи під впливом механічного подразнення: ударів хвиль, зіткнення один з одним, руху корабля тощо. Спалахи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ітних організмів тривають від декількох часток секунди до декількох десятків секунд.</w:t>
      </w:r>
    </w:p>
    <w:p w:rsidR="001F7D1D" w:rsidRPr="003A0A57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Найбільш поширені серед </w:t>
      </w:r>
      <w:proofErr w:type="gramStart"/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End"/>
      <w:r w:rsidRPr="003A0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ітних організмів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різні світні джгутикові, які мешкають в верхніх шарах водойми. Маса цих організмів з'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навесні, наприкінці літа і восени. Виключно великої сили досягає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ітіння, яке викликається джгути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ковими із класу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Dinofladellatae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(Peredinium,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Ceratium, 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мал.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3 Б). Звичайно наприкінці літа і во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 перидінеї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розвиваються в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кількостях, що виклик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ають "цвітіння" моря. Скупчення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перидіней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утворюють на поверхні моря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червонуваті й брунатні плями та смуги. Вночі в цих районах спостерігається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ітіння: уся поверхня моря здається вкритою розплавленим сріблом і сяє блідим світлом. </w:t>
      </w:r>
      <w:proofErr w:type="gramStart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ітло, яким світяться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перидінеї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зеленувати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або білий. </w:t>
      </w:r>
      <w:proofErr w:type="gramStart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перидіней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іноді буває настільки інтенсивним, що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його спалахах можна читати.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Перидінеї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поширені в морях різних </w:t>
      </w:r>
      <w:r w:rsidR="003A0A57"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температурних областей. Поряд з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перидінеями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широко розповсюджений і інший представник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дінофлагеллят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ночесвітка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Noctiluca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(мал.3 А), яка мешкає в морях помірних та тропічних областей.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422356C" wp14:editId="6F684460">
            <wp:extent cx="5276850" cy="5153025"/>
            <wp:effectExtent l="0" t="0" r="0" b="9525"/>
            <wp:docPr id="1" name="Рисунок 1" descr="http://subject.com.ua/biology/hibrydolohiya/hibrydolohiya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biology/hibrydolohiya/hibrydolohiya.files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Крупні організми </w:t>
      </w:r>
      <w:r w:rsidR="00F114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медузи, ракоподібні, головоногі молюски та інші при механічному подразненні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ітят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досить крупними спалахами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світло їх дуже яскраве і різнобарвне. Медузи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ітяться зеленим або блакитним світлом, сифонофори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червоним або фіолетовим. Вдень сифонофори грають усіма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кольорами райдуги.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Більшість риб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ітяться зеленуватим світлом.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ітні форми зустрічаються і серед донних тварин. Багато хробаків випромінюють фіолетове або синьо-зелене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ітло. Дуже яскравим і гарним буває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деяких коралів, усе тіло котрих горить і грає фіолетовим, рубіновим, жовтогарячим світлом.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Інтенсивність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в поверхневих шарах води буває дуже істотною, особливо в тропічних морях. Товщина поверхневого шару, що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ітиться, різна: від декількох сантиметрів до декількох десятків метрів. Сила світла, що випромінюється світними організмами, буває дуже великою. Спостереження, здійснені із батискафі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батисфер, показують, що в глибинах океану біолюмінесценція дуже інтенсивна. Наприклад, освітленість на глибинах понад 500 м завдяки присутності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ітних організмів виявляється в 2-5 разів вищою, ніж сила нічного світла на поверхні моря.</w:t>
      </w:r>
    </w:p>
    <w:p w:rsidR="001F7D1D" w:rsidRPr="003A0A57" w:rsidRDefault="001F7D1D" w:rsidP="00F114E1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Якою ж є природа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водних організмів? Відомі </w:t>
      </w:r>
      <w:r w:rsidRPr="003A0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три типи світіння морських тварин і рослин: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внутрішньоклітинне;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позаклітинне;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бактеріальне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опосередкованість симбіотичних мікроорганізмів.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першому випадку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ітяться спеціальні клітини, які знаходяться в тілі організму. Це найбільш поширений тип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ітіння: він зустрічається як у водних, так і наземних тварин і рослин. В водоймах внутрішньоклітинне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зустрічається у представників різних систематичних груп від найпростіших до риб. У таких високоорганізованих форм, як ракоподібні, головоногі молюски, риби, внутрішньоклітинне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буває зосередженим в спеціальних органах - фотофорах.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органи мають складну будову, часто наділені справжнім рефлектором, вкритим шаром пігменту, і мають свого роду лінзу, за допомогою якої світло збирається і концентрується. Багато тварин мають здатність управляти своїми органами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і можуть включати і виключати їх як електричну лампочку.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ітні органи розміщуються на різних ділянках тіла тварин: на голові, по боках тощо. Часто вони розташовуються в декілька ряді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(мал. 3 В).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другому випадку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ітиться рідина або слиз, які виділяються організмами і виробляються спеціальними залозами. Позаклітинне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здійснюється шляхом рефлекторного викидання світних хмар або світних завіс. Цей тип світіння притаманний, головним чином, глибоководним тваринам.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за допомогою симбіотичних мікроорганізмів виявлено тільки у головоногих молюсків і кісткових риб. Бактерії знаходяться в спеціальних органах і випромінюють безперервне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ітло, що випромінюється світними організмами, належить до видимої частини спектру: в ньому немає ні теплової інфрачервоної, ні ультрафіолетової невидимої складових. Відповідно,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ітло, щ</w:t>
      </w:r>
      <w:bookmarkStart w:id="0" w:name="_GoBack"/>
      <w:bookmarkEnd w:id="0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випромінюється організмами, холодне.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Реакція біолюмінесценції дає величезну кількість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ітла. Наприклад, 1 г сухої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ітної речовини черепашкового рачка Сурridina дає видиме світло при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розчиненні в 1700 т води.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показують багаточисельні 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ідження, у переважної більшості організмів процес світіння дуже тісно пов'язаний з процесом дихання і за відсутності оксигену не відбувається. Проте є організми, які здатні до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і в без кисневому середовищі: деякі медузи, радіолярії.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ряду організмі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біолюмінесценція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 ферментативний.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ітло виникає при окисленні особливої складної органічної речовини 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люциферину в присутності ферменту люциферази. Проте у багатьох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ітних організмів (бактерії, ночесвітка, ряд ракоподібних, деякі риби) не вдалося виявити ні л</w:t>
      </w:r>
      <w:r w:rsidR="003A0A57">
        <w:rPr>
          <w:rFonts w:ascii="Times New Roman" w:eastAsia="Times New Roman" w:hAnsi="Times New Roman" w:cs="Times New Roman"/>
          <w:sz w:val="28"/>
          <w:szCs w:val="28"/>
          <w:lang w:eastAsia="ru-RU"/>
        </w:rPr>
        <w:t>юциферин, ні</w:t>
      </w:r>
      <w:r w:rsidR="003A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люциферазу.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Біологічне значення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для організмів ще не до кінця вивчено, але воно полягає: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приваблюванні здобичі;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захисті від ворогі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 служать свого роду розпізнавальними ознаками, які дозволяють тваринам розпізнавати особин свого виду.</w:t>
      </w:r>
    </w:p>
    <w:p w:rsidR="001F7D1D" w:rsidRPr="00F114E1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114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Явище </w:t>
      </w:r>
      <w:proofErr w:type="gramStart"/>
      <w:r w:rsidRPr="00F114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</w:t>
      </w:r>
      <w:proofErr w:type="gramEnd"/>
      <w:r w:rsidRPr="00F114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ітіння має велике практичне значення для мореплавства та рибного промислу: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Завдяки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ітінню навіть в умовах повної темряви можна своєчасно помітити з судна берег, рифи, скелі, тому що в місцях із сильним хвилюванням моря світіння буває найбільш інтенсивним. Проте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військових дій світіння часто відіграє демаскуючу роль, видаючи присутність затемнених кораблів або субмарин світним слідом.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допомагає виявити косяки риб. Здавна рибалки при нічному лові судять про присутність зграй риб по посилюючому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ітінню з характерними одиночними спалахами, котрі спричинені стрімким рухом окремих риб. Але в той же час, сильне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ітіння може демаскувати знаряддя лову - сітки, пастки. Відомо, наприклад, що в Чорному морі при сильному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ітінні сітки перетворюються у справжню вогняну завісу, яка відлякує риб.</w:t>
      </w:r>
    </w:p>
    <w:p w:rsidR="001F7D1D" w:rsidRPr="00B50995" w:rsidRDefault="001F7D1D" w:rsidP="003A0A57">
      <w:pPr>
        <w:widowControl w:val="0"/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8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САМОКОНТРОЛЮ</w:t>
      </w:r>
      <w:bookmarkEnd w:id="1"/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 чому полягає значення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ітла для органічного світу?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Що є основним джерелом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ітла у водоймах? Від чого залежать процеси поглинання і розсіювання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ітла у водоймах?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Від чого залежить забарвлення води водних об'єкті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Чи мають вплив умови освітлення на розподілення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 систематичних груп донних рослин?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00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будови органі</w:t>
      </w:r>
      <w:proofErr w:type="gramStart"/>
      <w:r w:rsidR="00D0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зору</w:t>
      </w:r>
      <w:proofErr w:type="gramEnd"/>
      <w:r w:rsidR="00D00D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гідробіонтів. Чи розрізняють риби кольори?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6. Яку інформацію отримують гідробіонти за допомогою органі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зору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Від чого залежить забарвлення риб?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Чи мають здатність гідробіонти змінювати своє забарвлення?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9. У чому полягає сутність явища біолюмінесценції?</w:t>
      </w:r>
    </w:p>
    <w:p w:rsidR="001F7D1D" w:rsidRPr="00B50995" w:rsidRDefault="001F7D1D" w:rsidP="00F114E1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Біологічне та практичне значення явища </w:t>
      </w:r>
      <w:proofErr w:type="gramStart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99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ітіння.</w:t>
      </w:r>
    </w:p>
    <w:p w:rsidR="00581E37" w:rsidRPr="00B50995" w:rsidRDefault="00581E37" w:rsidP="003A0A57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581E37" w:rsidRPr="00B50995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C3" w:rsidRDefault="00441EC3" w:rsidP="003B7855">
      <w:pPr>
        <w:spacing w:after="0" w:line="240" w:lineRule="auto"/>
      </w:pPr>
      <w:r>
        <w:separator/>
      </w:r>
    </w:p>
  </w:endnote>
  <w:endnote w:type="continuationSeparator" w:id="0">
    <w:p w:rsidR="00441EC3" w:rsidRDefault="00441EC3" w:rsidP="003B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663203"/>
      <w:docPartObj>
        <w:docPartGallery w:val="Page Numbers (Bottom of Page)"/>
        <w:docPartUnique/>
      </w:docPartObj>
    </w:sdtPr>
    <w:sdtEndPr/>
    <w:sdtContent>
      <w:p w:rsidR="003B7855" w:rsidRDefault="003B78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4E1">
          <w:rPr>
            <w:noProof/>
          </w:rPr>
          <w:t>8</w:t>
        </w:r>
        <w:r>
          <w:fldChar w:fldCharType="end"/>
        </w:r>
      </w:p>
    </w:sdtContent>
  </w:sdt>
  <w:p w:rsidR="003B7855" w:rsidRDefault="003B78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C3" w:rsidRDefault="00441EC3" w:rsidP="003B7855">
      <w:pPr>
        <w:spacing w:after="0" w:line="240" w:lineRule="auto"/>
      </w:pPr>
      <w:r>
        <w:separator/>
      </w:r>
    </w:p>
  </w:footnote>
  <w:footnote w:type="continuationSeparator" w:id="0">
    <w:p w:rsidR="00441EC3" w:rsidRDefault="00441EC3" w:rsidP="003B7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37"/>
    <w:rsid w:val="001F7D1D"/>
    <w:rsid w:val="003A0A57"/>
    <w:rsid w:val="003B7855"/>
    <w:rsid w:val="00441EC3"/>
    <w:rsid w:val="00581E37"/>
    <w:rsid w:val="00B50995"/>
    <w:rsid w:val="00D00DB5"/>
    <w:rsid w:val="00F114E1"/>
    <w:rsid w:val="00F4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7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1F7D1D"/>
  </w:style>
  <w:style w:type="character" w:customStyle="1" w:styleId="apple-converted-space">
    <w:name w:val="apple-converted-space"/>
    <w:basedOn w:val="a0"/>
    <w:rsid w:val="001F7D1D"/>
  </w:style>
  <w:style w:type="paragraph" w:styleId="a3">
    <w:name w:val="Balloon Text"/>
    <w:basedOn w:val="a"/>
    <w:link w:val="a4"/>
    <w:uiPriority w:val="99"/>
    <w:semiHidden/>
    <w:unhideWhenUsed/>
    <w:rsid w:val="001F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8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855"/>
  </w:style>
  <w:style w:type="paragraph" w:styleId="a7">
    <w:name w:val="footer"/>
    <w:basedOn w:val="a"/>
    <w:link w:val="a8"/>
    <w:uiPriority w:val="99"/>
    <w:unhideWhenUsed/>
    <w:rsid w:val="003B78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7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1F7D1D"/>
  </w:style>
  <w:style w:type="character" w:customStyle="1" w:styleId="apple-converted-space">
    <w:name w:val="apple-converted-space"/>
    <w:basedOn w:val="a0"/>
    <w:rsid w:val="001F7D1D"/>
  </w:style>
  <w:style w:type="paragraph" w:styleId="a3">
    <w:name w:val="Balloon Text"/>
    <w:basedOn w:val="a"/>
    <w:link w:val="a4"/>
    <w:uiPriority w:val="99"/>
    <w:semiHidden/>
    <w:unhideWhenUsed/>
    <w:rsid w:val="001F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8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855"/>
  </w:style>
  <w:style w:type="paragraph" w:styleId="a7">
    <w:name w:val="footer"/>
    <w:basedOn w:val="a"/>
    <w:link w:val="a8"/>
    <w:uiPriority w:val="99"/>
    <w:unhideWhenUsed/>
    <w:rsid w:val="003B78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13892</Words>
  <Characters>7919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Dima_adm</dc:creator>
  <cp:keywords/>
  <dc:description/>
  <cp:lastModifiedBy>Дима</cp:lastModifiedBy>
  <cp:revision>9</cp:revision>
  <cp:lastPrinted>2017-09-30T19:21:00Z</cp:lastPrinted>
  <dcterms:created xsi:type="dcterms:W3CDTF">2015-10-14T15:49:00Z</dcterms:created>
  <dcterms:modified xsi:type="dcterms:W3CDTF">2017-10-24T18:59:00Z</dcterms:modified>
</cp:coreProperties>
</file>