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val="uk-UA" w:eastAsia="ru-RU"/>
        </w:rPr>
      </w:pPr>
      <w:r w:rsidRPr="005262E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val="uk-UA" w:eastAsia="ru-RU"/>
        </w:rPr>
        <w:t>ГІДРОБІОЛОГІЯ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0" w:name="bookmark3"/>
      <w:r w:rsidRPr="005262EC">
        <w:rPr>
          <w:rFonts w:ascii="Verdana" w:eastAsia="Times New Roman" w:hAnsi="Verdana" w:cs="Calibri"/>
          <w:b/>
          <w:bCs/>
          <w:sz w:val="24"/>
          <w:szCs w:val="24"/>
          <w:lang w:val="uk-UA" w:eastAsia="ru-RU"/>
        </w:rPr>
        <w:t>2. МЕТОДИЧНІ РЕКОМЕНДАЦІЇ ДО ВИВЧЕННЯ ОКРЕМИХ МОДУЛІВ ТА ТЕМ ДИСЦИПЛІНИ</w:t>
      </w:r>
      <w:bookmarkEnd w:id="0"/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b/>
          <w:bCs/>
          <w:sz w:val="24"/>
          <w:szCs w:val="24"/>
          <w:lang w:val="uk-UA" w:eastAsia="ru-RU"/>
        </w:rPr>
        <w:t>Блок 1.Гідробіологія як наука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b/>
          <w:bCs/>
          <w:sz w:val="24"/>
          <w:szCs w:val="24"/>
          <w:lang w:val="uk-UA" w:eastAsia="ru-RU"/>
        </w:rPr>
        <w:t>Тема 1. Предмет та завдання "Гідробіології" як науки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b/>
          <w:sz w:val="24"/>
          <w:szCs w:val="24"/>
          <w:lang w:val="uk-UA" w:eastAsia="ru-RU"/>
        </w:rPr>
        <w:t>Гідробіологія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- походить від грецьких слів "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гідор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" - вода, "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біос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" - життя, "логос" - наука, тобто це наука, яка вивчає взаємодію мешканців вод (гідробіонтів) між собою та з неживою природою.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b/>
          <w:sz w:val="24"/>
          <w:szCs w:val="24"/>
          <w:lang w:val="uk-UA" w:eastAsia="ru-RU"/>
        </w:rPr>
        <w:t>Гідробіологія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- це екологічна наука, предмет якої складає біологічне вивчення гідросфери з метою оптимізації її природокористування і охорони середовища.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Становлення гідробіології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як самостійної науки відноситься до середини ХІХ сторіччя, коли саме життя змусило відмовитися від такої заспокійливої точки зору, як невичерпність біологічних ресурсів водойм. Виникла необхідність в реальній оцінці запасів промислових організмів і взагалі в екологічному вивченні гідробіонтів.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Поштовхом для розвитку гідробіології також став швидкий розвиток промисловості і транспорту, що призвело до забруднення водойм, особливо прісних. Разом з тим, у 1869-1870 рр. німецькі вчені Мюллер і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Кон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звернули увагу на величезну роль</w:t>
      </w:r>
      <w:r w:rsidR="00481886"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гідробіонтів в процесах самоочищення водойм. В под</w:t>
      </w:r>
      <w:r w:rsid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альшому</w:t>
      </w:r>
      <w:r w:rsidR="005262EC"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proofErr w:type="spellStart"/>
      <w:r w:rsid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Кольквітцем</w:t>
      </w:r>
      <w:proofErr w:type="spellEnd"/>
      <w:r w:rsidR="005262EC"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r w:rsid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і</w:t>
      </w:r>
      <w:r w:rsidR="005262EC"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proofErr w:type="spellStart"/>
      <w:r w:rsid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Марссоном</w:t>
      </w:r>
      <w:proofErr w:type="spellEnd"/>
      <w:r w:rsid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,</w:t>
      </w:r>
      <w:r w:rsidR="005262EC"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proofErr w:type="spellStart"/>
      <w:r w:rsid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Нікитинським</w:t>
      </w:r>
      <w:proofErr w:type="spellEnd"/>
      <w:r w:rsid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,</w:t>
      </w:r>
      <w:r w:rsidR="005262EC"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Долговим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була уточнена роль окремих організмів в процесах біологічного самоочищення водойм і розроблений принцип індикації їх забруднення за присутністю в них різних гідробіонтів з різною вимогою до чистоти води.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Велику роль в становленні гідробіології зіграло створення в другій половині XIX сторіччя великої кількості морських і прісноводних біологічних станцій, а також винахід і використання знарядь, необхідних для обліку концентрації гідробіонтів. Працюючи в Півні</w:t>
      </w:r>
      <w:r w:rsidR="00572573">
        <w:rPr>
          <w:rFonts w:ascii="Verdana" w:eastAsia="Times New Roman" w:hAnsi="Verdana" w:cs="Times New Roman"/>
          <w:sz w:val="24"/>
          <w:szCs w:val="24"/>
          <w:lang w:val="uk-UA" w:eastAsia="ru-RU"/>
        </w:rPr>
        <w:t>чному морі (1887 р.) , професор</w:t>
      </w:r>
      <w:r w:rsidR="00572573" w:rsidRPr="00956E31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proofErr w:type="spellStart"/>
      <w:r w:rsidR="00572573">
        <w:rPr>
          <w:rFonts w:ascii="Verdana" w:eastAsia="Times New Roman" w:hAnsi="Verdana" w:cs="Times New Roman"/>
          <w:sz w:val="24"/>
          <w:szCs w:val="24"/>
          <w:lang w:val="uk-UA" w:eastAsia="ru-RU"/>
        </w:rPr>
        <w:t>Гензен</w:t>
      </w:r>
      <w:proofErr w:type="spellEnd"/>
      <w:r w:rsidR="00572573" w:rsidRPr="00956E31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вперше використав для обліку кількості організмів в одиниці об'єму води спеціальну конічну сітку із</w:t>
      </w:r>
      <w:r w:rsidR="00F369F2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bookmarkStart w:id="1" w:name="_GoBack"/>
      <w:bookmarkEnd w:id="1"/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дрібночарункува</w:t>
      </w:r>
      <w:r w:rsidR="00572573">
        <w:rPr>
          <w:rFonts w:ascii="Verdana" w:eastAsia="Times New Roman" w:hAnsi="Verdana" w:cs="Times New Roman"/>
          <w:sz w:val="24"/>
          <w:szCs w:val="24"/>
          <w:lang w:val="uk-UA" w:eastAsia="ru-RU"/>
        </w:rPr>
        <w:t>того</w:t>
      </w:r>
      <w:proofErr w:type="spellEnd"/>
      <w:r w:rsidR="00572573" w:rsidRPr="00956E31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шовкового сита „ газу". Пізніше, в 1909 р. Петерсен сконструював і використав для обліку концентрації донних організмів знаряддя - донний черпак. До цього часу становлення гідробіології як самостійної науки було практично завершено. В подальшому були проведені багато чисельні гідробіологічні дослідження морів, прісних водойм, створена широка мережа науково-дослідних інститутів гідробіології.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На сучасному етапі дослідження в гідробіології проводяться на 3-х рівн</w:t>
      </w:r>
      <w:r w:rsidR="00572573">
        <w:rPr>
          <w:rFonts w:ascii="Verdana" w:eastAsia="Times New Roman" w:hAnsi="Verdana" w:cs="Times New Roman"/>
          <w:sz w:val="24"/>
          <w:szCs w:val="24"/>
          <w:lang w:val="uk-UA" w:eastAsia="ru-RU"/>
        </w:rPr>
        <w:t>ях: організмів, популяційному і</w:t>
      </w:r>
      <w:r w:rsidR="00572573" w:rsidRPr="00572573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біоценотичному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, що призвело до виникнення 3-х підрозділів у гідробіології: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lastRenderedPageBreak/>
        <w:t xml:space="preserve">1 - </w:t>
      </w:r>
      <w:r w:rsidRPr="005262EC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аутекологія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, яка займається вивченням особин окремих видів, їх взаємодією з оточуючим середовищем без розгляду морфології і фізіології самих організмів;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2 - </w:t>
      </w:r>
      <w:proofErr w:type="spellStart"/>
      <w:r w:rsidRPr="005262EC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демекологія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, яка займається вивченням взаємодії популяцій з оточуючим середовищем, їх структури і між популяційних відносин;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3 - </w:t>
      </w:r>
      <w:r w:rsidRPr="005262EC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синекологія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, яка вивчає біоценози, їх структурні і функціональні особливості.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b/>
          <w:sz w:val="24"/>
          <w:szCs w:val="24"/>
          <w:lang w:val="uk-UA" w:eastAsia="ru-RU"/>
        </w:rPr>
        <w:t>Основними методами гідробіології є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о</w:t>
      </w:r>
      <w:r w:rsidR="00572573">
        <w:rPr>
          <w:rFonts w:ascii="Verdana" w:eastAsia="Times New Roman" w:hAnsi="Verdana" w:cs="Times New Roman"/>
          <w:sz w:val="24"/>
          <w:szCs w:val="24"/>
          <w:lang w:val="uk-UA" w:eastAsia="ru-RU"/>
        </w:rPr>
        <w:t>бчислення кількості різних груп</w:t>
      </w:r>
      <w:r w:rsidR="00572573" w:rsidRPr="00572573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гідробіонті</w:t>
      </w:r>
      <w:r w:rsidR="00572573">
        <w:rPr>
          <w:rFonts w:ascii="Verdana" w:eastAsia="Times New Roman" w:hAnsi="Verdana" w:cs="Times New Roman"/>
          <w:sz w:val="24"/>
          <w:szCs w:val="24"/>
          <w:lang w:val="uk-UA" w:eastAsia="ru-RU"/>
        </w:rPr>
        <w:t>в</w:t>
      </w:r>
      <w:r w:rsidR="00572573" w:rsidRPr="00572573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в межах місця існування та оцінка функціональної ролі цих груп в екосистемах. Ці методи дозволяють: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• виявити реакцію особин до факторів середовища;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• отримати відомості про структуру популяцій і біоценозів, динаміку їх стану;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• дати сумарну оцінку ролі тих чи інших організмів в різноманітних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екосистемнихпроцесах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, зокрема в трансформації речовин і енергії.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b/>
          <w:sz w:val="24"/>
          <w:szCs w:val="24"/>
          <w:lang w:val="uk-UA" w:eastAsia="ru-RU"/>
        </w:rPr>
        <w:t>Основні завдання гідробіології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як науки: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1 - вивчення екологічних процесів в гідросфері з метою її освоєння і винахід таких форм ставлення людей до водних екосистем, при яких користь від екосистем була б найбільшою, а шкода - найменшою;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2 - збільшення біологічної продуктивності водойм, отримання з них найбільшої кількості біологічної сировини;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3 - розробка біологічних основ забезпечення людей чистою водою, оскільки потреба в ній з ростом цивілізації постійно збільшується;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4 - експертна оцінка екологічних наслідків перерозподілу і перекидання стоку річок, антропогенної зміни гідрологічного режиму водойм;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5 - гідробіологічна експертиза впливу існуючих і новостворюваних промислових, сільськогосподарських і інших підприємств на водні екосистеми з метою їх охорони.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Гідросфера як середовище життя поділяється на більш або менш відокремлені один від одного ділянки - біотопи. Мешканці того чи іншого біотопу набувають подібні адаптації до існування в межах цієї ділянки, утворюючи характерні життєві форми. У водоймах розрізняють такі біотопи: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• </w:t>
      </w:r>
      <w:proofErr w:type="spellStart"/>
      <w:r w:rsidRPr="005262EC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нейсталь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- це поверхневий шар води, що межує з атмосферою. Життєві форми цього біотопу називають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нейстоном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lastRenderedPageBreak/>
        <w:t xml:space="preserve">• </w:t>
      </w:r>
      <w:r w:rsidRPr="005262EC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пелагіаль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- товща води. Життєві форми, які населяють пелагіаль /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пелагос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/ поділяються на: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а/ </w:t>
      </w:r>
      <w:proofErr w:type="spellStart"/>
      <w:r w:rsidRPr="005262EC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плейстон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- це пелагічні організми, частина тіла яких знаходиться у воді, а частина - над її поверхнею. Типовими представниками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плейстону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є ряска, латаття біле, глечики жовті;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б/ </w:t>
      </w:r>
      <w:r w:rsidRPr="005262EC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планктон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- це пелагічні організми, які в незначній мірі або зовсім не здатні до активного руху, тому не можуть протидіяти токам води, якими вони переносяться з місця на місце. Це водорості, найпростіші, коловертки, рачки і інші дрібні форми тварин;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в/ </w:t>
      </w:r>
      <w:r w:rsidRPr="005262EC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нектон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- це великі тварини, рухова активність яких достатня для подолання водних течій. Це риби, кальмари, ссавці;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• </w:t>
      </w:r>
      <w:proofErr w:type="spellStart"/>
      <w:r w:rsidRPr="005262EC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пелагобенталь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- це біотоп, який населяють організми, здатні одночасно жити на дні водойми і підніматися в товщу води. Відповідно життєві форми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пелагобенталіназивають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пелагобентосом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. Це краби, камбала, креветки, морські зірки.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• </w:t>
      </w:r>
      <w:proofErr w:type="spellStart"/>
      <w:r w:rsidRPr="005262EC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бенталь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 - це дно водойми з прилеглим до нього шаром води. Життєві 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формибенталі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називають бентосом (губки, личинки комах, молюски);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• </w:t>
      </w:r>
      <w:proofErr w:type="spellStart"/>
      <w:r w:rsidRPr="005262EC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перифітон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- це організми, які оселяються на підводних спорудах, днищах кораблів, прикріплюються до водоростей (корали, п'явки, актинії, устриці ).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Елементи середовища, що безпосередньо впливають на існування населення, називаються </w:t>
      </w:r>
      <w:r w:rsidRPr="005262EC">
        <w:rPr>
          <w:rFonts w:ascii="Verdana" w:eastAsia="Times New Roman" w:hAnsi="Verdana" w:cs="Times New Roman"/>
          <w:b/>
          <w:sz w:val="24"/>
          <w:szCs w:val="24"/>
          <w:lang w:val="uk-UA" w:eastAsia="ru-RU"/>
        </w:rPr>
        <w:t>екологічними факторами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, які за своєю природою </w:t>
      </w:r>
      <w:r w:rsidRPr="005262EC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поділяються на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: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• абіотичні - це фізико-хімічний вплив неживого середовища;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• біотичні - це вплив одних елементів населення на інші;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• антропогенні - це вплив людини на живу природу як свідомий, так і мимовільний.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Особини кожного виду можуть існувати тільки в певних межах мінливості окремих елементів середовища. Діапазон коливань фактору, який здатний витримувати вид, називається його </w:t>
      </w:r>
      <w:r w:rsidRPr="00F369F2">
        <w:rPr>
          <w:rFonts w:ascii="Verdana" w:eastAsia="Times New Roman" w:hAnsi="Verdana" w:cs="Times New Roman"/>
          <w:b/>
          <w:sz w:val="24"/>
          <w:szCs w:val="24"/>
          <w:lang w:val="uk-UA" w:eastAsia="ru-RU"/>
        </w:rPr>
        <w:t>екологічною валентністю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. Форми з широкою екологічною валентністю називають </w:t>
      </w:r>
      <w:r w:rsidRPr="00F369F2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еврибіонтними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, з вузькою - </w:t>
      </w:r>
      <w:r w:rsidRPr="005262EC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стенобіонтними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. Прикладом стенобіонтних форм можуть бути рифові корали, які існують тільки в морях на твердих ґрунтах при температурі не нижче 20°С і які не 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переносять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навіть легкого опріснення води. В якості еврибіонтного виду можна назвати корененіжку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Cyphoderia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ampulla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, котра зустрічається в морях, засолених болотах і прісних водоймах, в теплих і холодних озерах.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lastRenderedPageBreak/>
        <w:t>Ступінь екологічної валентності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виду можна оцінювати не тільки по відношенню до широкого комплексу факторів, але й до кожного фактору окремо. Наприклад, по відношенню до: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- температури: евритермні і стенотермні;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- солоності: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евригалинні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і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стеногалинні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;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- тиску: еврибатні і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стенобатні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;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- наявності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оксигену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: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евриоксидні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і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стенооксидні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Екологічна валентність виду тим ширше, чим мінливіше середовище. З цієї причини, наприклад, в морях приб</w:t>
      </w:r>
      <w:r w:rsid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ережні форми більш евритермні і</w:t>
      </w:r>
      <w:r w:rsidR="005262EC"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евригалинні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, ніж мешканці відкритої зони, де температурні і сольові умови більш стійкі.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Населення окремих ділянок гідросфери неоднакове, так як вони різняться за фізико-хімічними і іншими характеристиками. Кожний вид потребує для свого існування певних умов і не може процвітати там, де їх немає.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b/>
          <w:sz w:val="24"/>
          <w:szCs w:val="24"/>
          <w:lang w:val="uk-UA" w:eastAsia="ru-RU"/>
        </w:rPr>
        <w:t>Фактори середовища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, які виключають або обмежують процвітання виду, називають</w:t>
      </w:r>
      <w:r w:rsidR="00956E31" w:rsidRPr="00956E31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лімітуючими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. У 1840 р. Ю.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Лібіх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сформулював "закон мінімуму", згідно якого величина продукції залежить від кількості поживних речовин, що знаходяться в мінімумі.</w:t>
      </w:r>
      <w:r w:rsidR="00956E31" w:rsidRPr="00956E31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Лімітуюче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значення факторів проявляється не на всіх, а тільки на деяких стадіях розвитку організму, коли екологічна валентність мінімальна. Найменша екологічна валентність у гідро біонтів звичайно спостерігається на ранніх стадіях розвитку, тому що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лімітуюча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дія абіотичних факторів в цей час проявляється в найбільшій степені.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Із великої кількості фізико-хімічних факторів, що впливають на водне населення гідросфери, лише деякі мають ведуче екологічне значення. До таких факторів, перш за все, відносяться фізико-хімічні властивості самої води.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Молекула води складається з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двох атомів гідрогену і одного атома оксигену. Проте гідроген має 3 ізотопні форми, а оксиген - 6 і тому може існувати 36 різновидів води, із яких у природі зустрічається лише 9. Основну масу природної води утворюють молекули </w:t>
      </w:r>
      <w:r w:rsidRPr="005262EC">
        <w:rPr>
          <w:rFonts w:ascii="Verdana" w:eastAsia="Times New Roman" w:hAnsi="Verdana" w:cs="Times New Roman"/>
          <w:sz w:val="24"/>
          <w:szCs w:val="24"/>
          <w:vertAlign w:val="superscript"/>
          <w:lang w:val="uk-UA" w:eastAsia="ru-RU"/>
        </w:rPr>
        <w:t>1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Н</w:t>
      </w:r>
      <w:r w:rsidRPr="005262EC">
        <w:rPr>
          <w:rFonts w:ascii="Verdana" w:eastAsia="Times New Roman" w:hAnsi="Verdana" w:cs="Times New Roman"/>
          <w:sz w:val="24"/>
          <w:szCs w:val="24"/>
          <w:vertAlign w:val="subscript"/>
          <w:lang w:val="uk-UA" w:eastAsia="ru-RU"/>
        </w:rPr>
        <w:t>2</w:t>
      </w:r>
      <w:r w:rsidRPr="005262EC">
        <w:rPr>
          <w:rFonts w:ascii="Verdana" w:eastAsia="Times New Roman" w:hAnsi="Verdana" w:cs="Times New Roman"/>
          <w:sz w:val="24"/>
          <w:szCs w:val="24"/>
          <w:vertAlign w:val="superscript"/>
          <w:lang w:val="uk-UA" w:eastAsia="ru-RU"/>
        </w:rPr>
        <w:t>16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О (99,7%). В значно меншій кількості (0,2%) зустрічаються молекули</w:t>
      </w:r>
      <w:r w:rsidRPr="005262EC">
        <w:rPr>
          <w:rFonts w:ascii="Verdana" w:eastAsia="Times New Roman" w:hAnsi="Verdana" w:cs="Times New Roman"/>
          <w:sz w:val="24"/>
          <w:szCs w:val="24"/>
          <w:vertAlign w:val="superscript"/>
          <w:lang w:val="uk-UA" w:eastAsia="ru-RU"/>
        </w:rPr>
        <w:t>1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Н</w:t>
      </w:r>
      <w:r w:rsidRPr="005262EC">
        <w:rPr>
          <w:rFonts w:ascii="Verdana" w:eastAsia="Times New Roman" w:hAnsi="Verdana" w:cs="Times New Roman"/>
          <w:sz w:val="24"/>
          <w:szCs w:val="24"/>
          <w:vertAlign w:val="subscript"/>
          <w:lang w:val="uk-UA" w:eastAsia="ru-RU"/>
        </w:rPr>
        <w:t>2</w:t>
      </w:r>
      <w:r w:rsidRPr="005262EC">
        <w:rPr>
          <w:rFonts w:ascii="Verdana" w:eastAsia="Times New Roman" w:hAnsi="Verdana" w:cs="Times New Roman"/>
          <w:sz w:val="24"/>
          <w:szCs w:val="24"/>
          <w:vertAlign w:val="superscript"/>
          <w:lang w:val="uk-UA" w:eastAsia="ru-RU"/>
        </w:rPr>
        <w:t>18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О і ще рідше ті, до складу яких входять дейтерій (Н</w:t>
      </w:r>
      <w:r w:rsidRPr="005262EC">
        <w:rPr>
          <w:rFonts w:ascii="Verdana" w:eastAsia="Times New Roman" w:hAnsi="Verdana" w:cs="Times New Roman"/>
          <w:sz w:val="24"/>
          <w:szCs w:val="24"/>
          <w:vertAlign w:val="subscript"/>
          <w:lang w:val="uk-UA" w:eastAsia="ru-RU"/>
        </w:rPr>
        <w:t>2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), тритій (Н</w:t>
      </w:r>
      <w:r w:rsidRPr="005262EC">
        <w:rPr>
          <w:rFonts w:ascii="Verdana" w:eastAsia="Times New Roman" w:hAnsi="Verdana" w:cs="Times New Roman"/>
          <w:sz w:val="24"/>
          <w:szCs w:val="24"/>
          <w:vertAlign w:val="subscript"/>
          <w:lang w:val="uk-UA" w:eastAsia="ru-RU"/>
        </w:rPr>
        <w:t>3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) і важкі 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ізотопиоксигену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. За своїми властивостями важка вода (молекулярна маса більше 18) відрізняється від звичайної: так, вода, що вміщує дейтерій має густину більшу на 11%; замерзає при -3,8°С, кипить при 101,4°С.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При 4°С густина чистої води дорівнює 1 г/см</w:t>
      </w:r>
      <w:r w:rsidRPr="005262EC">
        <w:rPr>
          <w:rFonts w:ascii="Verdana" w:eastAsia="Times New Roman" w:hAnsi="Verdana" w:cs="Times New Roman"/>
          <w:sz w:val="24"/>
          <w:szCs w:val="24"/>
          <w:vertAlign w:val="superscript"/>
          <w:lang w:val="uk-UA" w:eastAsia="ru-RU"/>
        </w:rPr>
        <w:t>3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. Густина природної води може збільшуватись за рахунок розчинення в ній солей до 1,347 г/см</w:t>
      </w:r>
      <w:r w:rsidRPr="005262EC">
        <w:rPr>
          <w:rFonts w:ascii="Verdana" w:eastAsia="Times New Roman" w:hAnsi="Verdana" w:cs="Times New Roman"/>
          <w:sz w:val="24"/>
          <w:szCs w:val="24"/>
          <w:vertAlign w:val="superscript"/>
          <w:lang w:val="uk-UA" w:eastAsia="ru-RU"/>
        </w:rPr>
        <w:t>3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, а також при підвищенні температури. При цьому т</w:t>
      </w:r>
      <w:r w:rsid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реба враховувати, що </w:t>
      </w:r>
      <w:r w:rsid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lastRenderedPageBreak/>
        <w:t>густина</w:t>
      </w:r>
      <w:r w:rsidR="005262EC" w:rsidRPr="005262E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гідробіонтів</w:t>
      </w:r>
      <w:r w:rsidR="005262EC" w:rsidRPr="005262E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звичайно відрізняється від одиниці лише в другому або навіть в третьому знаку після коми. Тому температурні коливання густини води в межах 3-го, 4-го знаків значать дуже багато в житті пелагічних організмів в плані зміни умов плавання.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Велике екологічне значення має аномальна властивість прісної води розширюватися при охолодженні нижче 4°С. Коли температура поверхневого шару вода наближається до 4°С в порівнянні з найближчим глибинним шаром, то починається вирівнювання густини. Більш густі поверхневі води заглиблюються, а глибинні піднімаються до верху і відбувається їх змішування, яке супроводжується суттєвою зміною умов існування гідробіонтів. Дуже важлива для них і властивість води розширюватися при замерзанні. Завдяки цьому в зимовий період лід, плаваючи на поверхні води, ізолює її від холодного повітря і попереджає промерзання до 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дна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навіть не дуже глибоких водойм.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У порівнянні з іншими рідинами вода має відносно невисоку в'язкість, що обумовлює її рухомість і полегшує організмам зависання в товщі води.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Вода володіє відносно високим коефіцієнтом поверхневого натягу. Поверхнева плівка є фактично опорою для організмів, використовуючи наявність якої організми виробляють специфічні адаптації, зокрема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змочуваність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і не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змочуваність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покровів тіла. Організми з не змочуваними покровами , знаходячись в плівці, підтримуються нею, і будучи важчими за воду, не тонуть.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Гідробіонти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, більш легкі, ніж вода, можуть утримуватися в ній, упираючись в плівку, що знаходиться над ними.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Вода має дуже високу теплоємкість, яка дорівнює 4,9х10</w:t>
      </w:r>
      <w:r w:rsidRPr="005262EC">
        <w:rPr>
          <w:rFonts w:ascii="Verdana" w:eastAsia="Times New Roman" w:hAnsi="Verdana" w:cs="Times New Roman"/>
          <w:sz w:val="24"/>
          <w:szCs w:val="24"/>
          <w:vertAlign w:val="superscript"/>
          <w:lang w:val="uk-UA" w:eastAsia="ru-RU"/>
        </w:rPr>
        <w:t>3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Дж/кг. Завдяки цьому вода повільно охолоджується і нагрівається при зміні періодів року, а також часу доби, відіграючи роль регулятора температури. Підтриманню термостабільності води сприяє дуже висока теплота пароутворення і плавлення льоду. Коли надходження тепла в водойми зростає і вода починає нагріватися, збільшується випаровування, внаслідок чого підвищення температури загальмовується. При охолодженні води нижче 0°С і утворенні льоду, тепло, що виділяється загальмовує подальше зниження температури.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У порівнянні з повітрям вода набагато менш прозора і тому, світло, що потрапило до неї, досить швидко поглинається і розсіюється. Короткі хвилі - сильніше розсіюються, але слабше поглинаються. Довгі хвилі /620-820 нм/ - швидко поглинаються і повільніше розсіюються. Чиста вода розсіює переважно короткохвильові промені і тому у відповідності до спектрального складу світлового потоку, що з неї виходить, здається блакитною. Із збільшенням у воді кількості завислих часток зростає розсіювання довгохвильових променів і вода набуває жовтуватого або брунатного відтінку. Таким чином, по кольору води можна судити про її чистоту і про кількість мікроорганізмів та дрібних твердих часток, що в ній знаходяться.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lastRenderedPageBreak/>
        <w:t>Природна вода існує не просто у вигляді хімічної сполуки, що складається тільки з Н і О</w:t>
      </w:r>
      <w:r w:rsidRPr="005262EC">
        <w:rPr>
          <w:rFonts w:ascii="Verdana" w:eastAsia="Times New Roman" w:hAnsi="Verdana" w:cs="Times New Roman"/>
          <w:sz w:val="24"/>
          <w:szCs w:val="24"/>
          <w:vertAlign w:val="subscript"/>
          <w:lang w:val="uk-UA" w:eastAsia="ru-RU"/>
        </w:rPr>
        <w:t>2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, а уявляє собою складне тіло, до складу якого також входять різноманітні речовини. Найбільше екологічне значення для гідробіонтів мають ступінь насиченості води різними газами, концентрація іонів мінеральних солей, органічних речовин, склад і концентрація завислих речовин.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949E4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Із розчинених газів найбільше значення для гідробіонтів мають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оксиген, вуглекислий газ, сірководень і метан.</w:t>
      </w:r>
    </w:p>
    <w:p w:rsidR="00EC6012" w:rsidRPr="005262EC" w:rsidRDefault="005262EC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949E4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Оксиген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r w:rsidR="00EC6012"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потрапляє у водойму за рахунок його інвазії (вторгнення) із атмосфери і внаслідок фотосинтетичної діяльності рослин. Втрата оксигену спостерігається внаслідок його </w:t>
      </w:r>
      <w:proofErr w:type="spellStart"/>
      <w:r w:rsidR="00EC6012"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евазії</w:t>
      </w:r>
      <w:proofErr w:type="spellEnd"/>
      <w:r w:rsidR="00EC6012"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(виходу) із води в атмосферу і використання на окислювальні процеси, зокрема на дихання.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949E4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Розчинність оксигену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в воді залежить від температури й атмосферного тиску. Чим більші температура і ти</w:t>
      </w:r>
      <w:r w:rsid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ск, тим менше вміст розчиненого</w:t>
      </w:r>
      <w:r w:rsidR="005262EC" w:rsidRPr="005262E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оксигену</w:t>
      </w:r>
      <w:r w:rsidR="005262EC" w:rsidRPr="005262E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й навпаки. 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Дефіцитоксигену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викликає смерть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гідробіонтів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за умови відсутності адаптації до дефіциту цього г</w:t>
      </w:r>
      <w:r w:rsid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азу. Якщо загибель</w:t>
      </w:r>
      <w:r w:rsidR="005262EC" w:rsidRPr="005262E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гідробіонтів</w:t>
      </w:r>
      <w:r w:rsidR="005262EC"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набуває масового характеру і спостерігається на значній акваторії, то говорять про</w:t>
      </w:r>
      <w:r w:rsid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таке явище як замор. Наявність</w:t>
      </w:r>
      <w:r w:rsidR="005262EC"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r w:rsid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оксигену</w:t>
      </w:r>
      <w:r w:rsidR="005262EC"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r w:rsid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у водоймі впливає на її</w:t>
      </w:r>
      <w:r w:rsidR="005262EC"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proofErr w:type="spellStart"/>
      <w:r w:rsid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самоочищувальну</w:t>
      </w:r>
      <w:proofErr w:type="spellEnd"/>
      <w:r w:rsidR="005262EC"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здатність. Від його концентрації залежить повнота розкладу органічної речовини у водоймі.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Вуглекислий газ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. Забезпечення води СО</w:t>
      </w:r>
      <w:r w:rsidRPr="005262EC">
        <w:rPr>
          <w:rFonts w:ascii="Verdana" w:eastAsia="Times New Roman" w:hAnsi="Verdana" w:cs="Times New Roman"/>
          <w:sz w:val="24"/>
          <w:szCs w:val="24"/>
          <w:vertAlign w:val="subscript"/>
          <w:lang w:val="uk-UA" w:eastAsia="ru-RU"/>
        </w:rPr>
        <w:t>2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 відбувається в результаті 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диханнягідробіонтів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, за рахунок інвазії з атмосфери та виділення із солей вугільної кислоти. СО</w:t>
      </w:r>
      <w:r w:rsidRPr="005262EC">
        <w:rPr>
          <w:rFonts w:ascii="Verdana" w:eastAsia="Times New Roman" w:hAnsi="Verdana" w:cs="Times New Roman"/>
          <w:sz w:val="24"/>
          <w:szCs w:val="24"/>
          <w:vertAlign w:val="subscript"/>
          <w:lang w:val="uk-UA" w:eastAsia="ru-RU"/>
        </w:rPr>
        <w:t>2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необхідний для: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• проходження темної фази фотосинтезу;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• регуляції метаболізму і синтезу органічних сполук;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• регуляції обмінних процесів в організмах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гідробіонтів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У той же час, у високих концентраціях СО</w:t>
      </w:r>
      <w:r w:rsidRPr="005262EC">
        <w:rPr>
          <w:rFonts w:ascii="Verdana" w:eastAsia="Times New Roman" w:hAnsi="Verdana" w:cs="Times New Roman"/>
          <w:sz w:val="24"/>
          <w:szCs w:val="24"/>
          <w:vertAlign w:val="subscript"/>
          <w:lang w:val="uk-UA" w:eastAsia="ru-RU"/>
        </w:rPr>
        <w:t>2</w:t>
      </w:r>
      <w:r w:rsidR="005262EC" w:rsidRPr="005262EC">
        <w:rPr>
          <w:rFonts w:ascii="Verdana" w:eastAsia="Times New Roman" w:hAnsi="Verdana" w:cs="Times New Roman"/>
          <w:sz w:val="24"/>
          <w:szCs w:val="24"/>
          <w:vertAlign w:val="subscript"/>
          <w:lang w:eastAsia="ru-RU"/>
        </w:rPr>
        <w:t xml:space="preserve"> 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отруйний для гідробіонтів і з цієї причини вони часто відсутні в джерельних водах, перенасичених вугільною кислотою.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Сірководень</w:t>
      </w:r>
      <w:r w:rsid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у водоймах утворюється</w:t>
      </w:r>
      <w:r w:rsidR="005262EC" w:rsidRPr="005262E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біогенно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, тобто за рахунок діяльності різних бакт</w:t>
      </w:r>
      <w:r w:rsid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ерій. Для багатьох</w:t>
      </w:r>
      <w:r w:rsidR="005262EC" w:rsidRPr="005262E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гідробіонтів</w:t>
      </w:r>
      <w:r w:rsidR="005262EC" w:rsidRPr="005262E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він смертельний навіть у невеликих концентраціях, а в великих кількостях спричиняє замори. Чорне море вміщує дуже багато Н</w:t>
      </w:r>
      <w:r w:rsidRPr="005262EC">
        <w:rPr>
          <w:rFonts w:ascii="Verdana" w:eastAsia="Times New Roman" w:hAnsi="Verdana" w:cs="Times New Roman"/>
          <w:sz w:val="24"/>
          <w:szCs w:val="24"/>
          <w:vertAlign w:val="subscript"/>
          <w:lang w:val="uk-UA" w:eastAsia="ru-RU"/>
        </w:rPr>
        <w:t>2</w:t>
      </w:r>
      <w:r w:rsidR="005262EC">
        <w:rPr>
          <w:rFonts w:ascii="Verdana" w:eastAsia="Times New Roman" w:hAnsi="Verdana" w:cs="Times New Roman"/>
          <w:sz w:val="24"/>
          <w:szCs w:val="24"/>
          <w:lang w:val="en-US" w:eastAsia="ru-RU"/>
        </w:rPr>
        <w:t>S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. Тільки поверхневий шар у 150-250 м вільний від нього, вся ж товща води вміщує цей газ і тому майже позбавлена життя.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Метан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також отруйний для більшості гідробіонтів. він утворюється при</w:t>
      </w:r>
      <w:r w:rsidR="005262EC" w:rsidRPr="00956E31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мікробіальному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розкладі органічних речовин. Частка метану, що утворюється у водоймах надходить у атмосферу, частина окислюється бактеріями до вугільної кислоти. Особливо багато метану виділяють ґрунти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ставів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і озер з високим вмістом органічних сполук.</w:t>
      </w:r>
    </w:p>
    <w:p w:rsidR="003B4216" w:rsidRPr="00956E31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lastRenderedPageBreak/>
        <w:t>Мінеральні солі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. Сумарну концентрацію всіх мінеральних іонів у воді називають її 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солоніст</w:t>
      </w:r>
      <w:proofErr w:type="spellEnd"/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ю. За ступенем солоності всі природні води, згідно Венеціанської системи, прийнятої у 1958 році, поділяють на: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• прісні солоність яких до 0,5 %;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• солонуваті (0,5 - 30%);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• морські (30 - 40%);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• розсоли або ропи (понад 40%).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До прісних водойм відносять річки і більшість озер, до морських - Світовий океан, до солонуватих і пересолених - деякі озера і окремі ділянки Світового океану.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176E3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Значення мінеральних іонів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у житті гідробіонтів полягає у забезпеченні процесів біосинтезу; впливові на сольовий склад гідробіонтів (дифузія через зовнішні покрови); визначенні тонічності зовнішнього середовища водних організмів, умов їх</w:t>
      </w:r>
      <w:r w:rsidR="005262EC"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proofErr w:type="spellStart"/>
      <w:r w:rsid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осморегуляторної</w:t>
      </w:r>
      <w:proofErr w:type="spellEnd"/>
      <w:r w:rsidR="005262EC"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роботи; забезпеченні умов існування гідробіонтів з вапняковим скелетом (молюски, корали) для створення їх черепашок.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176E3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Розчинені органічні речовини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представлені в основному водним гумусом, цукрами, вітамінами, амінокислотами та іншими рухомими фракціями органічної речовини, більшість з яких виділяється у воду в процесі життєдіяльності гідробіонтів. Внаслідок хімічної стійкості основна маса розчиненої у воді органіки більшістю гідробіонтів не використовується в їжу, тільки гриби й бактерії є виключенням. Більшість гідробіонтів</w:t>
      </w:r>
      <w:r w:rsidR="005262EC" w:rsidRPr="00956E31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використовують легкорозчинні речовини (вітаміни, амінокислоти, цукри).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Крім фізичних властивостей і хімічного складу води існування гідробіонтів у великій степені визначається </w:t>
      </w:r>
      <w:r w:rsidRPr="001176E3">
        <w:rPr>
          <w:rFonts w:ascii="Verdana" w:eastAsia="Times New Roman" w:hAnsi="Verdana" w:cs="Times New Roman"/>
          <w:b/>
          <w:sz w:val="24"/>
          <w:szCs w:val="24"/>
          <w:lang w:val="uk-UA" w:eastAsia="ru-RU"/>
        </w:rPr>
        <w:t>особливостями фізико-хімічних явищ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, що виникають внаслідок взаємодії гідросфери з іншими оболонками Землі. До екологічно найбільш важливих треба віднеси тиск, гідродинаміку та температуру.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Тиск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з глибиною дуже швидко зростає. У придонних шарах Світового океану він може перевищувати 10</w:t>
      </w:r>
      <w:r w:rsidRPr="005262EC">
        <w:rPr>
          <w:rFonts w:ascii="Verdana" w:eastAsia="Times New Roman" w:hAnsi="Verdana" w:cs="Times New Roman"/>
          <w:sz w:val="24"/>
          <w:szCs w:val="24"/>
          <w:vertAlign w:val="superscript"/>
          <w:lang w:val="uk-UA" w:eastAsia="ru-RU"/>
        </w:rPr>
        <w:t>8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Н/м</w:t>
      </w:r>
      <w:r w:rsidRPr="005262EC">
        <w:rPr>
          <w:rFonts w:ascii="Verdana" w:eastAsia="Times New Roman" w:hAnsi="Verdana" w:cs="Times New Roman"/>
          <w:sz w:val="24"/>
          <w:szCs w:val="24"/>
          <w:vertAlign w:val="superscript"/>
          <w:lang w:val="uk-UA" w:eastAsia="ru-RU"/>
        </w:rPr>
        <w:t>2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. Величина тиску сигналізує тваринам глибину їх знаходження і вони самі її обирають. У багатьох гідробіонтів підвищення тиску викликає позитивний фототаксис (підняття до поверхні водойми), а падіння тиску - негативний фототаксис (занурення вглиб водойми).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Органами сприйняття тиску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у гідробіонтів є зазвичай різні газові камери (плавальний міхур у риб, газові включення в цитоплазмі найпростіших, повітряні порожнини в підошві деяких медуз, в черепашках головоногих і черевоногих молюсків). Зміна тиску газу в камерах, що сприймається 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lastRenderedPageBreak/>
        <w:t>різними рецепторами, служить датчиком глибини їх знаходження і дозволяє активно її контролювати.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До основних елементів гідродинаміки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відносять течію, хвилювання і перемішування вод. У річках </w:t>
      </w:r>
      <w:r w:rsidRPr="005262EC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течії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пов'язані з ухилом русла, в озерах і моря</w:t>
      </w:r>
      <w:r w:rsidR="00450A3C">
        <w:rPr>
          <w:rFonts w:ascii="Verdana" w:eastAsia="Times New Roman" w:hAnsi="Verdana" w:cs="Times New Roman"/>
          <w:sz w:val="24"/>
          <w:szCs w:val="24"/>
          <w:lang w:val="uk-UA" w:eastAsia="ru-RU"/>
        </w:rPr>
        <w:t>х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викликані іншими причинами. Дуже великий вплив на траєкторію течій оказують сили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Каріоліса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. Якщо потік рухається проти руху Землі зі сходу на захід), то його лінійна швидкість падає,</w:t>
      </w:r>
      <w:r w:rsidR="005262EC" w:rsidRPr="00956E31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центробіжна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сила зменшується і потік зміщується в бік полюса. У іншому випадку він зміститься до екватора. З цих причин у всіх річок північної півкулі правий берег звичайно більш крутий, ніж лівий, а в південній - навпаки.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Рух води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має для гідробіонтів пряме і опосередковане значення. Пряме значення проявляється в перенесенні пелагічних організмів у горизонтальному напрямку, переміщенні їх по вертикалі і на вимиванні бентосу з ґрунту. Побічне значення виявляється через принос їжі і кисню, винос метаболітів, вирівнюванні температурних і гідрологічних градієнтів, а також через вплив на формування ґрунтів. У областях сильних придонних течій ґрунти більш рухомі, зазнають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взмучування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, тому донні осади тут не нагромаджуються. Зворотна картина там, де течії слабкі або їх зовсім немає. Рух води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гідробіонти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сприймають за допомогою рецепторів: риби оцінюють швидкість і напрямок течії органами бічної лінії, ракоподібні -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антенулами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Хвилювання води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в основному пов'язане із взаємодією повітряних і водних мас, а в морях - з припливно-відпливними явищами. Рідше виникають сейсмічні хвилі (цунамі), які досягають величезної висоти і великої руйнівної сили.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Перемішування вод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спричиняється вітром або зануренням більш густих холодних і солоних вод, а також переміщенням гідробіонтів у товщі води. При цьому велику роль має фільтраційна здатність водних мешканців - молюсків, ракоподібних, котрі за декілька днів здатні пропустити крізь свої фільтруючі апарати весь об'єм води, в якому вони існують.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Як екологічний фактор </w:t>
      </w:r>
      <w:r w:rsidRPr="005262EC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температура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впливає на: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• географічне поширення і зональне розподілення організмів;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• швидкість і характер протікання різних життєвих процесів;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• має сигнальне значення.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176E3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Адаптація стенотермних організмів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йде двома шляхами: виро</w:t>
      </w:r>
      <w:r w:rsid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бляння</w:t>
      </w:r>
      <w:r w:rsidR="005262EC"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евритермностіта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вибір місць існування зі стійким температурним режимом або така їх зміна, при якій організми уникають впливу граничних температур. Так, більшість безхребетних і риб мігрують восени із холодних вод прибережної зони у відкриті зони водойм, а навесні - у зворотному напрямку. З цією ж метою можуть відбуватися і вертикальні міграції для знаходження оптимальних температурних умов на тій чи іншій глибині.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lastRenderedPageBreak/>
        <w:t xml:space="preserve">У багатьох гідробіонтів, які періодично відчувають на собі дію від'ємних температур, виробляються </w:t>
      </w:r>
      <w:r w:rsidRPr="001176E3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адаптаці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ї, які запобігають замерзанню клітинних соків тіла. В основному вони зводяться до зниження точки замерзання соків і підвищення їх здатності до переохолодження.  Завдяки таким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адаптаціям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більшість організмів прибережної зони витримують зниження температури до -10</w:t>
      </w:r>
      <w:r w:rsidRPr="005262EC">
        <w:rPr>
          <w:rFonts w:ascii="Verdana" w:eastAsia="Times New Roman" w:hAnsi="Verdana" w:cs="Times New Roman"/>
          <w:sz w:val="24"/>
          <w:szCs w:val="24"/>
          <w:vertAlign w:val="superscript"/>
          <w:lang w:val="uk-UA" w:eastAsia="ru-RU"/>
        </w:rPr>
        <w:t>о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С. Замерзання соків тіла</w:t>
      </w:r>
      <w:r w:rsidR="004E5A70" w:rsidRPr="004E5A70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proofErr w:type="spellStart"/>
      <w:r w:rsidR="004E5A70">
        <w:rPr>
          <w:rFonts w:ascii="Verdana" w:eastAsia="Times New Roman" w:hAnsi="Verdana" w:cs="Times New Roman"/>
          <w:sz w:val="24"/>
          <w:szCs w:val="24"/>
          <w:lang w:val="uk-UA" w:eastAsia="ru-RU"/>
        </w:rPr>
        <w:t>запобігається</w:t>
      </w:r>
      <w:proofErr w:type="spellEnd"/>
      <w:r w:rsidR="004E5A70" w:rsidRPr="004E5A70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вироб</w:t>
      </w:r>
      <w:r w:rsidR="004E5A70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ленням спеціальних </w:t>
      </w:r>
      <w:proofErr w:type="spellStart"/>
      <w:r w:rsidR="004E5A70">
        <w:rPr>
          <w:rFonts w:ascii="Verdana" w:eastAsia="Times New Roman" w:hAnsi="Verdana" w:cs="Times New Roman"/>
          <w:sz w:val="24"/>
          <w:szCs w:val="24"/>
          <w:lang w:val="uk-UA" w:eastAsia="ru-RU"/>
        </w:rPr>
        <w:t>антифризів</w:t>
      </w:r>
      <w:proofErr w:type="spellEnd"/>
      <w:r w:rsidR="004E5A70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-</w:t>
      </w:r>
      <w:r w:rsidR="004E5A70" w:rsidRPr="004E5A70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глікопротеїдних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молекул, які послаблюють структуру льоду так, що він тане. Чим частіші і сильніші періодичні зміни температури в водоймах, тим вище стійкість гідробіонтів до холодових і теплових пошкоджень.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ПИТАННЯ ДЛЯ САМОКОНТРОЛЮ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1. Що є предметом науки гідробіології? Яке походження має гідробіологія як наука?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2. Винахід яких знарядь сприяв розвитку гідробіології як самостійної науки?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3. Які завдання вирішує сучасна гідробіологія?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4. Які підрозділи включає гідробіологія як наука і що вони вивчають?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5. Назвіть біотопи водойм і характерні для них життєві форми.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6. Роль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лімітуючих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 факторів у житті 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гідробіонтів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. Що називають екологічною валентністю виду?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7. Дайте характеристику фізико-хімічним властивостям води. Яке їх значення </w:t>
      </w:r>
      <w:proofErr w:type="spellStart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длягідробіонтів</w:t>
      </w:r>
      <w:proofErr w:type="spellEnd"/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?</w:t>
      </w:r>
    </w:p>
    <w:p w:rsidR="00EC6012" w:rsidRPr="005262EC" w:rsidRDefault="00EC6012" w:rsidP="00EC60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262EC">
        <w:rPr>
          <w:rFonts w:ascii="Verdana" w:eastAsia="Times New Roman" w:hAnsi="Verdana" w:cs="Times New Roman"/>
          <w:sz w:val="24"/>
          <w:szCs w:val="24"/>
          <w:lang w:val="uk-UA" w:eastAsia="ru-RU"/>
        </w:rPr>
        <w:t>8. Які фізико-хімічні явища мають провідне значення для існування гідробіонтів?</w:t>
      </w:r>
    </w:p>
    <w:p w:rsidR="00587EC0" w:rsidRPr="005262EC" w:rsidRDefault="00587EC0">
      <w:pPr>
        <w:rPr>
          <w:lang w:val="uk-UA"/>
        </w:rPr>
      </w:pPr>
    </w:p>
    <w:sectPr w:rsidR="00587EC0" w:rsidRPr="005262EC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149" w:rsidRDefault="00C20149" w:rsidP="007E7EED">
      <w:pPr>
        <w:spacing w:after="0" w:line="240" w:lineRule="auto"/>
      </w:pPr>
      <w:r>
        <w:separator/>
      </w:r>
    </w:p>
  </w:endnote>
  <w:endnote w:type="continuationSeparator" w:id="0">
    <w:p w:rsidR="00C20149" w:rsidRDefault="00C20149" w:rsidP="007E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38856"/>
      <w:docPartObj>
        <w:docPartGallery w:val="Page Numbers (Bottom of Page)"/>
        <w:docPartUnique/>
      </w:docPartObj>
    </w:sdtPr>
    <w:sdtEndPr/>
    <w:sdtContent>
      <w:p w:rsidR="007E7EED" w:rsidRDefault="007E7E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9F2">
          <w:rPr>
            <w:noProof/>
          </w:rPr>
          <w:t>2</w:t>
        </w:r>
        <w:r>
          <w:fldChar w:fldCharType="end"/>
        </w:r>
      </w:p>
    </w:sdtContent>
  </w:sdt>
  <w:p w:rsidR="007E7EED" w:rsidRDefault="007E7E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149" w:rsidRDefault="00C20149" w:rsidP="007E7EED">
      <w:pPr>
        <w:spacing w:after="0" w:line="240" w:lineRule="auto"/>
      </w:pPr>
      <w:r>
        <w:separator/>
      </w:r>
    </w:p>
  </w:footnote>
  <w:footnote w:type="continuationSeparator" w:id="0">
    <w:p w:rsidR="00C20149" w:rsidRDefault="00C20149" w:rsidP="007E7E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EC0"/>
    <w:rsid w:val="000949E4"/>
    <w:rsid w:val="001176E3"/>
    <w:rsid w:val="003B4216"/>
    <w:rsid w:val="00450A3C"/>
    <w:rsid w:val="00481886"/>
    <w:rsid w:val="004E5A70"/>
    <w:rsid w:val="005262EC"/>
    <w:rsid w:val="00572573"/>
    <w:rsid w:val="00587EC0"/>
    <w:rsid w:val="007E7EED"/>
    <w:rsid w:val="00956E31"/>
    <w:rsid w:val="00C20149"/>
    <w:rsid w:val="00C36834"/>
    <w:rsid w:val="00EC6012"/>
    <w:rsid w:val="00F3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60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60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pelle">
    <w:name w:val="spelle"/>
    <w:basedOn w:val="a0"/>
    <w:rsid w:val="00EC6012"/>
  </w:style>
  <w:style w:type="character" w:customStyle="1" w:styleId="apple-converted-space">
    <w:name w:val="apple-converted-space"/>
    <w:basedOn w:val="a0"/>
    <w:rsid w:val="00EC6012"/>
  </w:style>
  <w:style w:type="paragraph" w:styleId="a3">
    <w:name w:val="Balloon Text"/>
    <w:basedOn w:val="a"/>
    <w:link w:val="a4"/>
    <w:uiPriority w:val="99"/>
    <w:semiHidden/>
    <w:unhideWhenUsed/>
    <w:rsid w:val="007E7EE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EED"/>
    <w:rPr>
      <w:rFonts w:ascii="Calibri" w:hAnsi="Calibri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7E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7EED"/>
  </w:style>
  <w:style w:type="paragraph" w:styleId="a7">
    <w:name w:val="footer"/>
    <w:basedOn w:val="a"/>
    <w:link w:val="a8"/>
    <w:uiPriority w:val="99"/>
    <w:unhideWhenUsed/>
    <w:rsid w:val="007E7E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7E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60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60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pelle">
    <w:name w:val="spelle"/>
    <w:basedOn w:val="a0"/>
    <w:rsid w:val="00EC6012"/>
  </w:style>
  <w:style w:type="character" w:customStyle="1" w:styleId="apple-converted-space">
    <w:name w:val="apple-converted-space"/>
    <w:basedOn w:val="a0"/>
    <w:rsid w:val="00EC6012"/>
  </w:style>
  <w:style w:type="paragraph" w:styleId="a3">
    <w:name w:val="Balloon Text"/>
    <w:basedOn w:val="a"/>
    <w:link w:val="a4"/>
    <w:uiPriority w:val="99"/>
    <w:semiHidden/>
    <w:unhideWhenUsed/>
    <w:rsid w:val="007E7EE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EED"/>
    <w:rPr>
      <w:rFonts w:ascii="Calibri" w:hAnsi="Calibri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7E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7EED"/>
  </w:style>
  <w:style w:type="paragraph" w:styleId="a7">
    <w:name w:val="footer"/>
    <w:basedOn w:val="a"/>
    <w:link w:val="a8"/>
    <w:uiPriority w:val="99"/>
    <w:unhideWhenUsed/>
    <w:rsid w:val="007E7E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7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9</Pages>
  <Words>12871</Words>
  <Characters>7338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Dima_adm</dc:creator>
  <cp:keywords/>
  <dc:description/>
  <cp:lastModifiedBy>Дима</cp:lastModifiedBy>
  <cp:revision>15</cp:revision>
  <cp:lastPrinted>2017-09-30T19:15:00Z</cp:lastPrinted>
  <dcterms:created xsi:type="dcterms:W3CDTF">2015-10-14T15:45:00Z</dcterms:created>
  <dcterms:modified xsi:type="dcterms:W3CDTF">2017-10-16T19:15:00Z</dcterms:modified>
</cp:coreProperties>
</file>