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8C8" w:rsidRPr="00A038C8" w:rsidRDefault="00A038C8" w:rsidP="00A038C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C8">
        <w:rPr>
          <w:rFonts w:ascii="Times New Roman" w:hAnsi="Times New Roman" w:cs="Times New Roman"/>
          <w:b/>
          <w:sz w:val="28"/>
          <w:szCs w:val="28"/>
        </w:rPr>
        <w:t>ЕКСПЕРИМЕНТАЛЬНЕ СПІЛКУВАННЯ</w:t>
      </w:r>
    </w:p>
    <w:p w:rsidR="00A038C8" w:rsidRPr="00A038C8" w:rsidRDefault="00A038C8" w:rsidP="00A038C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8C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038C8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1. Експеримент як спільна діяльність досліджуваного та експериментатора. </w:t>
      </w:r>
    </w:p>
    <w:p w:rsidR="00A038C8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2. Психологічні проблеми експериментального спілкування </w:t>
      </w:r>
    </w:p>
    <w:p w:rsidR="00A038C8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3. Комунікативні артефакти і засоби їх попередження. </w:t>
      </w:r>
    </w:p>
    <w:p w:rsidR="00A038C8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4. Способи контролю впливу факторів, пов’язаних з досліджуваним, на результати експерименту. </w:t>
      </w:r>
    </w:p>
    <w:p w:rsidR="00A038C8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38C8" w:rsidRPr="00A038C8" w:rsidRDefault="00A038C8" w:rsidP="00A038C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8C8">
        <w:rPr>
          <w:rFonts w:ascii="Times New Roman" w:hAnsi="Times New Roman" w:cs="Times New Roman"/>
          <w:i/>
          <w:sz w:val="28"/>
          <w:szCs w:val="28"/>
        </w:rPr>
        <w:t xml:space="preserve">Експеримент як спільна діяльність досліджуваного та експериментатора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Будь-яке наукове дослідження, як правило, містить у собі ряд обов'язкових структурних одиниць, які надають йому статус науковості.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У цій спільній діяльності обидві сторони мають свої мотиви і цілі участі в експерименті, і ці мотиви і цілі можуть стати причинами </w:t>
      </w:r>
      <w:r w:rsidRPr="009F187E">
        <w:rPr>
          <w:rFonts w:ascii="Times New Roman" w:hAnsi="Times New Roman" w:cs="Times New Roman"/>
          <w:i/>
          <w:sz w:val="28"/>
          <w:szCs w:val="28"/>
        </w:rPr>
        <w:t xml:space="preserve">артефактів </w:t>
      </w:r>
      <w:r w:rsidRPr="00A038C8">
        <w:rPr>
          <w:rFonts w:ascii="Times New Roman" w:hAnsi="Times New Roman" w:cs="Times New Roman"/>
          <w:sz w:val="28"/>
          <w:szCs w:val="28"/>
        </w:rPr>
        <w:t xml:space="preserve">експерименту.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Під </w:t>
      </w:r>
      <w:r w:rsidRPr="009F187E">
        <w:rPr>
          <w:rFonts w:ascii="Times New Roman" w:hAnsi="Times New Roman" w:cs="Times New Roman"/>
          <w:i/>
          <w:sz w:val="28"/>
          <w:szCs w:val="28"/>
        </w:rPr>
        <w:t>артефактами</w:t>
      </w:r>
      <w:r w:rsidRPr="00A038C8">
        <w:rPr>
          <w:rFonts w:ascii="Times New Roman" w:hAnsi="Times New Roman" w:cs="Times New Roman"/>
          <w:sz w:val="28"/>
          <w:szCs w:val="28"/>
        </w:rPr>
        <w:t xml:space="preserve"> прийнято розуміти результати дослідження об'єктів, що виникають іноді внаслідок впливу на об'єкти самих умов дослідження (які експериментатор з будь-яких причин не може врахувати, а тому схильний вважати результат підсумком організованих ним впливів, тобто приймати артефакт за факт).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>Корінь «</w:t>
      </w:r>
      <w:proofErr w:type="spellStart"/>
      <w:r w:rsidRPr="009F187E">
        <w:rPr>
          <w:rFonts w:ascii="Times New Roman" w:hAnsi="Times New Roman" w:cs="Times New Roman"/>
          <w:i/>
          <w:sz w:val="28"/>
          <w:szCs w:val="28"/>
        </w:rPr>
        <w:t>арте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» означає «штучний», </w:t>
      </w:r>
      <w:r w:rsidRPr="009F187E">
        <w:rPr>
          <w:rFonts w:ascii="Times New Roman" w:hAnsi="Times New Roman" w:cs="Times New Roman"/>
          <w:b/>
          <w:sz w:val="28"/>
          <w:szCs w:val="28"/>
        </w:rPr>
        <w:t>Артефакт</w:t>
      </w:r>
      <w:r w:rsidRPr="00A038C8">
        <w:rPr>
          <w:rFonts w:ascii="Times New Roman" w:hAnsi="Times New Roman" w:cs="Times New Roman"/>
          <w:sz w:val="28"/>
          <w:szCs w:val="28"/>
        </w:rPr>
        <w:t xml:space="preserve"> - «штучно створений факт». Причину цієї штучності дослідник може або не усвідомлювати - і тоді він приймає артефакт за факт, або усвідомлювати - і тоді він шукає причину артефакту для того, щоб перетворити його у факт.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>Засновником вивчення артефактів псих</w:t>
      </w:r>
      <w:r w:rsidR="009F187E">
        <w:rPr>
          <w:rFonts w:ascii="Times New Roman" w:hAnsi="Times New Roman" w:cs="Times New Roman"/>
          <w:sz w:val="28"/>
          <w:szCs w:val="28"/>
        </w:rPr>
        <w:t xml:space="preserve">ологічного експерименту став </w:t>
      </w:r>
      <w:proofErr w:type="spellStart"/>
      <w:r w:rsidR="009F187E">
        <w:rPr>
          <w:rFonts w:ascii="Times New Roman" w:hAnsi="Times New Roman" w:cs="Times New Roman"/>
          <w:sz w:val="28"/>
          <w:szCs w:val="28"/>
        </w:rPr>
        <w:t>С.</w:t>
      </w:r>
      <w:r w:rsidRPr="00A038C8">
        <w:rPr>
          <w:rFonts w:ascii="Times New Roman" w:hAnsi="Times New Roman" w:cs="Times New Roman"/>
          <w:sz w:val="28"/>
          <w:szCs w:val="28"/>
        </w:rPr>
        <w:t>Розенцвейг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. Він виділив ряд факторів, які можуть спотворювати результати експерименту. Найважливішими з них є: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>1) помилки, пов'язані з мотивацією випробуваного (цікавість, гордість, марнославство можуть змусити випробуваного діяти не відповідно до цілей експериментатора, а відповідно до свого розумінн</w:t>
      </w:r>
      <w:r w:rsidR="009F187E">
        <w:rPr>
          <w:rFonts w:ascii="Times New Roman" w:hAnsi="Times New Roman" w:cs="Times New Roman"/>
          <w:sz w:val="28"/>
          <w:szCs w:val="28"/>
        </w:rPr>
        <w:t xml:space="preserve">я цілей і сенсу експерименту)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2) помилки, пов'язані з впливом на випробуваного особистості експериментатора. </w:t>
      </w:r>
    </w:p>
    <w:p w:rsidR="009F187E" w:rsidRPr="009F187E" w:rsidRDefault="00A038C8" w:rsidP="00A038C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8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Помилки, пов'язані з мотивацією випробуваного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Серед найбільш відомих причин артефактів цього типу - ефект плацебо, ефект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Хотторна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, ефект аудиторії, ефект фасаду і прагнення до позитивної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саморепрезентації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87E">
        <w:rPr>
          <w:rFonts w:ascii="Times New Roman" w:hAnsi="Times New Roman" w:cs="Times New Roman"/>
          <w:b/>
          <w:sz w:val="28"/>
          <w:szCs w:val="28"/>
        </w:rPr>
        <w:t>Ефект плацебо.</w:t>
      </w:r>
      <w:r w:rsidRPr="00A038C8">
        <w:rPr>
          <w:rFonts w:ascii="Times New Roman" w:hAnsi="Times New Roman" w:cs="Times New Roman"/>
          <w:sz w:val="28"/>
          <w:szCs w:val="28"/>
        </w:rPr>
        <w:t xml:space="preserve"> Американський тлумачний словник дає таке визначення: «Плацебо - нейтральна речовина, що використовується в експериментах для контролю». Ефект заснований на механізмах навіювання 24 та самонавіювання. Виявлено медиками: було помічено, що якщо випробовувані вважають, що препарат або дії лікаря сприяють їх одужання, у них спостерігається поліпшення стану.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87E">
        <w:rPr>
          <w:rFonts w:ascii="Times New Roman" w:hAnsi="Times New Roman" w:cs="Times New Roman"/>
          <w:b/>
          <w:sz w:val="28"/>
          <w:szCs w:val="28"/>
        </w:rPr>
        <w:t xml:space="preserve">Ефект </w:t>
      </w:r>
      <w:proofErr w:type="spellStart"/>
      <w:r w:rsidRPr="009F187E">
        <w:rPr>
          <w:rFonts w:ascii="Times New Roman" w:hAnsi="Times New Roman" w:cs="Times New Roman"/>
          <w:b/>
          <w:sz w:val="28"/>
          <w:szCs w:val="28"/>
        </w:rPr>
        <w:t>Хотторна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вперше описаний при проведенні соціально</w:t>
      </w:r>
      <w:r w:rsidR="009F187E">
        <w:rPr>
          <w:rFonts w:ascii="Times New Roman" w:hAnsi="Times New Roman" w:cs="Times New Roman"/>
          <w:sz w:val="28"/>
          <w:szCs w:val="28"/>
        </w:rPr>
        <w:t xml:space="preserve"> </w:t>
      </w:r>
      <w:r w:rsidRPr="00A038C8">
        <w:rPr>
          <w:rFonts w:ascii="Times New Roman" w:hAnsi="Times New Roman" w:cs="Times New Roman"/>
          <w:sz w:val="28"/>
          <w:szCs w:val="28"/>
        </w:rPr>
        <w:t xml:space="preserve">психологічних досліджень на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фабриках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в містечку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Хотторн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. Залучення до участі в експерименті, який проводили психологи, розцінювалося випробуваними як прояв уваги до них особисто. В результаті учасники дослідження поводили себе так, як очікували від них експериментатори.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Ефект був виявлений в кінці 1920-х років на підприємстві фірми Вестерн Електрик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Хоторн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Western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Hawthorne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), що проводила дослідження впливу освітленості на продуктивність праці. У двох групах - експериментальній і контрольній - виявилося збільшення продуктивності, незважаючи на те, що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освітленіня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змінювалося тільки в експериментальній групі. Група під керівництвом Елтона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Майо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Elton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Mayo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), запрошена для дослідження цього ефекту прийшла до висновку, що зростання продуктивності пов'язаний з підвищеною увагою до обох груп.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Метод управління, що виник на основі роботи Е.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Майо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, отримав назву </w:t>
      </w:r>
      <w:r w:rsidRPr="009F187E">
        <w:rPr>
          <w:rFonts w:ascii="Times New Roman" w:hAnsi="Times New Roman" w:cs="Times New Roman"/>
          <w:i/>
          <w:sz w:val="28"/>
          <w:szCs w:val="28"/>
        </w:rPr>
        <w:t>методу «людських відносин»</w:t>
      </w:r>
      <w:r w:rsidRPr="00A038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87E">
        <w:rPr>
          <w:rFonts w:ascii="Times New Roman" w:hAnsi="Times New Roman" w:cs="Times New Roman"/>
          <w:b/>
          <w:sz w:val="28"/>
          <w:szCs w:val="28"/>
        </w:rPr>
        <w:t>Ефект аудиторії</w:t>
      </w:r>
      <w:r w:rsidRPr="00A038C8">
        <w:rPr>
          <w:rFonts w:ascii="Times New Roman" w:hAnsi="Times New Roman" w:cs="Times New Roman"/>
          <w:sz w:val="28"/>
          <w:szCs w:val="28"/>
        </w:rPr>
        <w:t xml:space="preserve"> (соціальної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фасилітації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= посилення): присутність будь-якого зовнішнього спостерігача, зокрема експериментатора і асистента, змінює поведінку досліджуваних. Були встановлені такі залежності: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1) чим більш компетентний і значущий спостерігач, тим істотніше ефект його присутності;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2) вплив тим більше, ніж важче завдання;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3) погано освоєні навички в присутності значної спостерігача погіршуються, продуктивність добре освоєної діяльності підвищується;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lastRenderedPageBreak/>
        <w:t xml:space="preserve">4) змагання, спільна діяльність, збільшення кількості спостерігачів підсилює ефект (як позитивну, так і негативну тенденцію);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5) «тривожні»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досілджувані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при виконанні складних і нових інтелектуальних завдань відчувають більші труднощі, ніж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стабільні особистості;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6) дія «ефекту аудиторії» добре описується законом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Йеркса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Додсон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87E" w:rsidRPr="009F187E" w:rsidRDefault="00A038C8" w:rsidP="00A038C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87E">
        <w:rPr>
          <w:rFonts w:ascii="Times New Roman" w:hAnsi="Times New Roman" w:cs="Times New Roman"/>
          <w:b/>
          <w:sz w:val="28"/>
          <w:szCs w:val="28"/>
        </w:rPr>
        <w:t xml:space="preserve">Закон </w:t>
      </w:r>
      <w:proofErr w:type="spellStart"/>
      <w:r w:rsidRPr="009F187E">
        <w:rPr>
          <w:rFonts w:ascii="Times New Roman" w:hAnsi="Times New Roman" w:cs="Times New Roman"/>
          <w:b/>
          <w:sz w:val="28"/>
          <w:szCs w:val="28"/>
        </w:rPr>
        <w:t>Йєркса</w:t>
      </w:r>
      <w:proofErr w:type="spellEnd"/>
      <w:r w:rsidRPr="009F187E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F187E">
        <w:rPr>
          <w:rFonts w:ascii="Times New Roman" w:hAnsi="Times New Roman" w:cs="Times New Roman"/>
          <w:b/>
          <w:sz w:val="28"/>
          <w:szCs w:val="28"/>
        </w:rPr>
        <w:t>Додсона</w:t>
      </w:r>
      <w:proofErr w:type="spellEnd"/>
      <w:r w:rsidRPr="009F18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Закон 1. У міру збільшення інтенсивності мотивації якість діяльності змінюється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заколоколообразною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кривою: спочатку підвищується, потім, після переходу через точку найбільш високих показників успішності, поступово знижується. Рівень мотивації, при якому діяльність виконується максимально успішно, називається оптимумом мотивації.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Закон 2. Справи середньої складності краще робити при середньому рівні мотивації. Чим складніше для людини виконувана діяльність, тим нижчий рівень мотивації є для неї оптимальним.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Законом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Йєркса-Додсон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в психології називають залежність найкращих результатів від середньої інтенсивності мотивації. Існує певна межа, за якою подальше збільшення мотивації призводить до погіршення результатів. </w:t>
      </w:r>
    </w:p>
    <w:p w:rsidR="009F187E" w:rsidRDefault="00A038C8" w:rsidP="00A038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87E">
        <w:rPr>
          <w:rFonts w:ascii="Times New Roman" w:hAnsi="Times New Roman" w:cs="Times New Roman"/>
          <w:i/>
          <w:sz w:val="28"/>
          <w:szCs w:val="28"/>
        </w:rPr>
        <w:t>Ефект фасаду</w:t>
      </w:r>
      <w:r w:rsidRPr="00A038C8">
        <w:rPr>
          <w:rFonts w:ascii="Times New Roman" w:hAnsi="Times New Roman" w:cs="Times New Roman"/>
          <w:sz w:val="28"/>
          <w:szCs w:val="28"/>
        </w:rPr>
        <w:t xml:space="preserve"> (бажання соціального схвалення) - прагнення виглядати краще (досліджуваний дає відповіді, які, на його думку, більш високо оцінюються експериментатором, співпрацює з експериментатором). </w:t>
      </w:r>
    </w:p>
    <w:p w:rsidR="009F187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87E">
        <w:rPr>
          <w:rFonts w:ascii="Times New Roman" w:hAnsi="Times New Roman" w:cs="Times New Roman"/>
          <w:i/>
          <w:sz w:val="28"/>
          <w:szCs w:val="28"/>
        </w:rPr>
        <w:t xml:space="preserve">Прагнення до позитивної </w:t>
      </w:r>
      <w:proofErr w:type="spellStart"/>
      <w:r w:rsidRPr="009F187E">
        <w:rPr>
          <w:rFonts w:ascii="Times New Roman" w:hAnsi="Times New Roman" w:cs="Times New Roman"/>
          <w:i/>
          <w:sz w:val="28"/>
          <w:szCs w:val="28"/>
        </w:rPr>
        <w:t>саморепрезентації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, тобто прагнення випробуваного виглядати у власних очах якнайкраще, «не втратити обличчя» перед самим собою в незвичній і неприродною ситуації експерименту.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Мотив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саморепрезентації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дуже важко контролювати, оскільки не визначені умови, в яких він проявляється, і напрямок його впливу на експериментальні результати. </w:t>
      </w:r>
      <w:r w:rsidRPr="00277EFE">
        <w:rPr>
          <w:rFonts w:ascii="Times New Roman" w:hAnsi="Times New Roman" w:cs="Times New Roman"/>
          <w:i/>
          <w:sz w:val="28"/>
          <w:szCs w:val="28"/>
        </w:rPr>
        <w:t xml:space="preserve">Мотив </w:t>
      </w:r>
      <w:proofErr w:type="spellStart"/>
      <w:r w:rsidRPr="00277EFE">
        <w:rPr>
          <w:rFonts w:ascii="Times New Roman" w:hAnsi="Times New Roman" w:cs="Times New Roman"/>
          <w:i/>
          <w:sz w:val="28"/>
          <w:szCs w:val="28"/>
        </w:rPr>
        <w:t>саморепрезентації</w:t>
      </w:r>
      <w:proofErr w:type="spellEnd"/>
      <w:r w:rsidRPr="00277EFE">
        <w:rPr>
          <w:rFonts w:ascii="Times New Roman" w:hAnsi="Times New Roman" w:cs="Times New Roman"/>
          <w:i/>
          <w:sz w:val="28"/>
          <w:szCs w:val="28"/>
        </w:rPr>
        <w:t xml:space="preserve"> взаємодіє</w:t>
      </w:r>
      <w:r w:rsidRPr="00A038C8">
        <w:rPr>
          <w:rFonts w:ascii="Times New Roman" w:hAnsi="Times New Roman" w:cs="Times New Roman"/>
          <w:sz w:val="28"/>
          <w:szCs w:val="28"/>
        </w:rPr>
        <w:t xml:space="preserve"> з мотивом соціального схвалення: випробовувані особливо прагнуть проявити себе «кращим чином» в той момент, коли експериментатор не може їх безпосередньо викрити в брехні. Наприклад, якщо випробовуваних попросити дати оцінку свого інтелекту, вона особливо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завищується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тоді, коли експериментатор не збирається перевіряти їх інтелект. Якщо ж випробуваним відомо, що після суб'єктивному оцінюванню свого інтелекту їм доведеться виконувати тест на інтелект, вони оцінюють його значно нижче. </w:t>
      </w:r>
    </w:p>
    <w:p w:rsidR="00277EFE" w:rsidRPr="00277EFE" w:rsidRDefault="00A038C8" w:rsidP="009F187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Помилки, пов'язані з мотивацією експериментатора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На підсумки експерименту впливає як особистість експериментатора, так і особистість випробуваного. У класичному природно-науковому експерименті ідеальним експериментатором міг би вважатися автомат. Але оскільки в психології це зробити неможливо, психолог повинен враховувати те, що будь-який експериментатор, в тому числі і він сам, робить помилки, т. Е. Мимовільні відхилення від ідеального експерименту. Частина з них можна виправити, але існують стійкі тенденції поведінки експериментатора, які є наслідком несвідомої психічної регуляції поведінки.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Справа в тому, що дослідник, як жива людина, зацікавлений в підтвердженні (або спростування) своєї гіпотези, тому він може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неусвідомлено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вносити спотворення в хід експерименту та інтерпретацію даних, домагаючись, щоб досліджуваний «працював під гіпотезу».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Такі дії експериментатора - джерело артефактів. Американський психолог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Розенталь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назвав це явище ефектом Пігмаліона.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>Що включає в себе поняття «Ефект Пігмаліона (</w:t>
      </w:r>
      <w:proofErr w:type="spellStart"/>
      <w:r w:rsidRPr="00277EFE">
        <w:rPr>
          <w:rFonts w:ascii="Times New Roman" w:hAnsi="Times New Roman" w:cs="Times New Roman"/>
          <w:i/>
          <w:sz w:val="28"/>
          <w:szCs w:val="28"/>
        </w:rPr>
        <w:t>Розенталя</w:t>
      </w:r>
      <w:proofErr w:type="spellEnd"/>
      <w:r w:rsidRPr="00277EFE">
        <w:rPr>
          <w:rFonts w:ascii="Times New Roman" w:hAnsi="Times New Roman" w:cs="Times New Roman"/>
          <w:i/>
          <w:sz w:val="28"/>
          <w:szCs w:val="28"/>
        </w:rPr>
        <w:t>)»</w:t>
      </w:r>
      <w:r w:rsidRPr="00A038C8">
        <w:rPr>
          <w:rFonts w:ascii="Times New Roman" w:hAnsi="Times New Roman" w:cs="Times New Roman"/>
          <w:sz w:val="28"/>
          <w:szCs w:val="28"/>
        </w:rPr>
        <w:t xml:space="preserve"> У 60-е роки минулого століття американський вчений Роберт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Розенталь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(професор, провідний фахівець в області психології особистості, клінічної та соціальної психології), в одній зі шкіл Сан-Франциска провів експеримент з учнями і педагогами.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Вчителям було сказано, що, завдяки новим експериментальним тестам, можна виявити із загальної маси найбільш обдарованих учнів з високим рівнем інтелекту. І, при особливому педагогічному підході, вони можуть розкрити і розвинути інтелектуальний потенціал цих дітей.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Головне в тому, що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Розенталь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користувався звичайними тестами і спонтанно вказав на дітей як би «особливо обдарованих». Насправді - це були звичайні учні, які нічим не відрізняються від інших. Через рік він провів той же тестування з тією ж групою учнів і отримав дивовижні результати: група «особливо обдарованих» дійсно показала високі результати рівня інтелектуального розвитку.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Суть в тому, що вплив «Ефекту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Розенталя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» відбувалося несвідомо. Вчителі, впевнені в тому, що ці діти - майбутні таланти, стали приділяти їм особливу увагу, вважати кращими в класі, приписувати їм позитивні якості. Тобто, будь-що повірили, чого очікували, то воно й сталося. Ось вона - сила переконання і очікування дива!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lastRenderedPageBreak/>
        <w:t>Де можна знайти ефекту Пігмаліона?</w:t>
      </w:r>
      <w:r w:rsidRPr="00A038C8">
        <w:rPr>
          <w:rFonts w:ascii="Times New Roman" w:hAnsi="Times New Roman" w:cs="Times New Roman"/>
          <w:sz w:val="28"/>
          <w:szCs w:val="28"/>
        </w:rPr>
        <w:t xml:space="preserve"> Істотний вплив експериментатора на результат експерименту виявлено в експериментах з навчанням, при діагностиці здібностей, в психофізичних експериментах, при визначенні часу реакції, проведенні проектних тестів (тест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Роршаха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), в лабораторних дослідженнях трудової діяльності, при дослідженні соціальної перцепції. </w:t>
      </w:r>
    </w:p>
    <w:p w:rsidR="00277EFE" w:rsidRPr="00277EFE" w:rsidRDefault="00A038C8" w:rsidP="009F187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 xml:space="preserve">Яким же чином випробуваному передаються очікування експериментатора?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>Головні джерело впливу - міміка і пантоміма (кивки головою, усмішки та ін.). Крім того, важливу роль відіграють «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паралінгвістичні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способи впливу на випробуваного, а саме інтонація при читанні інструкції, емоційний тон, експресія тощо. </w:t>
      </w:r>
    </w:p>
    <w:p w:rsidR="00277EFE" w:rsidRPr="00277EFE" w:rsidRDefault="00A038C8" w:rsidP="009F187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Особливо сильно вплив експериментатора до експерименту: при вербуванні випробуваних, при першій бесіді, коли формується перше враження про експериментатор і експерименті, оскільки відомо, що інформація, яка не відповідає створеному образу, може відкидатися як випадкова </w:t>
      </w:r>
      <w:r w:rsidRPr="00277EFE">
        <w:rPr>
          <w:rFonts w:ascii="Times New Roman" w:hAnsi="Times New Roman" w:cs="Times New Roman"/>
          <w:i/>
          <w:sz w:val="28"/>
          <w:szCs w:val="28"/>
        </w:rPr>
        <w:t xml:space="preserve">(ефект першого враження). </w:t>
      </w:r>
    </w:p>
    <w:p w:rsidR="00277EFE" w:rsidRPr="00277EFE" w:rsidRDefault="00A038C8" w:rsidP="009F187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 xml:space="preserve">При оцінці результатів діяльності досліджуваного найбільш типові такі помилки експериментаторів: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1) заниження дуже високих і завищення низьких оцінок. Причиною вважається прагнення дослідника підсвідомо прив'язати дані випробуваного до власних досягнень;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2) завищення значущості одного властивості випробуваного або одного завдання з серії. Через призму цієї установки проводиться оцінка особистості та завдань; </w:t>
      </w:r>
    </w:p>
    <w:p w:rsidR="00277EFE" w:rsidRDefault="00A038C8" w:rsidP="009F1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C8">
        <w:rPr>
          <w:rFonts w:ascii="Times New Roman" w:hAnsi="Times New Roman" w:cs="Times New Roman"/>
          <w:sz w:val="28"/>
          <w:szCs w:val="28"/>
        </w:rPr>
        <w:t xml:space="preserve">3) помилки, зумовлені впливом подій, </w:t>
      </w:r>
      <w:proofErr w:type="spellStart"/>
      <w:r w:rsidRPr="00A038C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A038C8">
        <w:rPr>
          <w:rFonts w:ascii="Times New Roman" w:hAnsi="Times New Roman" w:cs="Times New Roman"/>
          <w:sz w:val="28"/>
          <w:szCs w:val="28"/>
        </w:rPr>
        <w:t xml:space="preserve"> пов'язаних з конкретним випробуваним. </w:t>
      </w:r>
    </w:p>
    <w:p w:rsidR="00277EFE" w:rsidRPr="00277EFE" w:rsidRDefault="00A038C8" w:rsidP="009F187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 xml:space="preserve">Прийоми контролю впливу особистості випробуваного і ефектів спілкування: </w:t>
      </w:r>
    </w:p>
    <w:p w:rsidR="00277EFE" w:rsidRPr="00277EFE" w:rsidRDefault="00A038C8" w:rsidP="00277EF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>«Сліпий плацебо», «Подвійний сліпий плацебо»</w:t>
      </w:r>
      <w:r w:rsidRPr="00277EFE">
        <w:rPr>
          <w:rFonts w:ascii="Times New Roman" w:hAnsi="Times New Roman" w:cs="Times New Roman"/>
          <w:sz w:val="28"/>
          <w:szCs w:val="28"/>
        </w:rPr>
        <w:t xml:space="preserve"> - ідентичні контрольна і експериментальна групи, ідентичні експериментальні процедури. При цьому експериментатор не знає, яка саме група піддається експериментальному впливу.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Він комбінується з двох «сліпих» експериментів: в одному з них «сліпим» є експериментатор, в іншому - досліджуваний. В обох випадках підбираються </w:t>
      </w:r>
      <w:r w:rsidRPr="00277EFE">
        <w:rPr>
          <w:rFonts w:ascii="Times New Roman" w:hAnsi="Times New Roman" w:cs="Times New Roman"/>
          <w:sz w:val="28"/>
          <w:szCs w:val="28"/>
        </w:rPr>
        <w:lastRenderedPageBreak/>
        <w:t xml:space="preserve">ідентичні контрольна і експериментальна групи, експериментальна група отримує експериментальне вплив, контрольна - «нульове» (плацебо).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Але в першому випадку експериментатор не знає, яка група отримує «нульове» вплив, а яка піддається реальному маніпулюванню, і цим усувається вплив його мотивацій на піддослідних. Існують модифікації цього плану, наприклад, експеримент проводить не сам експериментатор, а запрошений асистент, якому не повідомляється, яка з груп піддається реальному впливу.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Експеримент, в якому «сліпим» залишається досліджуваний, є реалізацією ідеї плацебо: досліджуваний не знає, учасником якої групи - експериментальної або контрольної - він є, а тому не знає, яке на нього чиниться вплив, реальне або нульове, і, отже, не може вести себе «правильно».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Поєднання цих двох експериментальних планів і дає «подвійний сліпий досвід», який дозволяє елімінувати ефект як очікувань випробуваного - ефект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Хотторна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, так і мотивації експериментатора, тобто контролює ефект Пігмаліона, про який мова піде далі. </w:t>
      </w:r>
    </w:p>
    <w:p w:rsidR="00277EFE" w:rsidRPr="00277EFE" w:rsidRDefault="00A038C8" w:rsidP="00277EF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>Метод обману</w:t>
      </w:r>
      <w:r w:rsidRPr="00277EFE">
        <w:rPr>
          <w:rFonts w:ascii="Times New Roman" w:hAnsi="Times New Roman" w:cs="Times New Roman"/>
          <w:sz w:val="28"/>
          <w:szCs w:val="28"/>
        </w:rPr>
        <w:t xml:space="preserve"> - вводяться помилкові цілі і гіпотези дослідження (відмінні від істинних).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Експериментатор придумує брехливі мета і гіпотезу дослідження, незалежні (ортогональні) від основних. Вигадані мета і гіпотеза, «когнітивне плацебо», повідомляються випробуваним. Варіант «методу обману» - просте приховування істинних цілей і гіпотези експерименту, але тоді ця змінна стає неконтрольованою, тому «когнітивне плацебо» краще. </w:t>
      </w:r>
    </w:p>
    <w:p w:rsidR="00277EFE" w:rsidRPr="00277EFE" w:rsidRDefault="00A038C8" w:rsidP="00277EFE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>Метод «прихованого» експерименту</w:t>
      </w:r>
      <w:r w:rsidRPr="00277EFE">
        <w:rPr>
          <w:rFonts w:ascii="Times New Roman" w:hAnsi="Times New Roman" w:cs="Times New Roman"/>
          <w:sz w:val="28"/>
          <w:szCs w:val="28"/>
        </w:rPr>
        <w:t xml:space="preserve">. Польові дослідження, природні експерименти. Випробуваний не підозрює про участь в дослідженні. Ще один варіант «методу обману». Випробуваний не підозрює про свою участь в дослідженні в якості випробуваного. Використання цього методу породжує етичні проблеми в зв'язку з повною підконтрольністю випробуваного, який є об'єктом маніпуляції. Ця модель найбільш часто застосовується в дитячій психології, психології розвитку і педагогічної психології. У цих випадках проблема маніпуляцій стоїть менш гостро, так як діти підконтрольні дорослим. Однак необхідно заручитися згодою батьків або осіб, що опікуються дитини, на подібне дослідження.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Головні труднощі проведення такого експерименту - облік неконтрольованих змінних, оскільки цей експеримент може бути лише натурних: по суті він є модифікацією «природного експерименту» А. Ф.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Лазурський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277EFE">
        <w:rPr>
          <w:rFonts w:ascii="Times New Roman" w:hAnsi="Times New Roman" w:cs="Times New Roman"/>
          <w:i/>
          <w:sz w:val="28"/>
          <w:szCs w:val="28"/>
        </w:rPr>
        <w:t>Метод незалежного вимірювання залежних змінних</w:t>
      </w:r>
      <w:r w:rsidRPr="00277EFE">
        <w:rPr>
          <w:rFonts w:ascii="Times New Roman" w:hAnsi="Times New Roman" w:cs="Times New Roman"/>
          <w:sz w:val="28"/>
          <w:szCs w:val="28"/>
        </w:rPr>
        <w:t xml:space="preserve"> - вимірювання проводяться не в ході експерименту, а в трудовій або навчальної діяльності випробовуваних. Важко реалізувати на практиці, оскільки експеримент проводиться з випробуваним за звичайним планом, але ефект впливу вимірюється не в ході експерименту, а поза ним, наприклад при контролі результатів навчальної або трудової діяльності колишнього випробуваного.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5. </w:t>
      </w:r>
      <w:r w:rsidRPr="00277EFE">
        <w:rPr>
          <w:rFonts w:ascii="Times New Roman" w:hAnsi="Times New Roman" w:cs="Times New Roman"/>
          <w:i/>
          <w:sz w:val="28"/>
          <w:szCs w:val="28"/>
        </w:rPr>
        <w:t xml:space="preserve">Контроль сприйняття випробуваним ситуації </w:t>
      </w:r>
      <w:r w:rsidRPr="00277EFE">
        <w:rPr>
          <w:rFonts w:ascii="Times New Roman" w:hAnsi="Times New Roman" w:cs="Times New Roman"/>
          <w:sz w:val="28"/>
          <w:szCs w:val="28"/>
        </w:rPr>
        <w:t xml:space="preserve">- попереднє, моніторингове і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посексперіментальное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 інтерв'ю, спостереження за адекватністю поведінки випробуваного.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77EFE">
        <w:rPr>
          <w:rFonts w:ascii="Times New Roman" w:hAnsi="Times New Roman" w:cs="Times New Roman"/>
          <w:i/>
          <w:sz w:val="28"/>
          <w:szCs w:val="28"/>
        </w:rPr>
        <w:t>Постекспериментальне</w:t>
      </w:r>
      <w:proofErr w:type="spellEnd"/>
      <w:r w:rsidRPr="00277EFE">
        <w:rPr>
          <w:rFonts w:ascii="Times New Roman" w:hAnsi="Times New Roman" w:cs="Times New Roman"/>
          <w:i/>
          <w:sz w:val="28"/>
          <w:szCs w:val="28"/>
        </w:rPr>
        <w:t xml:space="preserve"> інтерв'ю.</w:t>
      </w:r>
      <w:r w:rsidRPr="00277EFE">
        <w:rPr>
          <w:rFonts w:ascii="Times New Roman" w:hAnsi="Times New Roman" w:cs="Times New Roman"/>
          <w:sz w:val="28"/>
          <w:szCs w:val="28"/>
        </w:rPr>
        <w:t xml:space="preserve"> На жаль, дані, одержувані при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постексперіментальном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 опитуванні, дозволяють лише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отбраковать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 невдалі спроби або врахувати цю інформацію при інтерпретації результатів експерименту, коли вже нічого не можна виправити.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Вплив особистості експериментатора на результати дослідження може проявлятися в мимовільних помилках і свідомому обмані.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>Свідомий обман</w:t>
      </w:r>
      <w:r w:rsidRPr="00277EFE">
        <w:rPr>
          <w:rFonts w:ascii="Times New Roman" w:hAnsi="Times New Roman" w:cs="Times New Roman"/>
          <w:sz w:val="28"/>
          <w:szCs w:val="28"/>
        </w:rPr>
        <w:t xml:space="preserve"> - це фабрикація результатів дослідження. Один із способів контролю: установа архіву для зберігання сирих даних дослідження. Зберігання анкет, баз даних, записів фокус-груп,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психодіагностичних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 протоколів.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i/>
          <w:sz w:val="28"/>
          <w:szCs w:val="28"/>
        </w:rPr>
        <w:t>Мимовільні помилки</w:t>
      </w:r>
      <w:r w:rsidRPr="00277EFE">
        <w:rPr>
          <w:rFonts w:ascii="Times New Roman" w:hAnsi="Times New Roman" w:cs="Times New Roman"/>
          <w:sz w:val="28"/>
          <w:szCs w:val="28"/>
        </w:rPr>
        <w:t xml:space="preserve"> пов'язані в першу чергу з «ефектом Пігмаліона» (Р.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Розенталь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). Якщо експериментатор зацікавлений в підтвердженні або спростуванні гіпотези, він може </w:t>
      </w:r>
      <w:proofErr w:type="spellStart"/>
      <w:r w:rsidRPr="00277EFE">
        <w:rPr>
          <w:rFonts w:ascii="Times New Roman" w:hAnsi="Times New Roman" w:cs="Times New Roman"/>
          <w:sz w:val="28"/>
          <w:szCs w:val="28"/>
        </w:rPr>
        <w:t>неусвідомлено</w:t>
      </w:r>
      <w:proofErr w:type="spellEnd"/>
      <w:r w:rsidRPr="00277EFE">
        <w:rPr>
          <w:rFonts w:ascii="Times New Roman" w:hAnsi="Times New Roman" w:cs="Times New Roman"/>
          <w:sz w:val="28"/>
          <w:szCs w:val="28"/>
        </w:rPr>
        <w:t xml:space="preserve"> вносити спотворення в хід експерименту.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Помилки експериментатора можуть бути пов'язані з наступними аспектами: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1. Неправильне планування експерименту.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2. Некоректне збір даних. Порушення репрезентативності вибірки.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3. Некоректний аналіз даних.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4. Неправильне уявлення даних. Способи контролю впливу експериментатора: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• автоматизація досліджень;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• участь експериментаторів, які не знають мети дослідження; </w:t>
      </w:r>
    </w:p>
    <w:p w:rsid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EFE">
        <w:rPr>
          <w:rFonts w:ascii="Times New Roman" w:hAnsi="Times New Roman" w:cs="Times New Roman"/>
          <w:sz w:val="28"/>
          <w:szCs w:val="28"/>
        </w:rPr>
        <w:t xml:space="preserve">• участь декількох експериментаторів і специфічні експериментальні плани. </w:t>
      </w:r>
    </w:p>
    <w:p w:rsidR="007972D7" w:rsidRPr="00277EFE" w:rsidRDefault="00A038C8" w:rsidP="00277E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EFE">
        <w:rPr>
          <w:rFonts w:ascii="Times New Roman" w:hAnsi="Times New Roman" w:cs="Times New Roman"/>
          <w:sz w:val="28"/>
          <w:szCs w:val="28"/>
        </w:rPr>
        <w:lastRenderedPageBreak/>
        <w:t>Експеримент, де об'єктом дослідження є людина, а предметом - людська психіка, відрізняється тим, що його не можна провести без включення випробуваного в спільну діяльність з експериментатором. Випробуваний повинен знати не тільки цілі і завдання дослідження, але розуміти, що і для чого він повинен робити в ході експерименту, більш того - особистісно приймати цю діяльність.</w:t>
      </w:r>
    </w:p>
    <w:sectPr w:rsidR="007972D7" w:rsidRPr="00277E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53EBC"/>
    <w:multiLevelType w:val="hybridMultilevel"/>
    <w:tmpl w:val="369C4536"/>
    <w:lvl w:ilvl="0" w:tplc="63C60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A700AA"/>
    <w:multiLevelType w:val="hybridMultilevel"/>
    <w:tmpl w:val="02605552"/>
    <w:lvl w:ilvl="0" w:tplc="CE62FA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C8"/>
    <w:rsid w:val="00277EFE"/>
    <w:rsid w:val="007972D7"/>
    <w:rsid w:val="009F187E"/>
    <w:rsid w:val="00A0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24DB"/>
  <w15:chartTrackingRefBased/>
  <w15:docId w15:val="{9B0C99C1-58F4-47E0-A6EB-3E225DA7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rudyk</dc:creator>
  <cp:keywords/>
  <dc:description/>
  <cp:lastModifiedBy>rudyk</cp:lastModifiedBy>
  <cp:revision>3</cp:revision>
  <dcterms:created xsi:type="dcterms:W3CDTF">2022-10-27T11:19:00Z</dcterms:created>
  <dcterms:modified xsi:type="dcterms:W3CDTF">2022-10-27T11:40:00Z</dcterms:modified>
</cp:coreProperties>
</file>