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1D" w:rsidRPr="0095504C" w:rsidRDefault="00B82464" w:rsidP="009550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504C">
        <w:rPr>
          <w:rFonts w:ascii="Times New Roman" w:hAnsi="Times New Roman" w:cs="Times New Roman"/>
          <w:b/>
          <w:sz w:val="28"/>
          <w:szCs w:val="28"/>
          <w:lang w:val="en-US"/>
        </w:rPr>
        <w:t>Structural Linguistics</w:t>
      </w:r>
    </w:p>
    <w:p w:rsidR="00B82464" w:rsidRPr="0095504C" w:rsidRDefault="00B82464" w:rsidP="009550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504C">
        <w:rPr>
          <w:rFonts w:ascii="Times New Roman" w:hAnsi="Times New Roman" w:cs="Times New Roman"/>
          <w:b/>
          <w:sz w:val="28"/>
          <w:szCs w:val="28"/>
          <w:lang w:val="en-US"/>
        </w:rPr>
        <w:t>Seminar 4</w:t>
      </w:r>
    </w:p>
    <w:p w:rsidR="00B82464" w:rsidRPr="0095504C" w:rsidRDefault="00B82464" w:rsidP="009550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504C">
        <w:rPr>
          <w:rFonts w:ascii="Times New Roman" w:hAnsi="Times New Roman" w:cs="Times New Roman"/>
          <w:b/>
          <w:sz w:val="28"/>
          <w:szCs w:val="28"/>
          <w:lang w:val="en-US"/>
        </w:rPr>
        <w:t>Exercises</w:t>
      </w:r>
    </w:p>
    <w:p w:rsidR="0095504C" w:rsidRPr="0095504C" w:rsidRDefault="0095504C" w:rsidP="0095504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bCs/>
          <w:sz w:val="28"/>
          <w:szCs w:val="28"/>
        </w:rPr>
        <w:t>Nature</w:t>
      </w:r>
      <w:proofErr w:type="spellEnd"/>
      <w:r w:rsidRPr="00955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bCs/>
          <w:sz w:val="28"/>
          <w:szCs w:val="28"/>
        </w:rPr>
        <w:t>Signs</w:t>
      </w:r>
      <w:proofErr w:type="spellEnd"/>
    </w:p>
    <w:p w:rsidR="0095504C" w:rsidRPr="0095504C" w:rsidRDefault="0095504C" w:rsidP="009550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04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550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Identify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following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nonlinguistic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signs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iconic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indexical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symbolic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combination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any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two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504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)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504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cigarette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circle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diagonal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slash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it</w:t>
      </w:r>
      <w:proofErr w:type="spellEnd"/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504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map</w:t>
      </w:r>
      <w:proofErr w:type="spellEnd"/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504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sign</w:t>
      </w:r>
      <w:proofErr w:type="spellEnd"/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e.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footprints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animal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mud</w:t>
      </w:r>
      <w:proofErr w:type="spellEnd"/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f.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504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jack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-o'-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lantern</w:t>
      </w:r>
      <w:proofErr w:type="spellEnd"/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g.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thunder</w:t>
      </w:r>
      <w:proofErr w:type="spellEnd"/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h.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figure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depicted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washroom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door</w:t>
      </w:r>
      <w:proofErr w:type="spellEnd"/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skull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crossbones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poison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)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j.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smell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skunk</w:t>
      </w:r>
      <w:proofErr w:type="spellEnd"/>
    </w:p>
    <w:p w:rsidR="0095504C" w:rsidRPr="0095504C" w:rsidRDefault="0095504C" w:rsidP="009550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04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550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All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following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linguistic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signs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underlined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well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being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arbitrary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part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either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iconic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indexical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Say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which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they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balloon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rose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  <w:u w:val="single"/>
        </w:rPr>
        <w:t>higher</w:t>
      </w:r>
      <w:proofErr w:type="spellEnd"/>
      <w:r w:rsidRPr="009550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9550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  <w:u w:val="single"/>
        </w:rPr>
        <w:t>higher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sky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  <w:u w:val="single"/>
        </w:rPr>
        <w:t>Here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coat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c.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fizzy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drink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?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d.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pan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  <w:u w:val="single"/>
        </w:rPr>
        <w:t>big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  <w:u w:val="single"/>
        </w:rPr>
        <w:t>biggest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pan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e.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r w:rsidRPr="0095504C">
        <w:rPr>
          <w:rFonts w:ascii="Times New Roman" w:hAnsi="Times New Roman" w:cs="Times New Roman"/>
          <w:sz w:val="28"/>
          <w:szCs w:val="28"/>
          <w:u w:val="single"/>
        </w:rPr>
        <w:t>h-u-u-</w:t>
      </w:r>
      <w:proofErr w:type="spellStart"/>
      <w:r w:rsidRPr="0095504C">
        <w:rPr>
          <w:rFonts w:ascii="Times New Roman" w:hAnsi="Times New Roman" w:cs="Times New Roman"/>
          <w:sz w:val="28"/>
          <w:szCs w:val="28"/>
          <w:u w:val="single"/>
        </w:rPr>
        <w:t>ge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f.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  <w:u w:val="single"/>
        </w:rPr>
        <w:t>sneered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  <w:u w:val="single"/>
        </w:rPr>
        <w:t>snickered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g.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  <w:u w:val="single"/>
        </w:rPr>
        <w:t>left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Michelangelo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awakened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  <w:u w:val="single"/>
        </w:rPr>
        <w:t>cock</w:t>
      </w:r>
      <w:proofErr w:type="spellEnd"/>
      <w:r w:rsidRPr="0095504C">
        <w:rPr>
          <w:rFonts w:ascii="Times New Roman" w:hAnsi="Times New Roman" w:cs="Times New Roman"/>
          <w:sz w:val="28"/>
          <w:szCs w:val="28"/>
          <w:u w:val="single"/>
        </w:rPr>
        <w:t>-a-</w:t>
      </w:r>
      <w:proofErr w:type="spellStart"/>
      <w:r w:rsidRPr="0095504C">
        <w:rPr>
          <w:rFonts w:ascii="Times New Roman" w:hAnsi="Times New Roman" w:cs="Times New Roman"/>
          <w:sz w:val="28"/>
          <w:szCs w:val="28"/>
          <w:u w:val="single"/>
        </w:rPr>
        <w:t>doodle</w:t>
      </w:r>
      <w:proofErr w:type="spellEnd"/>
      <w:r w:rsidRPr="0095504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95504C">
        <w:rPr>
          <w:rFonts w:ascii="Times New Roman" w:hAnsi="Times New Roman" w:cs="Times New Roman"/>
          <w:sz w:val="28"/>
          <w:szCs w:val="28"/>
          <w:u w:val="single"/>
        </w:rPr>
        <w:t>doo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rooster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04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550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Say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whether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order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clauses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each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following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iconic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arbitrary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a.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ii.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lastRenderedPageBreak/>
        <w:t>b.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saw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Helene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eaten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lunch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ii.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Helene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eaten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lunch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saw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b/>
          <w:sz w:val="28"/>
          <w:szCs w:val="28"/>
        </w:rPr>
      </w:pPr>
      <w:r w:rsidRPr="009550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Look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following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statements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Decide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whether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they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represent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principles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universal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features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languages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general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parameters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differences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syntax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specific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b/>
          <w:sz w:val="28"/>
          <w:szCs w:val="28"/>
        </w:rPr>
        <w:t>languages</w:t>
      </w:r>
      <w:proofErr w:type="spellEnd"/>
      <w:r w:rsidRPr="0095504C">
        <w:rPr>
          <w:rFonts w:ascii="Times New Roman" w:hAnsi="Times New Roman" w:cs="Times New Roman"/>
          <w:b/>
          <w:sz w:val="28"/>
          <w:szCs w:val="28"/>
        </w:rPr>
        <w:t>)?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statements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precedes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verb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b.</w:t>
      </w:r>
      <w:r w:rsidR="00190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request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i/>
          <w:iCs/>
          <w:sz w:val="28"/>
          <w:szCs w:val="28"/>
        </w:rPr>
        <w:t>who</w:t>
      </w:r>
      <w:proofErr w:type="spellEnd"/>
      <w:r w:rsidRPr="009550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 w:rsidRPr="009550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i/>
          <w:iCs/>
          <w:sz w:val="28"/>
          <w:szCs w:val="28"/>
        </w:rPr>
        <w:t>when</w:t>
      </w:r>
      <w:proofErr w:type="spellEnd"/>
      <w:r w:rsidRPr="0095504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550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c.</w:t>
      </w:r>
      <w:r w:rsidR="00190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exists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negation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d.</w:t>
      </w:r>
      <w:r w:rsidR="00190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formed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inverting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verb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e.</w:t>
      </w:r>
      <w:r w:rsidR="00190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504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contains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though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overtly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expressed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f.</w:t>
      </w:r>
      <w:r w:rsidR="00190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Adjectives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precede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noun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modify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g.</w:t>
      </w:r>
      <w:r w:rsidR="00190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SuVO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h.</w:t>
      </w:r>
      <w:r w:rsidR="00190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statements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overtly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expressed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i.</w:t>
      </w:r>
      <w:r w:rsidR="00190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indicated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adverbials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j.</w:t>
      </w:r>
      <w:r w:rsidR="00190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Nouns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refer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 w:rsidP="0095504C">
      <w:pPr>
        <w:rPr>
          <w:rFonts w:ascii="Times New Roman" w:hAnsi="Times New Roman" w:cs="Times New Roman"/>
          <w:sz w:val="28"/>
          <w:szCs w:val="28"/>
        </w:rPr>
      </w:pPr>
      <w:r w:rsidRPr="0095504C">
        <w:rPr>
          <w:rFonts w:ascii="Times New Roman" w:hAnsi="Times New Roman" w:cs="Times New Roman"/>
          <w:sz w:val="28"/>
          <w:szCs w:val="28"/>
        </w:rPr>
        <w:t>k.</w:t>
      </w:r>
      <w:r w:rsidR="00190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expressing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4C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95504C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b/>
          <w:sz w:val="28"/>
          <w:szCs w:val="28"/>
        </w:rPr>
      </w:pPr>
      <w:r w:rsidRPr="00190FA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90F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Using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intuitions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about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grammaticality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decide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whether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following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sentences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grammatical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acceptable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ungrammatical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rules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Note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that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may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some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borderline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cases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some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structures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that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while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once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ungrammatical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gaining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acceptance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language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changes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driven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madman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Sally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Sally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eager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Alana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sent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Alana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sent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Marna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f.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gifted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bottle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Jane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told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Krista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Harold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hoped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?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h.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chained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door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saw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front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met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?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lastRenderedPageBreak/>
        <w:t>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?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aggressed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Americans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Revolutionary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90F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a.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Using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intuition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about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possible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sound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combinations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decide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which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following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nonsense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would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possible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which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would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not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Hint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See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if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other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which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same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sound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combinations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.</w:t>
      </w:r>
    </w:p>
    <w:p w:rsidR="00190FAE" w:rsidRPr="00190FAE" w:rsidRDefault="00190FAE" w:rsidP="00190F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shwem</w:t>
      </w:r>
      <w:proofErr w:type="spellEnd"/>
    </w:p>
    <w:p w:rsidR="00190FAE" w:rsidRPr="00190FAE" w:rsidRDefault="00190FAE" w:rsidP="00190F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FAE">
        <w:rPr>
          <w:rFonts w:ascii="Times New Roman" w:hAnsi="Times New Roman" w:cs="Times New Roman"/>
          <w:sz w:val="28"/>
          <w:szCs w:val="28"/>
        </w:rPr>
        <w:t>paynk</w:t>
      </w:r>
      <w:proofErr w:type="spellEnd"/>
    </w:p>
    <w:p w:rsidR="00190FAE" w:rsidRPr="00190FAE" w:rsidRDefault="00190FAE" w:rsidP="00190F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FAE">
        <w:rPr>
          <w:rFonts w:ascii="Times New Roman" w:hAnsi="Times New Roman" w:cs="Times New Roman"/>
          <w:sz w:val="28"/>
          <w:szCs w:val="28"/>
        </w:rPr>
        <w:t>mansd</w:t>
      </w:r>
      <w:proofErr w:type="spellEnd"/>
    </w:p>
    <w:p w:rsidR="00190FAE" w:rsidRPr="00190FAE" w:rsidRDefault="00190FAE" w:rsidP="00190F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FAE">
        <w:rPr>
          <w:rFonts w:ascii="Times New Roman" w:hAnsi="Times New Roman" w:cs="Times New Roman"/>
          <w:sz w:val="28"/>
          <w:szCs w:val="28"/>
        </w:rPr>
        <w:t>pwing</w:t>
      </w:r>
      <w:proofErr w:type="spellEnd"/>
    </w:p>
    <w:p w:rsidR="00190FAE" w:rsidRPr="00190FAE" w:rsidRDefault="00190FAE" w:rsidP="00190F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FAE">
        <w:rPr>
          <w:rFonts w:ascii="Times New Roman" w:hAnsi="Times New Roman" w:cs="Times New Roman"/>
          <w:sz w:val="28"/>
          <w:szCs w:val="28"/>
        </w:rPr>
        <w:t>gwit</w:t>
      </w:r>
      <w:proofErr w:type="spellEnd"/>
    </w:p>
    <w:p w:rsidR="00190FAE" w:rsidRPr="00190FAE" w:rsidRDefault="00190FAE" w:rsidP="00190F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FAE">
        <w:rPr>
          <w:rFonts w:ascii="Times New Roman" w:hAnsi="Times New Roman" w:cs="Times New Roman"/>
          <w:sz w:val="28"/>
          <w:szCs w:val="28"/>
        </w:rPr>
        <w:t>fiemp</w:t>
      </w:r>
      <w:proofErr w:type="spellEnd"/>
    </w:p>
    <w:p w:rsidR="00190FAE" w:rsidRPr="00190FAE" w:rsidRDefault="00190FAE" w:rsidP="00190F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FAE">
        <w:rPr>
          <w:rFonts w:ascii="Times New Roman" w:hAnsi="Times New Roman" w:cs="Times New Roman"/>
          <w:sz w:val="28"/>
          <w:szCs w:val="28"/>
        </w:rPr>
        <w:t>runba</w:t>
      </w:r>
      <w:proofErr w:type="spellEnd"/>
    </w:p>
    <w:p w:rsidR="00190FAE" w:rsidRPr="00190FAE" w:rsidRDefault="00190FAE" w:rsidP="00190F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FAE">
        <w:rPr>
          <w:rFonts w:ascii="Times New Roman" w:hAnsi="Times New Roman" w:cs="Times New Roman"/>
          <w:sz w:val="28"/>
          <w:szCs w:val="28"/>
        </w:rPr>
        <w:t>melch</w:t>
      </w:r>
      <w:proofErr w:type="spellEnd"/>
    </w:p>
    <w:p w:rsidR="00190FAE" w:rsidRPr="00190FAE" w:rsidRDefault="00190FAE" w:rsidP="00190F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FAE">
        <w:rPr>
          <w:rFonts w:ascii="Times New Roman" w:hAnsi="Times New Roman" w:cs="Times New Roman"/>
          <w:sz w:val="28"/>
          <w:szCs w:val="28"/>
        </w:rPr>
        <w:t>fwist</w:t>
      </w:r>
      <w:proofErr w:type="spellEnd"/>
    </w:p>
    <w:p w:rsidR="00190FAE" w:rsidRPr="00190FAE" w:rsidRDefault="00190FAE" w:rsidP="00190F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FAE">
        <w:rPr>
          <w:rFonts w:ascii="Times New Roman" w:hAnsi="Times New Roman" w:cs="Times New Roman"/>
          <w:sz w:val="28"/>
          <w:szCs w:val="28"/>
        </w:rPr>
        <w:t>aspt</w:t>
      </w:r>
      <w:proofErr w:type="spellEnd"/>
    </w:p>
    <w:p w:rsidR="00190FAE" w:rsidRPr="00190FAE" w:rsidRDefault="00190FAE" w:rsidP="00190F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FAE">
        <w:rPr>
          <w:rFonts w:ascii="Times New Roman" w:hAnsi="Times New Roman" w:cs="Times New Roman"/>
          <w:sz w:val="28"/>
          <w:szCs w:val="28"/>
        </w:rPr>
        <w:t>rast</w:t>
      </w:r>
      <w:proofErr w:type="spellEnd"/>
    </w:p>
    <w:p w:rsidR="00190FAE" w:rsidRPr="00190FAE" w:rsidRDefault="00190FAE" w:rsidP="00190F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0FAE">
        <w:rPr>
          <w:rFonts w:ascii="Times New Roman" w:hAnsi="Times New Roman" w:cs="Times New Roman"/>
          <w:sz w:val="28"/>
          <w:szCs w:val="28"/>
        </w:rPr>
        <w:t>neyz</w:t>
      </w:r>
      <w:proofErr w:type="spellEnd"/>
    </w:p>
    <w:p w:rsidR="00190FAE" w:rsidRPr="00190FAE" w:rsidRDefault="00190FAE" w:rsidP="00190FAE">
      <w:pPr>
        <w:rPr>
          <w:rFonts w:ascii="Times New Roman" w:hAnsi="Times New Roman" w:cs="Times New Roman"/>
          <w:b/>
          <w:sz w:val="28"/>
          <w:szCs w:val="28"/>
        </w:rPr>
      </w:pPr>
      <w:r w:rsidRPr="00190FAE">
        <w:rPr>
          <w:rFonts w:ascii="Times New Roman" w:hAnsi="Times New Roman" w:cs="Times New Roman"/>
          <w:b/>
          <w:sz w:val="28"/>
          <w:szCs w:val="28"/>
        </w:rPr>
        <w:t>b.</w:t>
      </w:r>
      <w:r w:rsidRPr="00190F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Imagine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that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above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possible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nonsense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nouns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What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would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their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plural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sound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like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would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end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“s”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sound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190FAE">
        <w:rPr>
          <w:rFonts w:ascii="Times New Roman" w:hAnsi="Times New Roman" w:cs="Times New Roman"/>
          <w:b/>
          <w:i/>
          <w:iCs/>
          <w:sz w:val="28"/>
          <w:szCs w:val="28"/>
        </w:rPr>
        <w:t>cats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), a “z”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sound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190FAE">
        <w:rPr>
          <w:rFonts w:ascii="Times New Roman" w:hAnsi="Times New Roman" w:cs="Times New Roman"/>
          <w:b/>
          <w:i/>
          <w:iCs/>
          <w:sz w:val="28"/>
          <w:szCs w:val="28"/>
        </w:rPr>
        <w:t>dogs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ez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sound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190FAE">
        <w:rPr>
          <w:rFonts w:ascii="Times New Roman" w:hAnsi="Times New Roman" w:cs="Times New Roman"/>
          <w:b/>
          <w:i/>
          <w:iCs/>
          <w:sz w:val="28"/>
          <w:szCs w:val="28"/>
        </w:rPr>
        <w:t>bushes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Hint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If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190FAE">
        <w:rPr>
          <w:rFonts w:ascii="Times New Roman" w:hAnsi="Times New Roman" w:cs="Times New Roman"/>
          <w:b/>
          <w:i/>
          <w:iCs/>
          <w:sz w:val="28"/>
          <w:szCs w:val="28"/>
        </w:rPr>
        <w:t>runba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were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noun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its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plural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would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end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“z”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sound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b/>
          <w:sz w:val="28"/>
          <w:szCs w:val="28"/>
        </w:rPr>
      </w:pPr>
      <w:r w:rsidRPr="00190FAE">
        <w:rPr>
          <w:rFonts w:ascii="Times New Roman" w:hAnsi="Times New Roman" w:cs="Times New Roman"/>
          <w:b/>
          <w:sz w:val="28"/>
          <w:szCs w:val="28"/>
        </w:rPr>
        <w:t>c.</w:t>
      </w:r>
      <w:r w:rsidRPr="00190F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Imagine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that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above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possible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nonsense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above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verbs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What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would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their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tense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sound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like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would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end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“d”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sound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190FAE">
        <w:rPr>
          <w:rFonts w:ascii="Times New Roman" w:hAnsi="Times New Roman" w:cs="Times New Roman"/>
          <w:b/>
          <w:i/>
          <w:iCs/>
          <w:sz w:val="28"/>
          <w:szCs w:val="28"/>
        </w:rPr>
        <w:t>paid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), a “t”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sound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190FAE">
        <w:rPr>
          <w:rFonts w:ascii="Times New Roman" w:hAnsi="Times New Roman" w:cs="Times New Roman"/>
          <w:b/>
          <w:i/>
          <w:iCs/>
          <w:sz w:val="28"/>
          <w:szCs w:val="28"/>
        </w:rPr>
        <w:t>pushed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sound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190FAE">
        <w:rPr>
          <w:rFonts w:ascii="Times New Roman" w:hAnsi="Times New Roman" w:cs="Times New Roman"/>
          <w:b/>
          <w:i/>
          <w:iCs/>
          <w:sz w:val="28"/>
          <w:szCs w:val="28"/>
        </w:rPr>
        <w:t>rated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Hint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If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190FAE">
        <w:rPr>
          <w:rFonts w:ascii="Times New Roman" w:hAnsi="Times New Roman" w:cs="Times New Roman"/>
          <w:b/>
          <w:i/>
          <w:iCs/>
          <w:sz w:val="28"/>
          <w:szCs w:val="28"/>
        </w:rPr>
        <w:t>fiemp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were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verb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its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tense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would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end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“t”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sound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90F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Which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following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sentences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violate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prescriptive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regulatory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rules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which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violate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descriptive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constitutive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rules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other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would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such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sentence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judged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non-sentence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simply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nonstandard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b/>
          <w:sz w:val="28"/>
          <w:szCs w:val="28"/>
        </w:rPr>
        <w:t>uneducated</w:t>
      </w:r>
      <w:proofErr w:type="spellEnd"/>
      <w:r w:rsidRPr="00190FAE">
        <w:rPr>
          <w:rFonts w:ascii="Times New Roman" w:hAnsi="Times New Roman" w:cs="Times New Roman"/>
          <w:b/>
          <w:sz w:val="28"/>
          <w:szCs w:val="28"/>
        </w:rPr>
        <w:t>?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saw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FAE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forced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leave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conclusive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lastRenderedPageBreak/>
        <w:t>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laying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finished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f.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badly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outcome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?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FAE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saw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coming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robbed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h.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thought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win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There's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elevator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cleaned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Abe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invited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dinner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nothing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sweater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wind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chilled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bone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stuck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throat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stopped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breathe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190FAE" w:rsidRPr="00190FAE" w:rsidRDefault="00190FAE" w:rsidP="00190FAE">
      <w:pPr>
        <w:rPr>
          <w:rFonts w:ascii="Times New Roman" w:hAnsi="Times New Roman" w:cs="Times New Roman"/>
          <w:sz w:val="28"/>
          <w:szCs w:val="28"/>
        </w:rPr>
      </w:pPr>
      <w:r w:rsidRPr="00190FAE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wet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campers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tried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quickly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AE">
        <w:rPr>
          <w:rFonts w:ascii="Times New Roman" w:hAnsi="Times New Roman" w:cs="Times New Roman"/>
          <w:sz w:val="28"/>
          <w:szCs w:val="28"/>
        </w:rPr>
        <w:t>fire</w:t>
      </w:r>
      <w:proofErr w:type="spellEnd"/>
      <w:r w:rsidRPr="00190FAE">
        <w:rPr>
          <w:rFonts w:ascii="Times New Roman" w:hAnsi="Times New Roman" w:cs="Times New Roman"/>
          <w:sz w:val="28"/>
          <w:szCs w:val="28"/>
        </w:rPr>
        <w:t>.</w:t>
      </w:r>
    </w:p>
    <w:p w:rsidR="0095504C" w:rsidRPr="0095504C" w:rsidRDefault="0095504C">
      <w:pPr>
        <w:rPr>
          <w:rFonts w:ascii="Times New Roman" w:hAnsi="Times New Roman" w:cs="Times New Roman"/>
          <w:sz w:val="28"/>
          <w:szCs w:val="28"/>
        </w:rPr>
      </w:pPr>
    </w:p>
    <w:sectPr w:rsidR="0095504C" w:rsidRPr="00955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85A"/>
    <w:multiLevelType w:val="multilevel"/>
    <w:tmpl w:val="73B4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64"/>
    <w:rsid w:val="00190FAE"/>
    <w:rsid w:val="003F1E1D"/>
    <w:rsid w:val="0095504C"/>
    <w:rsid w:val="009B2C57"/>
    <w:rsid w:val="00B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1212C-FAB1-4ADC-8B93-BF6964C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96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80453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8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3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483130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3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1673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4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9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2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738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6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282238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3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1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19457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5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9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0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07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brain</cp:lastModifiedBy>
  <cp:revision>3</cp:revision>
  <dcterms:created xsi:type="dcterms:W3CDTF">2022-10-24T16:18:00Z</dcterms:created>
  <dcterms:modified xsi:type="dcterms:W3CDTF">2022-10-24T16:29:00Z</dcterms:modified>
</cp:coreProperties>
</file>