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33" w:rsidRPr="005D641C" w:rsidRDefault="00220B33" w:rsidP="00220B33">
      <w:pPr>
        <w:jc w:val="center"/>
        <w:rPr>
          <w:b/>
          <w:bCs/>
        </w:rPr>
      </w:pPr>
      <w:r w:rsidRPr="005D641C">
        <w:rPr>
          <w:b/>
          <w:bCs/>
        </w:rPr>
        <w:t>Додаток А</w:t>
      </w:r>
    </w:p>
    <w:p w:rsidR="00220B33" w:rsidRPr="005D641C" w:rsidRDefault="00220B33" w:rsidP="00220B33">
      <w:pPr>
        <w:jc w:val="center"/>
        <w:rPr>
          <w:b/>
          <w:bCs/>
        </w:rPr>
      </w:pPr>
    </w:p>
    <w:p w:rsidR="00220B33" w:rsidRPr="005D641C" w:rsidRDefault="00220B33" w:rsidP="00220B33">
      <w:pPr>
        <w:jc w:val="right"/>
        <w:rPr>
          <w:bCs/>
          <w:i/>
        </w:rPr>
      </w:pPr>
      <w:r w:rsidRPr="005D641C">
        <w:rPr>
          <w:bCs/>
          <w:i/>
        </w:rPr>
        <w:t>Зареєстровано в Мін</w:t>
      </w:r>
      <w:r w:rsidRPr="005D641C">
        <w:rPr>
          <w:bCs/>
          <w:i/>
          <w:lang w:val="ru-RU"/>
        </w:rPr>
        <w:t>’</w:t>
      </w:r>
      <w:r w:rsidRPr="005D641C">
        <w:rPr>
          <w:bCs/>
          <w:i/>
        </w:rPr>
        <w:t>юсті України 30.12.99</w:t>
      </w:r>
    </w:p>
    <w:p w:rsidR="00220B33" w:rsidRPr="005D641C" w:rsidRDefault="00220B33" w:rsidP="00220B33">
      <w:pPr>
        <w:jc w:val="center"/>
        <w:rPr>
          <w:bCs/>
          <w:i/>
        </w:rPr>
      </w:pPr>
      <w:r w:rsidRPr="005D641C">
        <w:rPr>
          <w:bCs/>
          <w:i/>
        </w:rPr>
        <w:t xml:space="preserve">                             за № 922/4215</w:t>
      </w:r>
    </w:p>
    <w:p w:rsidR="00220B33" w:rsidRPr="005D641C" w:rsidRDefault="00220B33" w:rsidP="00220B33">
      <w:pPr>
        <w:jc w:val="center"/>
        <w:rPr>
          <w:bCs/>
          <w:i/>
        </w:rPr>
      </w:pPr>
      <w:r w:rsidRPr="005D641C">
        <w:rPr>
          <w:bCs/>
          <w:i/>
        </w:rPr>
        <w:t xml:space="preserve">                                                                            Затверджено наказом Міносвіти України</w:t>
      </w:r>
    </w:p>
    <w:p w:rsidR="00220B33" w:rsidRPr="005D641C" w:rsidRDefault="00220B33" w:rsidP="00220B33">
      <w:pPr>
        <w:jc w:val="center"/>
        <w:rPr>
          <w:b/>
          <w:bCs/>
        </w:rPr>
      </w:pPr>
      <w:r w:rsidRPr="005D641C">
        <w:rPr>
          <w:bCs/>
          <w:i/>
        </w:rPr>
        <w:t xml:space="preserve">                             03.05.99 № 127</w:t>
      </w:r>
    </w:p>
    <w:p w:rsidR="00220B33" w:rsidRPr="005D641C" w:rsidRDefault="00220B33" w:rsidP="00220B33">
      <w:pPr>
        <w:rPr>
          <w:b/>
          <w:bCs/>
        </w:rPr>
      </w:pPr>
    </w:p>
    <w:p w:rsidR="00220B33" w:rsidRPr="005D641C" w:rsidRDefault="00220B33" w:rsidP="00220B33">
      <w:pPr>
        <w:jc w:val="center"/>
        <w:rPr>
          <w:b/>
          <w:bCs/>
        </w:rPr>
      </w:pPr>
      <w:r w:rsidRPr="005D641C">
        <w:rPr>
          <w:b/>
          <w:bCs/>
        </w:rPr>
        <w:t>Положення про психологічну службу системи освіти України</w:t>
      </w:r>
    </w:p>
    <w:p w:rsidR="00220B33" w:rsidRPr="005D641C" w:rsidRDefault="00220B33" w:rsidP="00220B33">
      <w:pPr>
        <w:jc w:val="center"/>
        <w:rPr>
          <w:b/>
          <w:bCs/>
        </w:rPr>
      </w:pPr>
      <w:r w:rsidRPr="005D641C">
        <w:rPr>
          <w:b/>
          <w:bCs/>
        </w:rPr>
        <w:t>1. Загальні положення</w:t>
      </w:r>
    </w:p>
    <w:p w:rsidR="00220B33" w:rsidRPr="005D641C" w:rsidRDefault="00220B33" w:rsidP="00220B33">
      <w:pPr>
        <w:jc w:val="center"/>
        <w:rPr>
          <w:b/>
          <w:bCs/>
        </w:rPr>
      </w:pPr>
    </w:p>
    <w:p w:rsidR="00220B33" w:rsidRPr="005D641C" w:rsidRDefault="00220B33" w:rsidP="00220B33">
      <w:pPr>
        <w:numPr>
          <w:ilvl w:val="1"/>
          <w:numId w:val="1"/>
        </w:numPr>
        <w:jc w:val="both"/>
      </w:pPr>
      <w:r w:rsidRPr="005D641C">
        <w:t>Психологічна служба (ПС) у структурі освіти є складовою частиною державної системи охорони фізичного і психологічного здоров’я молодих громадян України і діє з метою виявлення оптимальних соціально-психологічних умов для розвитку особистості.</w:t>
      </w:r>
    </w:p>
    <w:p w:rsidR="00220B33" w:rsidRPr="005D641C" w:rsidRDefault="00220B33" w:rsidP="00220B33">
      <w:pPr>
        <w:numPr>
          <w:ilvl w:val="1"/>
          <w:numId w:val="1"/>
        </w:numPr>
        <w:jc w:val="both"/>
      </w:pPr>
      <w:r w:rsidRPr="005D641C">
        <w:t>ПС забезпечує своєчасне і систематичне вивчення психофізіологічного розвитку дитини, мотивів її поведінки і діяльності з урахуванням вікових, інтелектуальних, фізичних, статевих та інших індивідуальних особливостей, створення умов для саморозвитку та самовиховання, сприяє виконанню освітніх і виховних завдань навчальних закладів.</w:t>
      </w:r>
    </w:p>
    <w:p w:rsidR="00220B33" w:rsidRPr="005D641C" w:rsidRDefault="00220B33" w:rsidP="00220B33">
      <w:pPr>
        <w:numPr>
          <w:ilvl w:val="1"/>
          <w:numId w:val="1"/>
        </w:numPr>
        <w:jc w:val="both"/>
      </w:pPr>
      <w:r w:rsidRPr="005D641C">
        <w:t>ПС у своїй діяльності керується Конституцією України, Декларацією прав людини, Конвенцією про права дитини, Законом України „Про освіту”, чинним законодавством України та цим Положенням.</w:t>
      </w:r>
    </w:p>
    <w:p w:rsidR="00220B33" w:rsidRPr="005D641C" w:rsidRDefault="00220B33" w:rsidP="00220B33">
      <w:pPr>
        <w:numPr>
          <w:ilvl w:val="1"/>
          <w:numId w:val="1"/>
        </w:numPr>
        <w:jc w:val="both"/>
      </w:pPr>
      <w:r w:rsidRPr="005D641C">
        <w:t>Діяльність служби в системі освіти України забезпечується практичними психологами, які мають вищу спеціальну освіту. За своїм статусом працівники ПС належать до педагогічних працівників і, відповідно до чинного законодавства, користуються всіма правами і гарантами, передбаченими для них.</w:t>
      </w:r>
    </w:p>
    <w:p w:rsidR="00220B33" w:rsidRPr="005D641C" w:rsidRDefault="00220B33" w:rsidP="00220B33">
      <w:pPr>
        <w:numPr>
          <w:ilvl w:val="1"/>
          <w:numId w:val="1"/>
        </w:numPr>
        <w:jc w:val="both"/>
      </w:pPr>
      <w:r w:rsidRPr="005D641C">
        <w:t>ПС тісно співпрацює з органами охорони здоров’я, соціального захисту, сім’ї й молоді, внутрішніх справ, іншими зацікавленими відомствами, а також – із громадськими і благодійними організаціями.</w:t>
      </w:r>
    </w:p>
    <w:p w:rsidR="00220B33" w:rsidRPr="005D641C" w:rsidRDefault="00220B33" w:rsidP="00220B33">
      <w:pPr>
        <w:numPr>
          <w:ilvl w:val="1"/>
          <w:numId w:val="1"/>
        </w:numPr>
        <w:jc w:val="both"/>
      </w:pPr>
      <w:r w:rsidRPr="005D641C">
        <w:t>Це Положення регламентує загальну структуру та функції ПС в системі освіти України в цілому і є основою для діяльності наявної мережі служби управлінь та відділів освіти державних адміністрацій.</w:t>
      </w:r>
    </w:p>
    <w:p w:rsidR="00220B33" w:rsidRPr="005D641C" w:rsidRDefault="00220B33" w:rsidP="00220B33">
      <w:pPr>
        <w:numPr>
          <w:ilvl w:val="1"/>
          <w:numId w:val="1"/>
        </w:numPr>
        <w:jc w:val="both"/>
      </w:pPr>
      <w:r w:rsidRPr="005D641C">
        <w:t>Посади практичних психологів (соціальних педагогів) вводяться в штати дошкільних, загальноосвітніх, професійно-технічних навчальних закладів за рішенням районних (міських) відділів освіти, управлінь (комітетів) професійно-технічної освіти, за умови наявності спеціалістів з фаховою освітою, у межах коштів, передбачених єдиним кошторисом витрат навчальних закладів, згідно з нормативами кількості практичних психологів (соціальних педагогів) підрозділів системи освіти.</w:t>
      </w:r>
    </w:p>
    <w:p w:rsidR="00220B33" w:rsidRPr="005D641C" w:rsidRDefault="00220B33" w:rsidP="00220B33">
      <w:pPr>
        <w:rPr>
          <w:b/>
          <w:bCs/>
        </w:rPr>
      </w:pPr>
    </w:p>
    <w:p w:rsidR="00220B33" w:rsidRPr="005D641C" w:rsidRDefault="00220B33" w:rsidP="00220B33">
      <w:pPr>
        <w:jc w:val="center"/>
        <w:rPr>
          <w:b/>
          <w:bCs/>
        </w:rPr>
      </w:pPr>
      <w:r w:rsidRPr="005D641C">
        <w:rPr>
          <w:b/>
          <w:bCs/>
        </w:rPr>
        <w:t>2. Основні завдання ПС</w:t>
      </w:r>
    </w:p>
    <w:p w:rsidR="00220B33" w:rsidRPr="005D641C" w:rsidRDefault="00220B33" w:rsidP="00220B33">
      <w:pPr>
        <w:jc w:val="both"/>
      </w:pPr>
      <w:r w:rsidRPr="005D641C">
        <w:rPr>
          <w:b/>
          <w:bCs/>
        </w:rPr>
        <w:t xml:space="preserve">2.1. </w:t>
      </w:r>
      <w:r w:rsidRPr="005D641C">
        <w:t>Завдання ПС системи освіти України полягають:</w:t>
      </w:r>
    </w:p>
    <w:p w:rsidR="00220B33" w:rsidRPr="005D641C" w:rsidRDefault="00220B33" w:rsidP="00220B33">
      <w:pPr>
        <w:jc w:val="both"/>
      </w:pPr>
      <w:r w:rsidRPr="005D641C">
        <w:t>- у сприянні повноцінному особистісному й інтелектуальному розвитку дітей на кожному віковому етапі, у створенні умов для формування у них мотивації до самовиховання і саморозвитку;</w:t>
      </w:r>
    </w:p>
    <w:p w:rsidR="00220B33" w:rsidRPr="005D641C" w:rsidRDefault="00220B33" w:rsidP="00220B33">
      <w:pPr>
        <w:jc w:val="both"/>
      </w:pPr>
      <w:r w:rsidRPr="005D641C">
        <w:t>- у забезпеченні індивідуального підходу до кожної дитини на основі її психолого-педагогічного вивчення;</w:t>
      </w:r>
    </w:p>
    <w:p w:rsidR="00220B33" w:rsidRPr="005D641C" w:rsidRDefault="00220B33" w:rsidP="00220B33">
      <w:pPr>
        <w:jc w:val="both"/>
      </w:pPr>
      <w:r w:rsidRPr="005D641C">
        <w:t>- у профілактиці й корекції відхилень в інтелектуальному й особистісному розвитку дитини.</w:t>
      </w:r>
    </w:p>
    <w:p w:rsidR="00220B33" w:rsidRPr="005D641C" w:rsidRDefault="00220B33" w:rsidP="00220B33">
      <w:pPr>
        <w:jc w:val="both"/>
      </w:pPr>
      <w:r w:rsidRPr="005D641C">
        <w:rPr>
          <w:b/>
          <w:bCs/>
        </w:rPr>
        <w:t xml:space="preserve">2.2. </w:t>
      </w:r>
      <w:r w:rsidRPr="005D641C">
        <w:t>Основними видами діяльності ПС є:</w:t>
      </w:r>
    </w:p>
    <w:p w:rsidR="00220B33" w:rsidRPr="005D641C" w:rsidRDefault="00220B33" w:rsidP="00220B33">
      <w:pPr>
        <w:jc w:val="both"/>
      </w:pPr>
      <w:r w:rsidRPr="005D641C">
        <w:t>- діагностика – психологічне обстеження дітей і підлітків, їхніх груп та колективів, моніторинг змісту й умов індивідуального розвитку дітей та учнівської молоді, визначення причин, що ускладнюють їхній розвиток та навчання;</w:t>
      </w:r>
    </w:p>
    <w:p w:rsidR="00220B33" w:rsidRPr="005D641C" w:rsidRDefault="00220B33" w:rsidP="00220B33">
      <w:pPr>
        <w:jc w:val="both"/>
      </w:pPr>
      <w:r w:rsidRPr="005D641C">
        <w:lastRenderedPageBreak/>
        <w:t>- корекція – здійснення психолого-медико-педагогічних заходів з метою усунення відхилень у психофізіологічному та індивідуальному розвитку й поведінці, схильності до залежностей та правопорушень, подолання різних форм девіантної поведінки, формування соціально корисної життєвої перспективи;</w:t>
      </w:r>
    </w:p>
    <w:p w:rsidR="00220B33" w:rsidRPr="005D641C" w:rsidRDefault="00220B33" w:rsidP="00220B33">
      <w:pPr>
        <w:jc w:val="both"/>
      </w:pPr>
      <w:r w:rsidRPr="005D641C">
        <w:t>- реабілітація – надання психолого-педагогічної допомоги дітям, підліткам, молоді, які перебувають у кризовій ситуації (постраждалі від соціальних, техногенних, природних катастроф, перенесли тяжкі хвороби, стреси, переселення, зазнали насильства тощо), з метою адаптації до умов навчання і життєдіяльності;</w:t>
      </w:r>
    </w:p>
    <w:p w:rsidR="00220B33" w:rsidRPr="005D641C" w:rsidRDefault="00220B33" w:rsidP="00220B33">
      <w:pPr>
        <w:jc w:val="both"/>
      </w:pPr>
      <w:r w:rsidRPr="005D641C">
        <w:t>- профілактика – своєчасне попередження відхилень у психологічному розвитку та становленні особистості, між особистісних стосунках, запобігання конфліктним ситуаціям у навчально-виховному процесі;</w:t>
      </w:r>
    </w:p>
    <w:p w:rsidR="00220B33" w:rsidRPr="005D641C" w:rsidRDefault="00220B33" w:rsidP="00220B33">
      <w:pPr>
        <w:jc w:val="both"/>
      </w:pPr>
      <w:r w:rsidRPr="005D641C">
        <w:t>- прогностика – розробка, апробація і застосування моделей поведінки групи та особистості у різних умовах, проектування змісту і напрямів індивідуального розвитку дитини та складання на цій основі життєвих планів, визначення тенденцій розвитку груп, між групових взаємин та освітньої ситуації у регіоні.</w:t>
      </w:r>
    </w:p>
    <w:p w:rsidR="00220B33" w:rsidRPr="005D641C" w:rsidRDefault="00220B33" w:rsidP="00220B33">
      <w:pPr>
        <w:jc w:val="both"/>
      </w:pPr>
      <w:r w:rsidRPr="005D641C">
        <w:rPr>
          <w:b/>
          <w:bCs/>
        </w:rPr>
        <w:t xml:space="preserve">2.3. </w:t>
      </w:r>
      <w:r w:rsidRPr="005D641C">
        <w:t>ПС системи освіти України функціонує на трьох рівнях:</w:t>
      </w:r>
    </w:p>
    <w:p w:rsidR="00220B33" w:rsidRPr="005D641C" w:rsidRDefault="00220B33" w:rsidP="00220B33">
      <w:pPr>
        <w:jc w:val="both"/>
      </w:pPr>
      <w:r w:rsidRPr="005D641C">
        <w:t>- науковому, на якому вивчає закономірності психічного розвитку й формування особистості дитини з метою розробки методів і методик професійного застосування психологічних знань в умовах сучасної школи;</w:t>
      </w:r>
    </w:p>
    <w:p w:rsidR="00220B33" w:rsidRPr="005D641C" w:rsidRDefault="00220B33" w:rsidP="00220B33">
      <w:pPr>
        <w:jc w:val="both"/>
      </w:pPr>
      <w:r w:rsidRPr="005D641C">
        <w:t>- прикладному, на якому здійснює соціально-психологічне забезпечення процесу навчання і виховання, зокрема розробку навчальних програм, підручників, професійну підготовку й підвищення кваліфікації фахівців;</w:t>
      </w:r>
    </w:p>
    <w:p w:rsidR="00220B33" w:rsidRPr="005D641C" w:rsidRDefault="00220B33" w:rsidP="00220B33">
      <w:pPr>
        <w:jc w:val="both"/>
      </w:pPr>
      <w:r w:rsidRPr="005D641C">
        <w:t>- практичному, на якому забезпечує безпосередню роботу психолога, соціальних педагогів у навчальних закладах.</w:t>
      </w:r>
    </w:p>
    <w:p w:rsidR="00220B33" w:rsidRPr="005D641C" w:rsidRDefault="00220B33" w:rsidP="00220B33">
      <w:pPr>
        <w:jc w:val="both"/>
      </w:pPr>
      <w:r w:rsidRPr="005D641C">
        <w:rPr>
          <w:b/>
          <w:bCs/>
        </w:rPr>
        <w:t xml:space="preserve">2.4. </w:t>
      </w:r>
      <w:r w:rsidRPr="005D641C">
        <w:t>Діяльність ПС включає такі головні напрями:</w:t>
      </w:r>
    </w:p>
    <w:p w:rsidR="00220B33" w:rsidRPr="005D641C" w:rsidRDefault="00220B33" w:rsidP="00220B33">
      <w:pPr>
        <w:jc w:val="both"/>
      </w:pPr>
      <w:r w:rsidRPr="005D641C">
        <w:t>- консультативно-методична допомога всім учасникам навчально-виховного процесу з питань навчання та виховання дітей і підлітків, допомога органам державного управління у плануванні освітньої діяльності;</w:t>
      </w:r>
    </w:p>
    <w:p w:rsidR="00220B33" w:rsidRPr="005D641C" w:rsidRDefault="00220B33" w:rsidP="00220B33">
      <w:pPr>
        <w:jc w:val="both"/>
      </w:pPr>
      <w:r w:rsidRPr="005D641C">
        <w:t>- просвітницько-пропагандистська робота з підвищення психологічної культури в навчальних закладах та сім</w:t>
      </w:r>
      <w:r w:rsidRPr="005D641C">
        <w:rPr>
          <w:lang w:val="ru-RU"/>
        </w:rPr>
        <w:t>’</w:t>
      </w:r>
      <w:r w:rsidRPr="005D641C">
        <w:t>ї;</w:t>
      </w:r>
    </w:p>
    <w:p w:rsidR="00220B33" w:rsidRPr="005D641C" w:rsidRDefault="00220B33" w:rsidP="00220B33">
      <w:pPr>
        <w:jc w:val="both"/>
      </w:pPr>
      <w:r w:rsidRPr="005D641C">
        <w:t>- превентивне виховання (через засоби масової інформації, під час вивчення шкільних предметів в рамках навчальних програм або як окремий предмет), метою якого є формування в учнів орієнтації на здоровий спосіб життя та захист психічного здоров’я, профілактика алкоголізму, наркоманії, СНІДу у злочинності серед неповнолітніх.</w:t>
      </w:r>
    </w:p>
    <w:p w:rsidR="00220B33" w:rsidRPr="005D641C" w:rsidRDefault="00220B33" w:rsidP="00220B33">
      <w:pPr>
        <w:jc w:val="both"/>
      </w:pPr>
    </w:p>
    <w:p w:rsidR="00220B33" w:rsidRPr="005D641C" w:rsidRDefault="00220B33" w:rsidP="00220B33">
      <w:pPr>
        <w:jc w:val="center"/>
        <w:rPr>
          <w:b/>
          <w:bCs/>
          <w:lang w:val="ru-RU"/>
        </w:rPr>
      </w:pPr>
      <w:r w:rsidRPr="005D641C">
        <w:rPr>
          <w:b/>
          <w:bCs/>
        </w:rPr>
        <w:t>3. Структура та управління ПС</w:t>
      </w:r>
    </w:p>
    <w:p w:rsidR="00220B33" w:rsidRPr="005D641C" w:rsidRDefault="00220B33" w:rsidP="00220B33">
      <w:pPr>
        <w:jc w:val="both"/>
      </w:pPr>
      <w:r w:rsidRPr="005D641C">
        <w:rPr>
          <w:b/>
          <w:bCs/>
        </w:rPr>
        <w:t xml:space="preserve">3.1. </w:t>
      </w:r>
      <w:r w:rsidRPr="005D641C">
        <w:t>ПС в системі освіти України складається з трьох основних ланок:</w:t>
      </w:r>
    </w:p>
    <w:p w:rsidR="00220B33" w:rsidRPr="005D641C" w:rsidRDefault="00220B33" w:rsidP="00220B33">
      <w:pPr>
        <w:jc w:val="both"/>
      </w:pPr>
      <w:r w:rsidRPr="005D641C">
        <w:t>- Українського науково-методичного центру практичної психології і соціальної роботи;</w:t>
      </w:r>
    </w:p>
    <w:p w:rsidR="00220B33" w:rsidRPr="005D641C" w:rsidRDefault="00220B33" w:rsidP="00220B33">
      <w:pPr>
        <w:jc w:val="both"/>
      </w:pPr>
      <w:r w:rsidRPr="005D641C">
        <w:t>- обласних, районних (міських) центрів практичної психології і соціальної роботи або головних психологів районних (міських) методичних кабінетів;</w:t>
      </w:r>
    </w:p>
    <w:p w:rsidR="00220B33" w:rsidRPr="005D641C" w:rsidRDefault="00220B33" w:rsidP="00220B33">
      <w:pPr>
        <w:jc w:val="both"/>
      </w:pPr>
      <w:r w:rsidRPr="005D641C">
        <w:t>- практичних психологів, соціальних педагогів, які працюють у навчальних закладах.</w:t>
      </w:r>
    </w:p>
    <w:p w:rsidR="00220B33" w:rsidRPr="005D641C" w:rsidRDefault="00220B33" w:rsidP="00220B33">
      <w:pPr>
        <w:jc w:val="both"/>
      </w:pPr>
      <w:r w:rsidRPr="005D641C">
        <w:rPr>
          <w:b/>
          <w:bCs/>
        </w:rPr>
        <w:t xml:space="preserve">3.2. </w:t>
      </w:r>
      <w:r w:rsidRPr="005D641C">
        <w:t>Наукове-методичне керівництво ПС системи освіти здійснює Український науково-методичний центр практичної психології соціальної роботи, який створюється Міністерством освіти України і науки та АПН України і діє на підставі Статусу.</w:t>
      </w:r>
    </w:p>
    <w:p w:rsidR="00220B33" w:rsidRPr="005D641C" w:rsidRDefault="00220B33" w:rsidP="00220B33">
      <w:pPr>
        <w:jc w:val="both"/>
      </w:pPr>
      <w:r w:rsidRPr="005D641C">
        <w:rPr>
          <w:b/>
          <w:bCs/>
        </w:rPr>
        <w:t xml:space="preserve">3.3. </w:t>
      </w:r>
      <w:r w:rsidRPr="005D641C">
        <w:t>Обласні центри практичної психології і соціальної роботи створюються Міністерством освіти Автономної Республіки Крим, управліннями освіти обласних, Київської і Севастопольської міських державних адміністрацій і методично підпорядковуються Українському науково-методичному центру практичної психології і соціальної роботи.</w:t>
      </w:r>
    </w:p>
    <w:p w:rsidR="00220B33" w:rsidRPr="005D641C" w:rsidRDefault="00220B33" w:rsidP="00220B33">
      <w:pPr>
        <w:jc w:val="both"/>
      </w:pPr>
      <w:r w:rsidRPr="005D641C">
        <w:tab/>
        <w:t>Центри можуть функціонувати як структурні підрозділи інститутів вдосконалення вчителів або як юридичні особи.</w:t>
      </w:r>
    </w:p>
    <w:p w:rsidR="00220B33" w:rsidRPr="005D641C" w:rsidRDefault="00220B33" w:rsidP="00220B33">
      <w:pPr>
        <w:jc w:val="both"/>
      </w:pPr>
      <w:r w:rsidRPr="005D641C">
        <w:rPr>
          <w:b/>
          <w:bCs/>
        </w:rPr>
        <w:t xml:space="preserve">3.4. </w:t>
      </w:r>
      <w:r w:rsidRPr="005D641C">
        <w:t>Районі (міські) центри практичної психології і соціальної роботи створюються районними (міськими) відділами освіти і методично підпорядковуються обласним центрам.</w:t>
      </w:r>
    </w:p>
    <w:p w:rsidR="00220B33" w:rsidRPr="005D641C" w:rsidRDefault="00220B33" w:rsidP="00220B33">
      <w:pPr>
        <w:jc w:val="both"/>
      </w:pPr>
      <w:r w:rsidRPr="005D641C">
        <w:lastRenderedPageBreak/>
        <w:tab/>
        <w:t>Центри можуть функціонувати як структурні підрозділи методичних кабінетів або як юридичні особи.</w:t>
      </w:r>
    </w:p>
    <w:p w:rsidR="00220B33" w:rsidRPr="005D641C" w:rsidRDefault="00220B33" w:rsidP="00220B33">
      <w:pPr>
        <w:jc w:val="both"/>
      </w:pPr>
      <w:r w:rsidRPr="005D641C">
        <w:rPr>
          <w:b/>
          <w:bCs/>
        </w:rPr>
        <w:t xml:space="preserve">3.5. </w:t>
      </w:r>
      <w:r w:rsidRPr="005D641C">
        <w:t>Районні і Міські центри створюються за наявності в навчальних закладах освіти району (міста) від 20 тис. І більше дітей віком до 18 років.</w:t>
      </w:r>
    </w:p>
    <w:p w:rsidR="00220B33" w:rsidRPr="005D641C" w:rsidRDefault="00220B33" w:rsidP="00220B33">
      <w:pPr>
        <w:jc w:val="both"/>
      </w:pPr>
      <w:r w:rsidRPr="005D641C">
        <w:tab/>
        <w:t>Якщо кількість дітей, які відвідують дошкільні заклади або навчаються в загальноосвітніх школах району (міста), менша, то в методичному кабінеті вводиться посада головного психолога.</w:t>
      </w:r>
    </w:p>
    <w:p w:rsidR="00220B33" w:rsidRPr="005D641C" w:rsidRDefault="00220B33" w:rsidP="00220B33">
      <w:pPr>
        <w:jc w:val="both"/>
      </w:pPr>
      <w:r w:rsidRPr="005D641C">
        <w:tab/>
        <w:t>Відділи освіти таких районів на паритетних засадах можуть створювати міжрайонні центри практичної психології і соціальної роботи.</w:t>
      </w:r>
    </w:p>
    <w:p w:rsidR="00220B33" w:rsidRPr="005D641C" w:rsidRDefault="00220B33" w:rsidP="00220B33">
      <w:pPr>
        <w:jc w:val="both"/>
      </w:pPr>
      <w:r w:rsidRPr="005D641C">
        <w:rPr>
          <w:b/>
          <w:bCs/>
        </w:rPr>
        <w:t xml:space="preserve">3.6. </w:t>
      </w:r>
      <w:r w:rsidRPr="005D641C">
        <w:t>Атестація практичних</w:t>
      </w:r>
      <w:r w:rsidRPr="005D641C">
        <w:rPr>
          <w:b/>
          <w:bCs/>
        </w:rPr>
        <w:t xml:space="preserve"> </w:t>
      </w:r>
      <w:r w:rsidRPr="005D641C">
        <w:t>психологів (соціальних педагогів) проводиться атестаційними комісіями, що створюються при районних (міських) центрах та методичних кабінетах, для встановлення (підтвердження) їх кваліфікаційних категорій згідно з Положенням про атестацію педагогічних працівників, затвердженим наказом Міністерства освіти України від 20.08.93 №310 і зареєстрованим у Міністерстві юстиції України 02.12.93 за №176.</w:t>
      </w:r>
    </w:p>
    <w:p w:rsidR="00220B33" w:rsidRPr="005D641C" w:rsidRDefault="00220B33" w:rsidP="00220B33">
      <w:pPr>
        <w:jc w:val="both"/>
      </w:pPr>
      <w:r w:rsidRPr="005D641C">
        <w:rPr>
          <w:b/>
          <w:bCs/>
        </w:rPr>
        <w:t xml:space="preserve">3.7. </w:t>
      </w:r>
      <w:r w:rsidRPr="005D641C">
        <w:t>Обласним, районним (міським) центрам в установленому порядку затверджується штатний розклад згідно з нормативами кількості практичних психологів (соціальних педагогів).</w:t>
      </w:r>
    </w:p>
    <w:p w:rsidR="00220B33" w:rsidRPr="005D641C" w:rsidRDefault="00220B33" w:rsidP="00220B33">
      <w:pPr>
        <w:jc w:val="both"/>
      </w:pPr>
      <w:r w:rsidRPr="005D641C">
        <w:rPr>
          <w:b/>
          <w:bCs/>
        </w:rPr>
        <w:t xml:space="preserve">3.8. </w:t>
      </w:r>
      <w:r w:rsidRPr="005D641C">
        <w:t>Обласні, районні (міські) центри здійснюють свою діяльність відповідно до Положення або Статуту, якщо вони є юридичними особами.</w:t>
      </w:r>
    </w:p>
    <w:p w:rsidR="00220B33" w:rsidRPr="005D641C" w:rsidRDefault="00220B33" w:rsidP="00220B33">
      <w:pPr>
        <w:jc w:val="both"/>
      </w:pPr>
    </w:p>
    <w:p w:rsidR="00220B33" w:rsidRPr="005D641C" w:rsidRDefault="00220B33" w:rsidP="00220B33">
      <w:pPr>
        <w:jc w:val="center"/>
        <w:rPr>
          <w:b/>
          <w:bCs/>
        </w:rPr>
      </w:pPr>
      <w:r w:rsidRPr="005D641C">
        <w:rPr>
          <w:b/>
          <w:bCs/>
        </w:rPr>
        <w:t>4. Зміст діяльності ПС в системі освіти України</w:t>
      </w:r>
    </w:p>
    <w:p w:rsidR="00220B33" w:rsidRPr="005D641C" w:rsidRDefault="00220B33" w:rsidP="00220B33">
      <w:pPr>
        <w:jc w:val="both"/>
      </w:pPr>
      <w:r w:rsidRPr="005D641C">
        <w:rPr>
          <w:b/>
          <w:bCs/>
        </w:rPr>
        <w:t xml:space="preserve">4.1. </w:t>
      </w:r>
      <w:r w:rsidRPr="005D641C">
        <w:t>Український науково-методичний центр практичної психології і соціальної роботи є головною організацією ПС системи освіти України. Він здійснює організаційні, координаційні та науково-методичні функції у галузі практичної психології і соціальної роботи. До числа його повноважень належать:</w:t>
      </w:r>
    </w:p>
    <w:p w:rsidR="00220B33" w:rsidRPr="005D641C" w:rsidRDefault="00220B33" w:rsidP="00220B33">
      <w:pPr>
        <w:jc w:val="both"/>
      </w:pPr>
      <w:r w:rsidRPr="005D641C">
        <w:t>- науково-методичне забезпечення ПС системи освіти;</w:t>
      </w:r>
    </w:p>
    <w:p w:rsidR="00220B33" w:rsidRPr="005D641C" w:rsidRDefault="00220B33" w:rsidP="00220B33">
      <w:pPr>
        <w:jc w:val="both"/>
      </w:pPr>
      <w:r w:rsidRPr="005D641C">
        <w:t>- участь в експертизі діяльності, ліцензуванні державних і недержавних навчальних закладів та підрозділів ПС системи освіти;</w:t>
      </w:r>
    </w:p>
    <w:p w:rsidR="00220B33" w:rsidRPr="005D641C" w:rsidRDefault="00220B33" w:rsidP="00220B33">
      <w:pPr>
        <w:jc w:val="both"/>
      </w:pPr>
      <w:r w:rsidRPr="005D641C">
        <w:t>- здійснення психометричного нагляду, забезпечення діяльності психометричної комісії, організація соціально-психологічної експертизи методів, методик, новацій у галузі освіти;</w:t>
      </w:r>
    </w:p>
    <w:p w:rsidR="00220B33" w:rsidRPr="005D641C" w:rsidRDefault="00220B33" w:rsidP="00220B33">
      <w:pPr>
        <w:jc w:val="both"/>
      </w:pPr>
      <w:r w:rsidRPr="005D641C">
        <w:t>- дотримання державних вимог до змісту діяльності ПС, координація науково-прикладних досліджень та методичних розробок.</w:t>
      </w:r>
    </w:p>
    <w:p w:rsidR="00220B33" w:rsidRPr="005D641C" w:rsidRDefault="00220B33" w:rsidP="00220B33">
      <w:pPr>
        <w:jc w:val="both"/>
      </w:pPr>
      <w:r w:rsidRPr="005D641C">
        <w:rPr>
          <w:b/>
          <w:bCs/>
        </w:rPr>
        <w:t xml:space="preserve">4.2. </w:t>
      </w:r>
      <w:r w:rsidRPr="005D641C">
        <w:t>Центри практичної психології і соціальної роботи (головні психологи) є основними організаційно-методичними структурами ПС освіти в області, районі. Вони здійснюють організаційні, координувальні та навчально-методичні функції у галузі практичної психології і соціальної роботи.</w:t>
      </w:r>
    </w:p>
    <w:p w:rsidR="00220B33" w:rsidRPr="005D641C" w:rsidRDefault="00220B33" w:rsidP="00220B33">
      <w:pPr>
        <w:jc w:val="both"/>
      </w:pPr>
      <w:r w:rsidRPr="005D641C">
        <w:tab/>
        <w:t>Обласні, районні (міські) центри (головні психологи):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забезпечують діяльність ПС освіти регіону згідно з державними вимогами;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надають методично-інформаційну підтримку практичним психологам, соціальним педагогам;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беруть участь в організації підвищення кваліфікації спеціалістів ПС, їх атестації та професійному зростанні, кадровому забезпеченні служби, сертифікації фахівців;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організовують діяльність методичних об</w:t>
      </w:r>
      <w:r w:rsidRPr="005D641C">
        <w:rPr>
          <w:lang w:val="ru-RU"/>
        </w:rPr>
        <w:t>’</w:t>
      </w:r>
      <w:r w:rsidRPr="005D641C">
        <w:t>єднань практичних психологів і соціальних педагогів;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координують науково-дослідні, практичні дослідження за приоритетними напрямками діяльності ПС;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беруть участь а оцінці, прогнозуванні та формуванні освітньої політики в регіоні;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впроваджують досягнення психологічної науки та передового досвіду.</w:t>
      </w:r>
    </w:p>
    <w:p w:rsidR="00220B33" w:rsidRPr="005D641C" w:rsidRDefault="00220B33" w:rsidP="00220B33">
      <w:pPr>
        <w:ind w:left="360" w:firstLine="348"/>
        <w:jc w:val="both"/>
      </w:pPr>
      <w:r w:rsidRPr="005D641C">
        <w:t>Центри практичної психології і соціальної роботи (головні психологи) організовують діяльність „Телефонів довіри”, кабінетів корекції кризових станів, психологічних (сімейних) консультацій, профільних консультпунктів, реабілітаційних центрів залежно від соціально-психологічних потреб регіону.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lastRenderedPageBreak/>
        <w:t xml:space="preserve">4.3. </w:t>
      </w:r>
      <w:r w:rsidRPr="005D641C">
        <w:t>Практичний психолог навчального закладу: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>-</w:t>
      </w:r>
      <w:r w:rsidRPr="005D641C">
        <w:t xml:space="preserve"> бере участь у здійсненні освітньої, виховної роботи, спрямованої  на забезпечення всебічного особистісного розвитку дітей і учнівської молоді, збереження їх повноцінного психічного здоров’я;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>-</w:t>
      </w:r>
      <w:r w:rsidRPr="005D641C">
        <w:t xml:space="preserve"> проводить психолого-педагогічну діагностику готовності дитини до навчання в період її переходу з однієї вікової групи до іншої, допомагає у виборі навчального закладу згідно з рівнем психологічного розвитку дитини;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>-</w:t>
      </w:r>
      <w:r w:rsidRPr="005D641C">
        <w:t xml:space="preserve"> розробляє та впроваджує розвивальні, корекційні програми навчально-виховної діяльності з урахуванням індивідуальних, статевих, вікових особливостей різних категорій дітей;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>-</w:t>
      </w:r>
      <w:r w:rsidRPr="005D641C">
        <w:t xml:space="preserve"> сприяє вибору підліткам професій з урахуванням їх ціннісних орієнтацій, здібностей, життєвих планів і можливостей, готує учнів до свідомого життя;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>-</w:t>
      </w:r>
      <w:r w:rsidRPr="005D641C">
        <w:t xml:space="preserve"> здійснює превентивне виховання, профілактику злочинності, алкоголізму і наркоманії, інших узалежнень і шкідливих звичок серед підлітків;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>-</w:t>
      </w:r>
      <w:r w:rsidRPr="005D641C">
        <w:t xml:space="preserve"> проводить психологічну експертизу і психолого-педагогічну корекцію девіантної поведінку неповнолітніх;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>-</w:t>
      </w:r>
      <w:r w:rsidRPr="005D641C">
        <w:t xml:space="preserve"> формує психологічну культуру вихованців, учнів, педагогів, батьків, консультує з питань психології, її практичного використання в організації навчально-виховного процесу.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 xml:space="preserve">4.4. </w:t>
      </w:r>
      <w:r w:rsidRPr="005D641C">
        <w:t xml:space="preserve"> Посада практичного психолога вводиться в дошкільних закладах, загальноосвітніх школах та школах-інтернатах усіх типів, професійно-технічних училищах згідно з нормативами.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 xml:space="preserve">4.5. </w:t>
      </w:r>
      <w:r w:rsidRPr="005D641C">
        <w:t>Працівник психологічної служби повинен: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>-</w:t>
      </w:r>
      <w:r w:rsidRPr="005D641C">
        <w:t xml:space="preserve"> керуватися Етичним кодексом психолога;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>-</w:t>
      </w:r>
      <w:r w:rsidRPr="005D641C">
        <w:t xml:space="preserve"> дотримуватися педагогічної етики, поважати гідність дитини, захищати її від будь-яких форм фізичного або психічного насильства;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>-</w:t>
      </w:r>
      <w:r w:rsidRPr="005D641C">
        <w:t xml:space="preserve"> будувати свою діяльність на основі доброзичливості, довіри, у тісному співробітництву з усіма учасниками педагогічного процесу;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>-</w:t>
      </w:r>
      <w:r w:rsidRPr="005D641C">
        <w:t xml:space="preserve"> пропагувати здоровий спосіб життя, підвищувати рівень психологічних знань педагогічних працівників і батьків;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>-</w:t>
      </w:r>
      <w:r w:rsidRPr="005D641C">
        <w:t xml:space="preserve"> зберігати професійну таємницю, не поширювати відомостей, отриманих у процесі діагностики або корекційної роботи, якщо це може завдати шкоди дитині чи її оточенню;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>-</w:t>
      </w:r>
      <w:r w:rsidRPr="005D641C">
        <w:t xml:space="preserve"> постійно підвищувати свій професійний рівень, запобігати випадкам здійснення психодіагностичної, розвивально-корекційної, консультативно-методичної роботи особам, які не мають відповідної фахової підготовки або права на таку діяльність;</w:t>
      </w:r>
    </w:p>
    <w:p w:rsidR="00220B33" w:rsidRPr="005D641C" w:rsidRDefault="00220B33" w:rsidP="00220B33">
      <w:pPr>
        <w:ind w:left="360" w:firstLine="348"/>
        <w:jc w:val="both"/>
      </w:pPr>
      <w:r w:rsidRPr="005D641C">
        <w:rPr>
          <w:b/>
          <w:bCs/>
        </w:rPr>
        <w:t>-</w:t>
      </w:r>
      <w:r w:rsidRPr="005D641C">
        <w:t xml:space="preserve"> знати програмно-методичні матеріали і документи щодо обсягу, рівня знань, розвитку дітей, вимоги державних стандартів до забезпечення навчально-виховного процесу, основні напрямки і перспективи розвитку освіти, психолого-педагогічної науки.</w:t>
      </w:r>
    </w:p>
    <w:p w:rsidR="00220B33" w:rsidRPr="005D641C" w:rsidRDefault="00220B33" w:rsidP="00220B33">
      <w:pPr>
        <w:ind w:left="360" w:firstLine="348"/>
        <w:jc w:val="both"/>
      </w:pPr>
      <w:r w:rsidRPr="005D641C">
        <w:t xml:space="preserve"> </w:t>
      </w:r>
      <w:r w:rsidRPr="005D641C">
        <w:rPr>
          <w:b/>
          <w:bCs/>
        </w:rPr>
        <w:t xml:space="preserve">4.6. </w:t>
      </w:r>
      <w:r w:rsidRPr="005D641C">
        <w:t>Тривалість робочого тижня практичного психолога – 40 годин. Із них 20 годин відводиться для роботи у навчальному закладі (індивідуальна і групова психодіагностика, консультування учнів, учителів, батьків, корекційно-розвивальна робота тощо) і 20 годин – на підготовку до проведення соціально-психологічних заходів (занять, тренінгів, ділових ігор), обробку результатів досліджень, оформлення висновків тощо.</w:t>
      </w:r>
    </w:p>
    <w:p w:rsidR="00220B33" w:rsidRPr="005D641C" w:rsidRDefault="00220B33" w:rsidP="00220B33">
      <w:pPr>
        <w:ind w:left="360" w:firstLine="348"/>
        <w:jc w:val="both"/>
      </w:pPr>
    </w:p>
    <w:p w:rsidR="00220B33" w:rsidRPr="005D641C" w:rsidRDefault="00220B33" w:rsidP="00220B33">
      <w:pPr>
        <w:ind w:left="360" w:firstLine="348"/>
        <w:jc w:val="center"/>
        <w:rPr>
          <w:b/>
        </w:rPr>
      </w:pPr>
      <w:r w:rsidRPr="005D641C">
        <w:rPr>
          <w:b/>
        </w:rPr>
        <w:t>Додаток Б</w:t>
      </w:r>
    </w:p>
    <w:p w:rsidR="00220B33" w:rsidRPr="005D641C" w:rsidRDefault="00220B33" w:rsidP="00220B33">
      <w:pPr>
        <w:ind w:left="360" w:firstLine="348"/>
        <w:jc w:val="center"/>
        <w:rPr>
          <w:b/>
        </w:rPr>
      </w:pPr>
    </w:p>
    <w:p w:rsidR="00220B33" w:rsidRPr="005D641C" w:rsidRDefault="00220B33" w:rsidP="00220B33">
      <w:pPr>
        <w:ind w:left="360" w:firstLine="348"/>
        <w:jc w:val="center"/>
        <w:rPr>
          <w:b/>
          <w:bCs/>
        </w:rPr>
      </w:pPr>
      <w:r w:rsidRPr="005D641C">
        <w:rPr>
          <w:b/>
          <w:bCs/>
        </w:rPr>
        <w:t xml:space="preserve"> Модель діяльності психологічної </w:t>
      </w:r>
    </w:p>
    <w:p w:rsidR="00220B33" w:rsidRPr="005D641C" w:rsidRDefault="00220B33" w:rsidP="00220B33">
      <w:pPr>
        <w:ind w:left="360" w:firstLine="348"/>
        <w:jc w:val="center"/>
        <w:rPr>
          <w:b/>
          <w:bCs/>
        </w:rPr>
      </w:pPr>
      <w:r w:rsidRPr="005D641C">
        <w:rPr>
          <w:b/>
          <w:bCs/>
        </w:rPr>
        <w:t>служби в системі освіти</w:t>
      </w:r>
    </w:p>
    <w:p w:rsidR="00220B33" w:rsidRPr="005D641C" w:rsidRDefault="00220B33" w:rsidP="00220B33">
      <w:pPr>
        <w:ind w:left="360" w:firstLine="348"/>
        <w:jc w:val="center"/>
        <w:rPr>
          <w:b/>
          <w:bCs/>
        </w:rPr>
      </w:pPr>
    </w:p>
    <w:p w:rsidR="00220B33" w:rsidRPr="005D641C" w:rsidRDefault="00220B33" w:rsidP="00220B33">
      <w:pPr>
        <w:ind w:left="360" w:firstLine="348"/>
        <w:jc w:val="center"/>
        <w:rPr>
          <w:b/>
          <w:bCs/>
        </w:rPr>
      </w:pPr>
      <w:r w:rsidRPr="005D641C">
        <w:rPr>
          <w:b/>
          <w:bCs/>
        </w:rPr>
        <w:lastRenderedPageBreak/>
        <w:tab/>
        <w:t>Зміст роботи психологічної служби в школі</w:t>
      </w:r>
    </w:p>
    <w:p w:rsidR="00220B33" w:rsidRPr="005D641C" w:rsidRDefault="00220B33" w:rsidP="00220B33">
      <w:pPr>
        <w:ind w:left="360" w:firstLine="348"/>
        <w:rPr>
          <w:b/>
          <w:bCs/>
        </w:rPr>
      </w:pPr>
    </w:p>
    <w:p w:rsidR="00220B33" w:rsidRPr="005D641C" w:rsidRDefault="00220B33" w:rsidP="00220B33">
      <w:pPr>
        <w:numPr>
          <w:ilvl w:val="0"/>
          <w:numId w:val="3"/>
        </w:numPr>
        <w:jc w:val="both"/>
      </w:pPr>
      <w:r w:rsidRPr="005D641C">
        <w:t>Початкова школа.</w:t>
      </w:r>
    </w:p>
    <w:p w:rsidR="00220B33" w:rsidRPr="005D641C" w:rsidRDefault="00220B33" w:rsidP="00220B33">
      <w:pPr>
        <w:numPr>
          <w:ilvl w:val="1"/>
          <w:numId w:val="3"/>
        </w:numPr>
        <w:jc w:val="both"/>
      </w:pPr>
      <w:r w:rsidRPr="005D641C">
        <w:t>Набір до першого класу.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Діагностика шкільної зрілості (індивідуальні співбесіди з першокласниками та їх батьками).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Вивчення контингенту першокласників та формування класів.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Виступ перед батьками з рекомендаціями щодо шкільної адаптації дітей та вікових особливостей 6 – 7 річного віку.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Рекомендації класоводам зі здійснення індивідуального підходу до дітей, які прийшли до школи.</w:t>
      </w:r>
    </w:p>
    <w:p w:rsidR="00220B33" w:rsidRPr="005D641C" w:rsidRDefault="00220B33" w:rsidP="00220B33">
      <w:pPr>
        <w:numPr>
          <w:ilvl w:val="1"/>
          <w:numId w:val="3"/>
        </w:numPr>
        <w:jc w:val="both"/>
      </w:pPr>
      <w:r w:rsidRPr="005D641C">
        <w:t>Заняття з психогімнастики (навички релаксації та саморегуляції, фіксування основних емоцій, навички поведінки в різних етичних ситуаціях).</w:t>
      </w:r>
    </w:p>
    <w:p w:rsidR="00220B33" w:rsidRPr="005D641C" w:rsidRDefault="00220B33" w:rsidP="00220B33">
      <w:pPr>
        <w:numPr>
          <w:ilvl w:val="0"/>
          <w:numId w:val="3"/>
        </w:numPr>
        <w:jc w:val="both"/>
      </w:pPr>
      <w:r w:rsidRPr="005D641C">
        <w:t>Середня та старша школа.</w:t>
      </w:r>
    </w:p>
    <w:p w:rsidR="00220B33" w:rsidRPr="005D641C" w:rsidRDefault="00220B33" w:rsidP="00220B33">
      <w:pPr>
        <w:numPr>
          <w:ilvl w:val="1"/>
          <w:numId w:val="3"/>
        </w:numPr>
        <w:jc w:val="both"/>
      </w:pPr>
      <w:r w:rsidRPr="005D641C">
        <w:t>Вивчення адаптації п’ятикласників (кінець першої чверті).</w:t>
      </w:r>
    </w:p>
    <w:p w:rsidR="00220B33" w:rsidRPr="005D641C" w:rsidRDefault="00220B33" w:rsidP="00220B33">
      <w:pPr>
        <w:numPr>
          <w:ilvl w:val="1"/>
          <w:numId w:val="3"/>
        </w:numPr>
        <w:jc w:val="both"/>
      </w:pPr>
      <w:r w:rsidRPr="005D641C">
        <w:t>Проведення факультативних занять: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„Психологія самопізнання та спілкування” (10 клас).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„Етика та психологія сімейного життя” (11 клас).</w:t>
      </w:r>
    </w:p>
    <w:p w:rsidR="00220B33" w:rsidRPr="005D641C" w:rsidRDefault="00220B33" w:rsidP="00220B33">
      <w:pPr>
        <w:numPr>
          <w:ilvl w:val="1"/>
          <w:numId w:val="3"/>
        </w:numPr>
        <w:jc w:val="both"/>
      </w:pPr>
      <w:r w:rsidRPr="005D641C">
        <w:t>Проведення індивідуальних консультацій для учнів.</w:t>
      </w:r>
    </w:p>
    <w:p w:rsidR="00220B33" w:rsidRPr="005D641C" w:rsidRDefault="00220B33" w:rsidP="00220B33">
      <w:pPr>
        <w:numPr>
          <w:ilvl w:val="1"/>
          <w:numId w:val="3"/>
        </w:numPr>
        <w:jc w:val="both"/>
      </w:pPr>
      <w:r w:rsidRPr="005D641C">
        <w:t>Проведення соціометричних досліджень на замовлення класних керівників.</w:t>
      </w:r>
    </w:p>
    <w:p w:rsidR="00220B33" w:rsidRPr="005D641C" w:rsidRDefault="00220B33" w:rsidP="00220B33">
      <w:pPr>
        <w:numPr>
          <w:ilvl w:val="0"/>
          <w:numId w:val="3"/>
        </w:numPr>
        <w:jc w:val="both"/>
      </w:pPr>
      <w:r w:rsidRPr="005D641C">
        <w:t>Робота з батьками.</w:t>
      </w:r>
    </w:p>
    <w:p w:rsidR="00220B33" w:rsidRPr="005D641C" w:rsidRDefault="00220B33" w:rsidP="00220B33">
      <w:pPr>
        <w:numPr>
          <w:ilvl w:val="1"/>
          <w:numId w:val="3"/>
        </w:numPr>
        <w:jc w:val="both"/>
      </w:pPr>
      <w:r w:rsidRPr="005D641C">
        <w:t>Проведення психологічного практикуму (10 занять по 2 години).</w:t>
      </w:r>
    </w:p>
    <w:p w:rsidR="00220B33" w:rsidRPr="005D641C" w:rsidRDefault="00220B33" w:rsidP="00220B33">
      <w:pPr>
        <w:numPr>
          <w:ilvl w:val="1"/>
          <w:numId w:val="3"/>
        </w:numPr>
        <w:jc w:val="both"/>
      </w:pPr>
      <w:r w:rsidRPr="005D641C">
        <w:t>Виступи на зборах: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Проведення тесту батьківського ставлення.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„Вікові особливості дітей”.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„Спілкування з дитиною”.</w:t>
      </w:r>
    </w:p>
    <w:p w:rsidR="00220B33" w:rsidRPr="005D641C" w:rsidRDefault="00220B33" w:rsidP="00220B33">
      <w:pPr>
        <w:numPr>
          <w:ilvl w:val="1"/>
          <w:numId w:val="3"/>
        </w:numPr>
        <w:jc w:val="both"/>
      </w:pPr>
      <w:r w:rsidRPr="005D641C">
        <w:t>Проведення індивідуальних консультацій для батьків.</w:t>
      </w:r>
    </w:p>
    <w:p w:rsidR="00220B33" w:rsidRPr="005D641C" w:rsidRDefault="00220B33" w:rsidP="00220B33">
      <w:pPr>
        <w:numPr>
          <w:ilvl w:val="0"/>
          <w:numId w:val="3"/>
        </w:numPr>
        <w:jc w:val="both"/>
      </w:pPr>
      <w:r w:rsidRPr="005D641C">
        <w:t>Робота з педагогічним колективом.</w:t>
      </w:r>
    </w:p>
    <w:p w:rsidR="00220B33" w:rsidRPr="005D641C" w:rsidRDefault="00220B33" w:rsidP="00220B33">
      <w:pPr>
        <w:numPr>
          <w:ilvl w:val="1"/>
          <w:numId w:val="3"/>
        </w:numPr>
        <w:jc w:val="both"/>
      </w:pPr>
      <w:r w:rsidRPr="005D641C">
        <w:t>Проведення психологічного практикуму (10 занять по 2 години), завданнями якого є розвиток навичок самопізнання, самокорекції, релаксації та ефективного спілкування.</w:t>
      </w:r>
    </w:p>
    <w:p w:rsidR="00220B33" w:rsidRPr="005D641C" w:rsidRDefault="00220B33" w:rsidP="00220B33">
      <w:pPr>
        <w:numPr>
          <w:ilvl w:val="1"/>
          <w:numId w:val="3"/>
        </w:numPr>
        <w:jc w:val="both"/>
      </w:pPr>
      <w:r w:rsidRPr="005D641C">
        <w:t>Проведення дослідження з метою визначення стилю керівництва трудового колективу за проханням директора школи.</w:t>
      </w:r>
    </w:p>
    <w:p w:rsidR="00220B33" w:rsidRPr="005D641C" w:rsidRDefault="00220B33" w:rsidP="00220B33">
      <w:pPr>
        <w:numPr>
          <w:ilvl w:val="1"/>
          <w:numId w:val="3"/>
        </w:numPr>
        <w:jc w:val="both"/>
      </w:pPr>
      <w:r w:rsidRPr="005D641C">
        <w:t>Лекції та виступи на педрадах за темами: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„Домінантні потреби розвитку дітей різних вікових категорій, можливі способи їх врахування та наслідки ігнорування”.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„Формування позитивної самооцінки у дітей”.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„Критерії оцінювання знань учнів на уроках різних предметних циклів”.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„Індивідуально-типологічні особливості нервової системи школярів”.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„Педагогічний такт і знання вікової психології як рушійної сили підвищення знань та розвитку особистості учнів”.</w:t>
      </w:r>
    </w:p>
    <w:p w:rsidR="00220B33" w:rsidRPr="005D641C" w:rsidRDefault="00220B33" w:rsidP="00220B33">
      <w:pPr>
        <w:numPr>
          <w:ilvl w:val="2"/>
          <w:numId w:val="3"/>
        </w:numPr>
        <w:jc w:val="both"/>
      </w:pPr>
      <w:r w:rsidRPr="005D641C">
        <w:t>„Шлях досягнення гуманістичного стилю спілкування з дитиною”.</w:t>
      </w:r>
    </w:p>
    <w:p w:rsidR="00220B33" w:rsidRPr="005D641C" w:rsidRDefault="00220B33" w:rsidP="00220B33">
      <w:pPr>
        <w:numPr>
          <w:ilvl w:val="1"/>
          <w:numId w:val="3"/>
        </w:numPr>
        <w:jc w:val="both"/>
      </w:pPr>
      <w:r w:rsidRPr="005D641C">
        <w:t>Проведення індивідуальних консультацій для вчителів.</w:t>
      </w:r>
    </w:p>
    <w:p w:rsidR="00220B33" w:rsidRPr="005D641C" w:rsidRDefault="00220B33" w:rsidP="00220B33">
      <w:pPr>
        <w:ind w:left="708"/>
        <w:jc w:val="both"/>
      </w:pPr>
    </w:p>
    <w:p w:rsidR="00220B33" w:rsidRDefault="00220B33" w:rsidP="00220B33">
      <w:pPr>
        <w:jc w:val="both"/>
      </w:pPr>
    </w:p>
    <w:p w:rsidR="00220B33" w:rsidRPr="005D641C" w:rsidRDefault="00220B33" w:rsidP="00220B33">
      <w:pPr>
        <w:jc w:val="both"/>
      </w:pPr>
    </w:p>
    <w:p w:rsidR="00220B33" w:rsidRPr="005D641C" w:rsidRDefault="00220B33" w:rsidP="00220B33">
      <w:pPr>
        <w:ind w:left="708"/>
        <w:jc w:val="both"/>
      </w:pPr>
    </w:p>
    <w:p w:rsidR="00220B33" w:rsidRPr="005D641C" w:rsidRDefault="00220B33" w:rsidP="00220B33">
      <w:pPr>
        <w:ind w:left="708"/>
        <w:jc w:val="center"/>
        <w:rPr>
          <w:b/>
        </w:rPr>
      </w:pPr>
      <w:r w:rsidRPr="005D641C">
        <w:rPr>
          <w:b/>
        </w:rPr>
        <w:t>Додаток В</w:t>
      </w:r>
    </w:p>
    <w:p w:rsidR="00220B33" w:rsidRPr="005D641C" w:rsidRDefault="00220B33" w:rsidP="00220B33">
      <w:pPr>
        <w:ind w:left="708"/>
        <w:jc w:val="center"/>
        <w:rPr>
          <w:b/>
        </w:rPr>
      </w:pPr>
    </w:p>
    <w:p w:rsidR="00220B33" w:rsidRPr="005D641C" w:rsidRDefault="00220B33" w:rsidP="00220B33">
      <w:pPr>
        <w:ind w:left="708"/>
        <w:jc w:val="center"/>
        <w:rPr>
          <w:b/>
          <w:bCs/>
        </w:rPr>
      </w:pPr>
      <w:r w:rsidRPr="005D641C">
        <w:rPr>
          <w:b/>
          <w:bCs/>
        </w:rPr>
        <w:t>Основні напрямки діяльності психолога в системі освіти України</w:t>
      </w:r>
    </w:p>
    <w:p w:rsidR="00220B33" w:rsidRPr="005D641C" w:rsidRDefault="00220B33" w:rsidP="00220B33">
      <w:pPr>
        <w:rPr>
          <w:b/>
          <w:bCs/>
        </w:rPr>
      </w:pPr>
    </w:p>
    <w:p w:rsidR="00220B33" w:rsidRPr="005D641C" w:rsidRDefault="00220B33" w:rsidP="00220B33">
      <w:pPr>
        <w:ind w:left="708"/>
        <w:jc w:val="center"/>
        <w:rPr>
          <w:b/>
          <w:bCs/>
        </w:rPr>
      </w:pPr>
      <w:r w:rsidRPr="005D641C">
        <w:rPr>
          <w:b/>
          <w:bCs/>
        </w:rPr>
        <w:t>Шляхи психолого-педагогічної корекції в школі</w:t>
      </w:r>
    </w:p>
    <w:p w:rsidR="00220B33" w:rsidRPr="005D641C" w:rsidRDefault="00220B33" w:rsidP="00220B33">
      <w:pPr>
        <w:ind w:left="708"/>
        <w:jc w:val="center"/>
        <w:rPr>
          <w:b/>
          <w:bCs/>
        </w:rPr>
      </w:pPr>
    </w:p>
    <w:p w:rsidR="00220B33" w:rsidRPr="005D641C" w:rsidRDefault="00220B33" w:rsidP="00220B33">
      <w:pPr>
        <w:numPr>
          <w:ilvl w:val="0"/>
          <w:numId w:val="4"/>
        </w:numPr>
        <w:jc w:val="both"/>
      </w:pPr>
      <w:r w:rsidRPr="005D641C">
        <w:t>Корекція розумового розвитку: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розвиток сенсорних здібностей;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розвиток мислення;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розвиток початкових функцій довільної уваги й пам’яті;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розвиток мовлення;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розвиток пізнавальної мотивації.</w:t>
      </w:r>
    </w:p>
    <w:p w:rsidR="00220B33" w:rsidRPr="005D641C" w:rsidRDefault="00220B33" w:rsidP="00220B33">
      <w:pPr>
        <w:numPr>
          <w:ilvl w:val="0"/>
          <w:numId w:val="4"/>
        </w:numPr>
        <w:jc w:val="both"/>
      </w:pPr>
      <w:r w:rsidRPr="005D641C">
        <w:t>Корекція готовності дитини до навчання: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корекція внутрішньої позиції дитини;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формування загальної успішності (позитивна мотивація, пізнавальні процеси, самоконтроль, самооцінка);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корекція дрібної моторики й просторової орієнтації (письмо);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мовленнєва корекція (читання);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корекція початкових уявлень про кількість, величину тощо (математика).</w:t>
      </w:r>
    </w:p>
    <w:p w:rsidR="00220B33" w:rsidRPr="005D641C" w:rsidRDefault="00220B33" w:rsidP="00220B33">
      <w:pPr>
        <w:numPr>
          <w:ilvl w:val="0"/>
          <w:numId w:val="4"/>
        </w:numPr>
        <w:jc w:val="both"/>
      </w:pPr>
      <w:r w:rsidRPr="005D641C">
        <w:t>Корекція поведінки: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блок І - мотиваційний: невміння виділити, усвідомити, прийняти й дотримуватися мети дії;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блок ІІ – операційно-регулятивний: невміння планувати шляхи досягнення мети як за змістом, так і за часом; невміння контролювати дії й вносити корекцію в ході його виконання.</w:t>
      </w:r>
    </w:p>
    <w:p w:rsidR="00220B33" w:rsidRPr="005D641C" w:rsidRDefault="00220B33" w:rsidP="00220B33">
      <w:pPr>
        <w:ind w:left="360"/>
        <w:jc w:val="both"/>
      </w:pPr>
    </w:p>
    <w:p w:rsidR="00220B33" w:rsidRPr="005D641C" w:rsidRDefault="00220B33" w:rsidP="00220B33">
      <w:pPr>
        <w:ind w:left="360"/>
        <w:jc w:val="both"/>
      </w:pPr>
      <w:r w:rsidRPr="005D641C">
        <w:t>Способи корекції:</w:t>
      </w:r>
    </w:p>
    <w:p w:rsidR="00220B33" w:rsidRPr="005D641C" w:rsidRDefault="00220B33" w:rsidP="00220B33">
      <w:pPr>
        <w:numPr>
          <w:ilvl w:val="0"/>
          <w:numId w:val="5"/>
        </w:numPr>
        <w:jc w:val="both"/>
      </w:pPr>
      <w:r w:rsidRPr="005D641C">
        <w:t>блок І (ціле покладання):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чітке визначення мети, прийняття й усвідомлення її дитиною у вигляді зразка-продукту;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утримання зразка „на очах”;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виокремлення поетапних підзавдань;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забезпечення успіху на самостійне поводження;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перенесення довільної регуляції на фруструючу ситуацію.</w:t>
      </w:r>
    </w:p>
    <w:p w:rsidR="00220B33" w:rsidRPr="005D641C" w:rsidRDefault="00220B33" w:rsidP="00220B33">
      <w:pPr>
        <w:numPr>
          <w:ilvl w:val="0"/>
          <w:numId w:val="5"/>
        </w:numPr>
        <w:jc w:val="both"/>
      </w:pPr>
      <w:r w:rsidRPr="005D641C">
        <w:t>блок ІІ (планування й контроль):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спільне з дорослим планування змісту й послідовності операцій з досягнення мети;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предметне та знакове моделювання шляху дії; моделювання, план-схема);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розподіл функцій у кооперативних формах діяльності;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формування мотиваційної готовності до діяльності;</w:t>
      </w:r>
    </w:p>
    <w:p w:rsidR="00220B33" w:rsidRPr="005D641C" w:rsidRDefault="00220B33" w:rsidP="00220B33">
      <w:pPr>
        <w:numPr>
          <w:ilvl w:val="0"/>
          <w:numId w:val="2"/>
        </w:numPr>
        <w:jc w:val="both"/>
      </w:pPr>
      <w:r w:rsidRPr="005D641C">
        <w:t>формування дії самооцінки й контролю через виключення можливості незавершених дій, введення режиму з великою кількістю вимог; послідовну передачу функцій планування контролю й оцінки дитині.</w:t>
      </w:r>
    </w:p>
    <w:p w:rsidR="00220B33" w:rsidRPr="005D641C" w:rsidRDefault="00220B33" w:rsidP="00220B33">
      <w:pPr>
        <w:ind w:left="360"/>
        <w:jc w:val="both"/>
      </w:pPr>
      <w:r w:rsidRPr="005D641C">
        <w:t>4. Корекція особистісного розвитку:</w:t>
      </w:r>
    </w:p>
    <w:p w:rsidR="00220B33" w:rsidRPr="005D641C" w:rsidRDefault="00220B33" w:rsidP="00220B33">
      <w:pPr>
        <w:ind w:left="360"/>
        <w:jc w:val="both"/>
      </w:pPr>
      <w:r w:rsidRPr="005D641C">
        <w:t>1) Комунікативні проблеми (труднощі спілкування) у родині: з батьками, родичами й поза родиною: з однолітками, вихователями, вчителями.</w:t>
      </w:r>
    </w:p>
    <w:p w:rsidR="00220B33" w:rsidRPr="005D641C" w:rsidRDefault="00220B33" w:rsidP="00220B33">
      <w:pPr>
        <w:ind w:left="360" w:firstLine="348"/>
        <w:jc w:val="both"/>
      </w:pPr>
      <w:r w:rsidRPr="005D641C">
        <w:t>У першому випадку:</w:t>
      </w:r>
    </w:p>
    <w:p w:rsidR="00220B33" w:rsidRPr="005D641C" w:rsidRDefault="00220B33" w:rsidP="00220B33">
      <w:pPr>
        <w:ind w:left="360"/>
        <w:jc w:val="both"/>
      </w:pPr>
      <w:r w:rsidRPr="005D641C">
        <w:t>- роз’яснювальна корекційна робота з батьками й педагогами, спрямована на зміну виховних установок і стереотипів виховання;</w:t>
      </w:r>
    </w:p>
    <w:p w:rsidR="00220B33" w:rsidRPr="005D641C" w:rsidRDefault="00220B33" w:rsidP="00220B33">
      <w:pPr>
        <w:ind w:left="360"/>
        <w:jc w:val="both"/>
      </w:pPr>
      <w:r w:rsidRPr="005D641C">
        <w:t>-     батьківський тренінг (підвищення батьківської компетентності);</w:t>
      </w:r>
    </w:p>
    <w:p w:rsidR="00220B33" w:rsidRPr="005D641C" w:rsidRDefault="00220B33" w:rsidP="00220B33">
      <w:pPr>
        <w:ind w:left="360"/>
        <w:jc w:val="both"/>
      </w:pPr>
      <w:r w:rsidRPr="005D641C">
        <w:t>- тренінг педагогічного спілкування (підвищення педагогічної компетентності);</w:t>
      </w:r>
    </w:p>
    <w:p w:rsidR="00220B33" w:rsidRPr="005D641C" w:rsidRDefault="00220B33" w:rsidP="00220B33">
      <w:pPr>
        <w:ind w:left="360"/>
        <w:jc w:val="both"/>
      </w:pPr>
      <w:r w:rsidRPr="005D641C">
        <w:t>-    корекційні ігри психолога з дитиною (розвиток нового типу стосунків рівноправності й партнерства);</w:t>
      </w:r>
    </w:p>
    <w:p w:rsidR="00220B33" w:rsidRPr="005D641C" w:rsidRDefault="00220B33" w:rsidP="00220B33">
      <w:pPr>
        <w:ind w:left="360"/>
        <w:jc w:val="both"/>
      </w:pPr>
      <w:r w:rsidRPr="005D641C">
        <w:t>-     організація ігор дитини з батьками (спроба на спільну діяльність).</w:t>
      </w:r>
    </w:p>
    <w:p w:rsidR="00220B33" w:rsidRPr="005D641C" w:rsidRDefault="00220B33" w:rsidP="00220B33">
      <w:pPr>
        <w:ind w:left="360"/>
        <w:jc w:val="both"/>
      </w:pPr>
      <w:r w:rsidRPr="005D641C">
        <w:t>У другому випадку:</w:t>
      </w:r>
    </w:p>
    <w:p w:rsidR="00220B33" w:rsidRPr="005D641C" w:rsidRDefault="00220B33" w:rsidP="00220B33">
      <w:pPr>
        <w:ind w:left="360"/>
        <w:jc w:val="both"/>
      </w:pPr>
      <w:r w:rsidRPr="005D641C">
        <w:t>-     колективні ігри (справедливий розподіл ролей і регуляція відносин);</w:t>
      </w:r>
    </w:p>
    <w:p w:rsidR="00220B33" w:rsidRPr="005D641C" w:rsidRDefault="00220B33" w:rsidP="00220B33">
      <w:pPr>
        <w:ind w:left="360"/>
        <w:jc w:val="both"/>
      </w:pPr>
      <w:r w:rsidRPr="005D641C">
        <w:t>-     ігрова корекція поведінки (від реагування й вихід агресивного заряду);</w:t>
      </w:r>
    </w:p>
    <w:p w:rsidR="00220B33" w:rsidRPr="005D641C" w:rsidRDefault="00220B33" w:rsidP="00220B33">
      <w:pPr>
        <w:ind w:left="360"/>
        <w:jc w:val="both"/>
      </w:pPr>
      <w:r w:rsidRPr="005D641C">
        <w:t>-  статусна психотерапія (вікові переміщення дітей з неадекватною    самооцінкою);</w:t>
      </w:r>
    </w:p>
    <w:p w:rsidR="00220B33" w:rsidRPr="005D641C" w:rsidRDefault="00220B33" w:rsidP="00220B33">
      <w:pPr>
        <w:ind w:left="360"/>
        <w:jc w:val="both"/>
      </w:pPr>
      <w:r w:rsidRPr="005D641C">
        <w:lastRenderedPageBreak/>
        <w:t>-   соціальна терапія (зміни ставлення групи до дитини завдяки стійкій високій оцінці значущого дорослого);</w:t>
      </w:r>
    </w:p>
    <w:p w:rsidR="00220B33" w:rsidRPr="005D641C" w:rsidRDefault="00220B33" w:rsidP="00220B33">
      <w:pPr>
        <w:ind w:left="360"/>
        <w:jc w:val="both"/>
      </w:pPr>
      <w:r w:rsidRPr="005D641C">
        <w:t>2) Проблеми самооцінки, тривожності, підвищеної емоційної напруженості, пасивності, конформізму:</w:t>
      </w:r>
    </w:p>
    <w:p w:rsidR="00220B33" w:rsidRPr="005D641C" w:rsidRDefault="00220B33" w:rsidP="00220B33">
      <w:pPr>
        <w:ind w:left="360"/>
        <w:jc w:val="both"/>
      </w:pPr>
      <w:r w:rsidRPr="005D641C">
        <w:t>- психогімнастики;</w:t>
      </w:r>
    </w:p>
    <w:p w:rsidR="00220B33" w:rsidRPr="005D641C" w:rsidRDefault="00220B33" w:rsidP="00220B33">
      <w:pPr>
        <w:ind w:left="360"/>
        <w:jc w:val="both"/>
      </w:pPr>
      <w:r w:rsidRPr="005D641C">
        <w:t>- холдінг-терапія;</w:t>
      </w:r>
    </w:p>
    <w:p w:rsidR="00220B33" w:rsidRPr="005D641C" w:rsidRDefault="00220B33" w:rsidP="00220B33">
      <w:pPr>
        <w:ind w:left="360"/>
        <w:jc w:val="both"/>
      </w:pPr>
      <w:r w:rsidRPr="005D641C">
        <w:t>- арт-терапія;</w:t>
      </w:r>
    </w:p>
    <w:p w:rsidR="00220B33" w:rsidRPr="005D641C" w:rsidRDefault="00220B33" w:rsidP="00220B33">
      <w:pPr>
        <w:ind w:left="360"/>
        <w:jc w:val="both"/>
      </w:pPr>
      <w:r w:rsidRPr="005D641C">
        <w:t>- психодрама та інші форми десенсибілізації (приниження чутливості органів чуття).</w:t>
      </w:r>
    </w:p>
    <w:p w:rsidR="00220B33" w:rsidRPr="005D641C" w:rsidRDefault="00220B33" w:rsidP="00220B33">
      <w:pPr>
        <w:ind w:left="360"/>
        <w:jc w:val="both"/>
      </w:pPr>
      <w:r w:rsidRPr="005D641C">
        <w:t>3) Проблема дезадаптації (комплексна):</w:t>
      </w:r>
    </w:p>
    <w:p w:rsidR="00220B33" w:rsidRPr="005D641C" w:rsidRDefault="00220B33" w:rsidP="00220B33">
      <w:pPr>
        <w:ind w:left="360"/>
        <w:jc w:val="both"/>
      </w:pPr>
      <w:r w:rsidRPr="005D641C">
        <w:t>- можливі прояви дезадаптації (комунікативні проблеми, порушення емоційної регуляції поведінки, затримка або порушення особистісного розвитку, дезорганізація поведінки, порушення особистісного розвитку, непідготовленість до навчання).</w:t>
      </w:r>
    </w:p>
    <w:p w:rsidR="00220B33" w:rsidRPr="005D641C" w:rsidRDefault="00220B33" w:rsidP="00220B33">
      <w:pPr>
        <w:ind w:left="360"/>
        <w:jc w:val="both"/>
      </w:pPr>
      <w:r w:rsidRPr="005D641C">
        <w:tab/>
        <w:t>Наприклад, у підлітково-юнацькому віці змістовна проблематика, що вимагає корекційних зусиль психолога, представлена таким чином: акцентуації характеру, порушення поведінки, емоційно-особистісні проблеми, соціально-педагогічна занедбаність, психофізичний інфантилізм.</w:t>
      </w:r>
    </w:p>
    <w:p w:rsidR="00220B33" w:rsidRPr="005D641C" w:rsidRDefault="00220B33" w:rsidP="00220B33">
      <w:pPr>
        <w:ind w:left="360"/>
        <w:jc w:val="both"/>
        <w:rPr>
          <w:lang w:val="ru-RU"/>
        </w:rPr>
      </w:pPr>
      <w:r w:rsidRPr="005D641C">
        <w:tab/>
        <w:t xml:space="preserve">Психокорекційна робота у випадках дезадаптації дитини може носити або комплексний характер, або симптоматичний, спрямований на певні сторони розвитку, поводження й спілкування дитини. </w:t>
      </w:r>
    </w:p>
    <w:p w:rsidR="00220B33" w:rsidRPr="005D641C" w:rsidRDefault="00220B33" w:rsidP="00220B33">
      <w:pPr>
        <w:rPr>
          <w:lang w:val="ru-RU"/>
        </w:rPr>
      </w:pPr>
    </w:p>
    <w:p w:rsidR="007972D7" w:rsidRPr="00220B33" w:rsidRDefault="007972D7">
      <w:pPr>
        <w:rPr>
          <w:lang w:val="ru-RU"/>
        </w:rPr>
      </w:pPr>
      <w:bookmarkStart w:id="0" w:name="_GoBack"/>
      <w:bookmarkEnd w:id="0"/>
    </w:p>
    <w:sectPr w:rsidR="007972D7" w:rsidRPr="00220B33" w:rsidSect="004C1A9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173766"/>
      <w:docPartObj>
        <w:docPartGallery w:val="Page Numbers (Top of Page)"/>
        <w:docPartUnique/>
      </w:docPartObj>
    </w:sdtPr>
    <w:sdtEndPr/>
    <w:sdtContent>
      <w:p w:rsidR="00AA6C06" w:rsidRDefault="00220B3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6C06" w:rsidRDefault="00220B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F2558"/>
    <w:multiLevelType w:val="hybridMultilevel"/>
    <w:tmpl w:val="FDA89F52"/>
    <w:lvl w:ilvl="0" w:tplc="10FCD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A666CFB"/>
    <w:multiLevelType w:val="hybridMultilevel"/>
    <w:tmpl w:val="43B275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1D32A1"/>
    <w:multiLevelType w:val="hybridMultilevel"/>
    <w:tmpl w:val="98A43312"/>
    <w:lvl w:ilvl="0" w:tplc="8188AB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E45A9"/>
    <w:multiLevelType w:val="multilevel"/>
    <w:tmpl w:val="5AF6EF4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7E723BA2"/>
    <w:multiLevelType w:val="multilevel"/>
    <w:tmpl w:val="1F4290B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33"/>
    <w:rsid w:val="00220B33"/>
    <w:rsid w:val="0079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BA073-61F5-4050-A081-B8F86BD9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B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0B33"/>
    <w:rPr>
      <w:rFonts w:ascii="Times New Roman" w:eastAsia="SimSu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rudyk</dc:creator>
  <cp:keywords/>
  <dc:description/>
  <cp:lastModifiedBy>rudyk</cp:lastModifiedBy>
  <cp:revision>1</cp:revision>
  <dcterms:created xsi:type="dcterms:W3CDTF">2022-10-24T07:59:00Z</dcterms:created>
  <dcterms:modified xsi:type="dcterms:W3CDTF">2022-10-24T08:00:00Z</dcterms:modified>
</cp:coreProperties>
</file>