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CA" w:rsidRDefault="00594DCA" w:rsidP="00594DCA">
      <w:pPr>
        <w:pStyle w:val="a4"/>
        <w:outlineLvl w:val="0"/>
      </w:pPr>
      <w:bookmarkStart w:id="0" w:name="_Toc255411834"/>
      <w:r>
        <w:t xml:space="preserve">ЛАБОРАТОРНА РОБОТА </w:t>
      </w:r>
      <w:bookmarkEnd w:id="0"/>
      <w:r>
        <w:t>6</w:t>
      </w:r>
    </w:p>
    <w:p w:rsidR="00594DCA" w:rsidRDefault="00594DCA" w:rsidP="00594DCA">
      <w:pPr>
        <w:pStyle w:val="a5"/>
        <w:spacing w:after="0"/>
        <w:ind w:firstLine="708"/>
        <w:jc w:val="both"/>
      </w:pPr>
      <w:r>
        <w:t>Тема:</w:t>
      </w:r>
      <w:r>
        <w:rPr>
          <w:lang w:val="ru-RU"/>
        </w:rPr>
        <w:t xml:space="preserve"> </w:t>
      </w:r>
      <w:r>
        <w:t>Складання поздовжнього профілю за результатами нівелювання.</w:t>
      </w:r>
    </w:p>
    <w:p w:rsidR="00594DCA" w:rsidRDefault="00594DCA" w:rsidP="00594DCA">
      <w:pPr>
        <w:ind w:firstLine="708"/>
      </w:pPr>
      <w:r>
        <w:t xml:space="preserve">Мета роботи: </w:t>
      </w:r>
      <w:r>
        <w:rPr>
          <w:szCs w:val="28"/>
        </w:rPr>
        <w:t>виконати обробку даних технічного нівелювання, за результатами якого скласти поздовжній профіль траси.</w:t>
      </w:r>
    </w:p>
    <w:p w:rsidR="00594DCA" w:rsidRDefault="00594DCA" w:rsidP="00594DCA">
      <w:pPr>
        <w:pStyle w:val="001"/>
        <w:outlineLvl w:val="0"/>
      </w:pPr>
      <w:r>
        <w:t>Основні теоретичні положення</w:t>
      </w:r>
    </w:p>
    <w:p w:rsidR="00594DCA" w:rsidRDefault="00594DCA" w:rsidP="00594DCA">
      <w:pPr>
        <w:shd w:val="clear" w:color="auto" w:fill="FFFFFF"/>
        <w:ind w:firstLine="709"/>
        <w:rPr>
          <w:szCs w:val="28"/>
        </w:rPr>
      </w:pPr>
      <w:r>
        <w:rPr>
          <w:color w:val="000000"/>
          <w:spacing w:val="3"/>
          <w:szCs w:val="28"/>
        </w:rPr>
        <w:t xml:space="preserve">Одним із найпоширеніших видів інженерно-геодезичних робіт є геодезичне </w:t>
      </w:r>
      <w:r>
        <w:rPr>
          <w:color w:val="000000"/>
          <w:szCs w:val="28"/>
        </w:rPr>
        <w:t xml:space="preserve">трасування лінійних споруд. В плані траса – це сукупність прямолінійних відрізків, які </w:t>
      </w:r>
      <w:r>
        <w:rPr>
          <w:color w:val="000000"/>
          <w:spacing w:val="-2"/>
          <w:szCs w:val="28"/>
        </w:rPr>
        <w:t xml:space="preserve">з'єднуються між собою плавними кривими різного радіусу. До комплексу геодезичних робіт, </w:t>
      </w:r>
      <w:r>
        <w:rPr>
          <w:color w:val="000000"/>
          <w:spacing w:val="-1"/>
          <w:szCs w:val="28"/>
        </w:rPr>
        <w:t>які виконують при трасуванні лінійних споруд входить розбивка пікетажу.</w:t>
      </w:r>
    </w:p>
    <w:p w:rsidR="00594DCA" w:rsidRDefault="00594DCA" w:rsidP="00594DCA">
      <w:pPr>
        <w:shd w:val="clear" w:color="auto" w:fill="FFFFFF"/>
        <w:ind w:firstLine="709"/>
        <w:rPr>
          <w:szCs w:val="28"/>
        </w:rPr>
      </w:pPr>
      <w:r>
        <w:rPr>
          <w:color w:val="000000"/>
          <w:spacing w:val="-2"/>
          <w:szCs w:val="28"/>
        </w:rPr>
        <w:t xml:space="preserve">В геодезії термін "пікет" має подвійне значення: по-перше, це стометровий відрізок </w:t>
      </w:r>
      <w:r>
        <w:rPr>
          <w:color w:val="000000"/>
          <w:spacing w:val="1"/>
          <w:szCs w:val="28"/>
        </w:rPr>
        <w:t xml:space="preserve">траси; по-друге, це кілок, вбитий в землю в кінці кожного стометрового відрізку. Від </w:t>
      </w:r>
      <w:r>
        <w:rPr>
          <w:color w:val="000000"/>
          <w:spacing w:val="-2"/>
          <w:szCs w:val="28"/>
        </w:rPr>
        <w:t xml:space="preserve">закріпленого початку траси проводиться розбивка пікетажу, яка полягає в прокладанні траси теодолітного ходу із закріпленням кутів повороту та зйомкою ситуації по обидва боки </w:t>
      </w:r>
      <w:r>
        <w:rPr>
          <w:color w:val="000000"/>
          <w:spacing w:val="-1"/>
          <w:szCs w:val="28"/>
        </w:rPr>
        <w:t xml:space="preserve">траси смугою не менше 20м, розбивці траси на ділянки довжиною по горизонтальному </w:t>
      </w:r>
      <w:proofErr w:type="spellStart"/>
      <w:r>
        <w:rPr>
          <w:color w:val="000000"/>
          <w:spacing w:val="-1"/>
          <w:szCs w:val="28"/>
        </w:rPr>
        <w:t>проложенню</w:t>
      </w:r>
      <w:proofErr w:type="spellEnd"/>
      <w:r>
        <w:rPr>
          <w:color w:val="000000"/>
          <w:spacing w:val="-1"/>
          <w:szCs w:val="28"/>
        </w:rPr>
        <w:t xml:space="preserve"> 100м. Початкова і кінцева точки кожної ділянки називаються пікетами.</w:t>
      </w:r>
    </w:p>
    <w:p w:rsidR="00594DCA" w:rsidRDefault="00594DCA" w:rsidP="00594DCA">
      <w:pPr>
        <w:shd w:val="clear" w:color="auto" w:fill="FFFFFF"/>
        <w:ind w:firstLine="709"/>
        <w:rPr>
          <w:szCs w:val="28"/>
        </w:rPr>
      </w:pPr>
      <w:r>
        <w:rPr>
          <w:color w:val="000000"/>
          <w:spacing w:val="1"/>
          <w:szCs w:val="28"/>
        </w:rPr>
        <w:t xml:space="preserve">Початок траси позначається – ПК0, а номери наступних пікетів показують </w:t>
      </w:r>
      <w:r>
        <w:rPr>
          <w:color w:val="000000"/>
          <w:spacing w:val="-2"/>
          <w:szCs w:val="28"/>
        </w:rPr>
        <w:t xml:space="preserve">кількість сотень метрів від початку траси. Так, наприклад, ПК6 фіксує 600м від початку </w:t>
      </w:r>
      <w:r>
        <w:rPr>
          <w:color w:val="000000"/>
          <w:spacing w:val="1"/>
          <w:szCs w:val="28"/>
        </w:rPr>
        <w:t xml:space="preserve">траси. </w:t>
      </w:r>
      <w:r>
        <w:rPr>
          <w:color w:val="000000"/>
          <w:spacing w:val="-1"/>
          <w:szCs w:val="28"/>
        </w:rPr>
        <w:t xml:space="preserve">Характерні точки місцевості (переломи рельєфу) називаються плюсовими точками і </w:t>
      </w:r>
      <w:r>
        <w:rPr>
          <w:color w:val="000000"/>
          <w:spacing w:val="7"/>
          <w:szCs w:val="28"/>
        </w:rPr>
        <w:t xml:space="preserve">теж закріплюються кілками. На "сторожках" плюсових точок пишуть віддаль від </w:t>
      </w:r>
      <w:r>
        <w:rPr>
          <w:bCs/>
          <w:color w:val="000000"/>
          <w:spacing w:val="3"/>
          <w:szCs w:val="28"/>
        </w:rPr>
        <w:t>найближчого</w:t>
      </w:r>
      <w:r>
        <w:rPr>
          <w:b/>
          <w:bCs/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меншого пікету. Так, наприклад, ПК6+60 знаходиться на віддалі 660м від </w:t>
      </w:r>
      <w:r>
        <w:rPr>
          <w:bCs/>
          <w:color w:val="000000"/>
          <w:spacing w:val="-1"/>
          <w:szCs w:val="28"/>
        </w:rPr>
        <w:t>початку</w:t>
      </w:r>
      <w:r>
        <w:rPr>
          <w:b/>
          <w:bCs/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траси та – 60м від ПК6.</w:t>
      </w:r>
    </w:p>
    <w:p w:rsidR="00594DCA" w:rsidRDefault="00594DCA" w:rsidP="00594DCA">
      <w:pPr>
        <w:shd w:val="clear" w:color="auto" w:fill="FFFFFF"/>
        <w:ind w:firstLine="709"/>
        <w:rPr>
          <w:szCs w:val="28"/>
        </w:rPr>
      </w:pPr>
      <w:r>
        <w:rPr>
          <w:color w:val="000000"/>
          <w:spacing w:val="2"/>
          <w:szCs w:val="28"/>
        </w:rPr>
        <w:t xml:space="preserve">При наявності на трасі схилів, на ній під прямим кутом до траси розбиваються поперечники, </w:t>
      </w:r>
      <w:r>
        <w:rPr>
          <w:bCs/>
          <w:color w:val="000000"/>
          <w:spacing w:val="-2"/>
          <w:szCs w:val="28"/>
        </w:rPr>
        <w:t xml:space="preserve">які закріплюються </w:t>
      </w:r>
      <w:r>
        <w:rPr>
          <w:color w:val="000000"/>
          <w:spacing w:val="-2"/>
          <w:szCs w:val="28"/>
        </w:rPr>
        <w:t xml:space="preserve">на місцевості так, як і пікети та плюсові точки. Наприклад, ПК4 право 20 – </w:t>
      </w:r>
      <w:r>
        <w:rPr>
          <w:bCs/>
          <w:color w:val="000000"/>
          <w:spacing w:val="1"/>
          <w:szCs w:val="28"/>
        </w:rPr>
        <w:t>означає</w:t>
      </w:r>
      <w:r>
        <w:rPr>
          <w:b/>
          <w:bCs/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>20м вправо від ПК4, а ПК7+40 вліво 15 – означає 15м вліво від ПК7+40.</w:t>
      </w:r>
    </w:p>
    <w:p w:rsidR="00594DCA" w:rsidRDefault="00594DCA" w:rsidP="00594DCA">
      <w:pPr>
        <w:shd w:val="clear" w:color="auto" w:fill="FFFFFF"/>
        <w:ind w:firstLine="709"/>
        <w:rPr>
          <w:szCs w:val="28"/>
        </w:rPr>
      </w:pPr>
      <w:r>
        <w:rPr>
          <w:bCs/>
          <w:color w:val="000000"/>
          <w:spacing w:val="1"/>
          <w:szCs w:val="28"/>
        </w:rPr>
        <w:t xml:space="preserve">При </w:t>
      </w:r>
      <w:r>
        <w:rPr>
          <w:color w:val="000000"/>
          <w:spacing w:val="1"/>
          <w:szCs w:val="28"/>
        </w:rPr>
        <w:t xml:space="preserve">розбивці пікетажу на міліметровому папері ведеться абрис, який має назву </w:t>
      </w:r>
      <w:r>
        <w:rPr>
          <w:b/>
          <w:bCs/>
          <w:i/>
          <w:color w:val="000000"/>
          <w:spacing w:val="-1"/>
          <w:szCs w:val="28"/>
        </w:rPr>
        <w:t xml:space="preserve">Пікетажний </w:t>
      </w:r>
      <w:r>
        <w:rPr>
          <w:b/>
          <w:i/>
          <w:color w:val="000000"/>
          <w:spacing w:val="-1"/>
          <w:szCs w:val="28"/>
        </w:rPr>
        <w:t>журнал.</w:t>
      </w:r>
      <w:r>
        <w:rPr>
          <w:color w:val="000000"/>
          <w:spacing w:val="-1"/>
          <w:szCs w:val="28"/>
        </w:rPr>
        <w:t xml:space="preserve"> В ньому на осі траси показують розташування пікетів, плюсових точок, </w:t>
      </w:r>
      <w:r>
        <w:rPr>
          <w:bCs/>
          <w:color w:val="000000"/>
          <w:szCs w:val="28"/>
        </w:rPr>
        <w:t xml:space="preserve">поперечників, </w:t>
      </w:r>
      <w:r>
        <w:rPr>
          <w:color w:val="000000"/>
          <w:szCs w:val="28"/>
        </w:rPr>
        <w:t xml:space="preserve">прив'язку траси до державних чи місцевих геодезичних знаків, а також зйомку </w:t>
      </w:r>
      <w:r>
        <w:rPr>
          <w:bCs/>
          <w:color w:val="000000"/>
          <w:spacing w:val="-1"/>
          <w:szCs w:val="28"/>
        </w:rPr>
        <w:t xml:space="preserve">ситуації на </w:t>
      </w:r>
      <w:r>
        <w:rPr>
          <w:color w:val="000000"/>
          <w:spacing w:val="-1"/>
          <w:szCs w:val="28"/>
        </w:rPr>
        <w:t>20м вправо і вліво від осі траси.</w:t>
      </w:r>
    </w:p>
    <w:p w:rsidR="00594DCA" w:rsidRDefault="00594DCA" w:rsidP="00594DCA">
      <w:pPr>
        <w:shd w:val="clear" w:color="auto" w:fill="FFFFFF"/>
        <w:ind w:firstLine="709"/>
        <w:rPr>
          <w:b/>
          <w:caps/>
          <w:szCs w:val="28"/>
        </w:rPr>
      </w:pPr>
    </w:p>
    <w:p w:rsidR="00594DCA" w:rsidRDefault="00594DCA" w:rsidP="00594DCA">
      <w:pPr>
        <w:shd w:val="clear" w:color="auto" w:fill="FFFFFF"/>
        <w:rPr>
          <w:b/>
          <w:caps/>
          <w:szCs w:val="28"/>
        </w:rPr>
      </w:pPr>
    </w:p>
    <w:p w:rsidR="00594DCA" w:rsidRDefault="00594DCA" w:rsidP="00594DCA">
      <w:pPr>
        <w:shd w:val="clear" w:color="auto" w:fill="FFFFFF"/>
        <w:ind w:firstLine="720"/>
        <w:rPr>
          <w:b/>
          <w:caps/>
          <w:szCs w:val="28"/>
        </w:rPr>
      </w:pPr>
      <w:r>
        <w:rPr>
          <w:b/>
          <w:caps/>
          <w:noProof/>
          <w:szCs w:val="28"/>
          <w:lang w:val="ru-RU" w:eastAsia="ru-RU"/>
        </w:rPr>
        <w:lastRenderedPageBreak/>
        <w:drawing>
          <wp:inline distT="0" distB="0" distL="0" distR="0">
            <wp:extent cx="4724400" cy="7077075"/>
            <wp:effectExtent l="0" t="0" r="0" b="9525"/>
            <wp:docPr id="2" name="Рисунок 2" descr="абрис_тра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брис_трас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DCA" w:rsidRDefault="00594DCA" w:rsidP="00594DCA">
      <w:pPr>
        <w:shd w:val="clear" w:color="auto" w:fill="FFFFFF"/>
        <w:ind w:firstLine="720"/>
        <w:jc w:val="center"/>
        <w:rPr>
          <w:b/>
          <w:caps/>
          <w:szCs w:val="28"/>
        </w:rPr>
      </w:pPr>
    </w:p>
    <w:p w:rsidR="00594DCA" w:rsidRDefault="00594DCA" w:rsidP="00594DCA">
      <w:pPr>
        <w:shd w:val="clear" w:color="auto" w:fill="FFFFFF"/>
        <w:ind w:firstLine="720"/>
        <w:rPr>
          <w:b/>
          <w:caps/>
          <w:szCs w:val="28"/>
        </w:rPr>
      </w:pPr>
    </w:p>
    <w:p w:rsidR="00594DCA" w:rsidRDefault="00594DCA" w:rsidP="00594DCA">
      <w:pPr>
        <w:shd w:val="clear" w:color="auto" w:fill="FFFFFF"/>
        <w:ind w:firstLine="720"/>
        <w:rPr>
          <w:b/>
          <w:caps/>
          <w:szCs w:val="28"/>
        </w:rPr>
      </w:pPr>
    </w:p>
    <w:p w:rsidR="00594DCA" w:rsidRDefault="00594DCA" w:rsidP="00594DCA">
      <w:pPr>
        <w:shd w:val="clear" w:color="auto" w:fill="FFFFFF"/>
        <w:ind w:firstLine="720"/>
        <w:rPr>
          <w:bCs/>
          <w:color w:val="000000"/>
          <w:spacing w:val="1"/>
          <w:szCs w:val="28"/>
        </w:rPr>
      </w:pPr>
    </w:p>
    <w:p w:rsidR="00594DCA" w:rsidRDefault="00594DCA" w:rsidP="00594DCA">
      <w:pPr>
        <w:shd w:val="clear" w:color="auto" w:fill="FFFFFF"/>
        <w:tabs>
          <w:tab w:val="left" w:pos="4200"/>
        </w:tabs>
        <w:ind w:firstLine="720"/>
        <w:jc w:val="center"/>
        <w:outlineLvl w:val="0"/>
        <w:rPr>
          <w:bCs/>
          <w:color w:val="000000"/>
          <w:spacing w:val="1"/>
          <w:szCs w:val="28"/>
        </w:rPr>
      </w:pPr>
      <w:r>
        <w:rPr>
          <w:bCs/>
          <w:color w:val="000000"/>
          <w:spacing w:val="1"/>
          <w:szCs w:val="28"/>
        </w:rPr>
        <w:t>Рисунок 1 – Пікетажний журнал</w:t>
      </w:r>
    </w:p>
    <w:p w:rsidR="00594DCA" w:rsidRDefault="00594DCA" w:rsidP="00594DCA">
      <w:pPr>
        <w:shd w:val="clear" w:color="auto" w:fill="FFFFFF"/>
        <w:ind w:firstLine="720"/>
        <w:rPr>
          <w:b/>
          <w:bCs/>
          <w:color w:val="000000"/>
          <w:spacing w:val="1"/>
          <w:szCs w:val="28"/>
        </w:rPr>
      </w:pPr>
    </w:p>
    <w:p w:rsidR="00594DCA" w:rsidRDefault="00594DCA" w:rsidP="00594DCA">
      <w:pPr>
        <w:shd w:val="clear" w:color="auto" w:fill="FFFFFF"/>
        <w:ind w:firstLine="720"/>
        <w:rPr>
          <w:b/>
          <w:caps/>
          <w:szCs w:val="28"/>
        </w:rPr>
      </w:pPr>
    </w:p>
    <w:p w:rsidR="00594DCA" w:rsidRDefault="00594DCA" w:rsidP="00594DCA">
      <w:pPr>
        <w:shd w:val="clear" w:color="auto" w:fill="FFFFFF"/>
        <w:spacing w:before="240" w:after="240"/>
        <w:ind w:firstLine="720"/>
        <w:outlineLvl w:val="0"/>
        <w:rPr>
          <w:b/>
          <w:color w:val="000000"/>
          <w:spacing w:val="1"/>
          <w:szCs w:val="28"/>
        </w:rPr>
      </w:pPr>
      <w:r>
        <w:rPr>
          <w:b/>
          <w:color w:val="000000"/>
          <w:spacing w:val="1"/>
          <w:szCs w:val="28"/>
        </w:rPr>
        <w:br w:type="page"/>
      </w:r>
      <w:proofErr w:type="spellStart"/>
      <w:r>
        <w:rPr>
          <w:b/>
          <w:color w:val="000000"/>
          <w:spacing w:val="1"/>
          <w:szCs w:val="28"/>
        </w:rPr>
        <w:lastRenderedPageBreak/>
        <w:t>Поздовжне</w:t>
      </w:r>
      <w:proofErr w:type="spellEnd"/>
      <w:r>
        <w:rPr>
          <w:b/>
          <w:color w:val="000000"/>
          <w:spacing w:val="1"/>
          <w:szCs w:val="28"/>
        </w:rPr>
        <w:t xml:space="preserve"> технічне нівелювання траси</w:t>
      </w:r>
    </w:p>
    <w:p w:rsidR="00594DCA" w:rsidRDefault="00594DCA" w:rsidP="00594DCA">
      <w:pPr>
        <w:shd w:val="clear" w:color="auto" w:fill="FFFFFF"/>
        <w:ind w:firstLine="720"/>
        <w:rPr>
          <w:szCs w:val="28"/>
        </w:rPr>
      </w:pPr>
      <w:r>
        <w:rPr>
          <w:color w:val="000000"/>
          <w:spacing w:val="3"/>
          <w:szCs w:val="28"/>
        </w:rPr>
        <w:t xml:space="preserve">Після виконання комплексу робіт по розбивці пікетажу по осі траси проводиться </w:t>
      </w:r>
      <w:r>
        <w:rPr>
          <w:color w:val="000000"/>
          <w:spacing w:val="7"/>
          <w:szCs w:val="28"/>
        </w:rPr>
        <w:t xml:space="preserve">нівелювання траси і поперечників для знаходження висот точок траси. Для цього по осі </w:t>
      </w:r>
      <w:r>
        <w:rPr>
          <w:color w:val="000000"/>
          <w:spacing w:val="4"/>
          <w:szCs w:val="28"/>
        </w:rPr>
        <w:t xml:space="preserve">траси прокладають хід поздовжнього технічного нівелювання, який прив'язується до реперів або марок. Цей хід прокладається методом геометричного нівелювання з середини із зняттям </w:t>
      </w:r>
      <w:proofErr w:type="spellStart"/>
      <w:r>
        <w:rPr>
          <w:color w:val="000000"/>
          <w:spacing w:val="3"/>
          <w:szCs w:val="28"/>
        </w:rPr>
        <w:t>відліків</w:t>
      </w:r>
      <w:proofErr w:type="spellEnd"/>
      <w:r>
        <w:rPr>
          <w:color w:val="000000"/>
          <w:spacing w:val="3"/>
          <w:szCs w:val="28"/>
        </w:rPr>
        <w:t xml:space="preserve"> по одній середній нитці зорової труби нівеліра, по двох сторонах нівелірних рейок та </w:t>
      </w:r>
      <w:r>
        <w:rPr>
          <w:color w:val="000000"/>
          <w:spacing w:val="8"/>
          <w:szCs w:val="28"/>
        </w:rPr>
        <w:t xml:space="preserve">при одному горизонті інструменту. При цьому вибір станції (місце для встановлення </w:t>
      </w:r>
      <w:r>
        <w:rPr>
          <w:color w:val="000000"/>
          <w:spacing w:val="6"/>
          <w:szCs w:val="28"/>
        </w:rPr>
        <w:t xml:space="preserve">нівеліра) виконують з таким розрахунком, щоб з неї можна було нівелювати всі потрібні </w:t>
      </w:r>
      <w:r>
        <w:rPr>
          <w:color w:val="000000"/>
          <w:spacing w:val="4"/>
          <w:szCs w:val="28"/>
        </w:rPr>
        <w:t>точки.</w:t>
      </w:r>
    </w:p>
    <w:p w:rsidR="00594DCA" w:rsidRDefault="00594DCA" w:rsidP="00594DCA">
      <w:pPr>
        <w:shd w:val="clear" w:color="auto" w:fill="FFFFFF"/>
        <w:ind w:firstLine="720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 xml:space="preserve">Спільна точка для двох суміжних станцій нівелірного ходу, яка є передньою для </w:t>
      </w:r>
      <w:r>
        <w:rPr>
          <w:color w:val="000000"/>
          <w:spacing w:val="8"/>
          <w:szCs w:val="28"/>
        </w:rPr>
        <w:t xml:space="preserve">попередньої станції та задньою для наступної, називається </w:t>
      </w:r>
      <w:proofErr w:type="spellStart"/>
      <w:r>
        <w:rPr>
          <w:color w:val="000000"/>
          <w:spacing w:val="8"/>
          <w:szCs w:val="28"/>
        </w:rPr>
        <w:t>зв'язуючою</w:t>
      </w:r>
      <w:proofErr w:type="spellEnd"/>
      <w:r>
        <w:rPr>
          <w:color w:val="000000"/>
          <w:spacing w:val="8"/>
          <w:szCs w:val="28"/>
        </w:rPr>
        <w:t xml:space="preserve">. Як правило, </w:t>
      </w:r>
      <w:proofErr w:type="spellStart"/>
      <w:r>
        <w:rPr>
          <w:color w:val="000000"/>
          <w:spacing w:val="4"/>
          <w:szCs w:val="28"/>
        </w:rPr>
        <w:t>зв'язуючими</w:t>
      </w:r>
      <w:proofErr w:type="spellEnd"/>
      <w:r>
        <w:rPr>
          <w:color w:val="000000"/>
          <w:spacing w:val="4"/>
          <w:szCs w:val="28"/>
        </w:rPr>
        <w:t xml:space="preserve"> точками ходу можуть бути і плюсові точки. </w:t>
      </w:r>
    </w:p>
    <w:p w:rsidR="00594DCA" w:rsidRDefault="00594DCA" w:rsidP="00594DCA">
      <w:pPr>
        <w:shd w:val="clear" w:color="auto" w:fill="FFFFFF"/>
        <w:ind w:firstLine="720"/>
        <w:rPr>
          <w:szCs w:val="28"/>
        </w:rPr>
      </w:pPr>
      <w:r>
        <w:rPr>
          <w:color w:val="000000"/>
          <w:spacing w:val="5"/>
          <w:szCs w:val="28"/>
        </w:rPr>
        <w:t xml:space="preserve">При поздовжньому технічному нівелюванні осі траси </w:t>
      </w:r>
      <w:proofErr w:type="spellStart"/>
      <w:r>
        <w:rPr>
          <w:color w:val="000000"/>
          <w:spacing w:val="5"/>
          <w:szCs w:val="28"/>
        </w:rPr>
        <w:t>відліки</w:t>
      </w:r>
      <w:proofErr w:type="spellEnd"/>
      <w:r>
        <w:rPr>
          <w:color w:val="000000"/>
          <w:spacing w:val="5"/>
          <w:szCs w:val="28"/>
        </w:rPr>
        <w:t xml:space="preserve"> на </w:t>
      </w:r>
      <w:proofErr w:type="spellStart"/>
      <w:r>
        <w:rPr>
          <w:color w:val="000000"/>
          <w:spacing w:val="5"/>
          <w:szCs w:val="28"/>
        </w:rPr>
        <w:t>зв'язуючі</w:t>
      </w:r>
      <w:proofErr w:type="spellEnd"/>
      <w:r>
        <w:rPr>
          <w:color w:val="000000"/>
          <w:spacing w:val="5"/>
          <w:szCs w:val="28"/>
        </w:rPr>
        <w:t xml:space="preserve"> точки беруться по обох сторонах рейки і перевищення вираховуються двічі. На проміжні точки </w:t>
      </w:r>
      <w:proofErr w:type="spellStart"/>
      <w:r>
        <w:rPr>
          <w:color w:val="000000"/>
          <w:spacing w:val="4"/>
          <w:szCs w:val="28"/>
        </w:rPr>
        <w:t>відліки</w:t>
      </w:r>
      <w:proofErr w:type="spellEnd"/>
      <w:r>
        <w:rPr>
          <w:color w:val="000000"/>
          <w:spacing w:val="4"/>
          <w:szCs w:val="28"/>
        </w:rPr>
        <w:t xml:space="preserve"> беруться лише по чорній стороні рейки.</w:t>
      </w:r>
    </w:p>
    <w:p w:rsidR="00594DCA" w:rsidRDefault="00594DCA" w:rsidP="00594DCA">
      <w:pPr>
        <w:shd w:val="clear" w:color="auto" w:fill="FFFFFF"/>
        <w:ind w:firstLine="720"/>
        <w:rPr>
          <w:spacing w:val="4"/>
        </w:rPr>
      </w:pPr>
      <w:r>
        <w:t xml:space="preserve">Всі записи при поздовжньому технічному нівелюванні осі траси ведуться в журналі </w:t>
      </w:r>
      <w:r>
        <w:rPr>
          <w:spacing w:val="4"/>
        </w:rPr>
        <w:t>технічного нівелювання.</w:t>
      </w:r>
    </w:p>
    <w:p w:rsidR="00594DCA" w:rsidRDefault="00594DCA" w:rsidP="00594DCA">
      <w:pPr>
        <w:shd w:val="clear" w:color="auto" w:fill="FFFFFF"/>
        <w:spacing w:before="240" w:after="240"/>
        <w:ind w:firstLine="709"/>
        <w:rPr>
          <w:b/>
          <w:color w:val="000000"/>
          <w:spacing w:val="-5"/>
          <w:szCs w:val="28"/>
        </w:rPr>
      </w:pPr>
      <w:r>
        <w:rPr>
          <w:b/>
          <w:color w:val="000000"/>
          <w:spacing w:val="-5"/>
          <w:szCs w:val="28"/>
        </w:rPr>
        <w:t>Складання профілю.</w:t>
      </w:r>
    </w:p>
    <w:p w:rsidR="00594DCA" w:rsidRDefault="00594DCA" w:rsidP="00594DCA">
      <w:pPr>
        <w:shd w:val="clear" w:color="auto" w:fill="FFFFFF"/>
        <w:ind w:firstLine="567"/>
        <w:rPr>
          <w:b/>
          <w:color w:val="000000"/>
          <w:spacing w:val="-5"/>
          <w:szCs w:val="28"/>
        </w:rPr>
      </w:pPr>
      <w:r>
        <w:rPr>
          <w:szCs w:val="28"/>
          <w:lang w:eastAsia="uk-UA"/>
        </w:rPr>
        <w:t>Після обчислення висот усіх точок по трасі нівелірного ходу складають поздовжній профіль осі траси і профілі попереч</w:t>
      </w:r>
      <w:r>
        <w:rPr>
          <w:szCs w:val="28"/>
          <w:lang w:eastAsia="uk-UA"/>
        </w:rPr>
        <w:softHyphen/>
        <w:t xml:space="preserve">ників (рис.2). </w:t>
      </w:r>
      <w:r>
        <w:rPr>
          <w:spacing w:val="-4"/>
          <w:szCs w:val="28"/>
        </w:rPr>
        <w:t xml:space="preserve">Поздовжнім профілем називається умовне зображення на кресленні перерізу земної </w:t>
      </w:r>
      <w:r>
        <w:rPr>
          <w:spacing w:val="1"/>
          <w:szCs w:val="28"/>
        </w:rPr>
        <w:t xml:space="preserve">поверхні вертикальними </w:t>
      </w:r>
      <w:proofErr w:type="spellStart"/>
      <w:r>
        <w:rPr>
          <w:spacing w:val="1"/>
          <w:szCs w:val="28"/>
        </w:rPr>
        <w:t>площинами</w:t>
      </w:r>
      <w:proofErr w:type="spellEnd"/>
      <w:r>
        <w:rPr>
          <w:spacing w:val="1"/>
          <w:szCs w:val="28"/>
        </w:rPr>
        <w:t xml:space="preserve">, а на кривих –  циліндричними </w:t>
      </w:r>
      <w:proofErr w:type="spellStart"/>
      <w:r>
        <w:rPr>
          <w:spacing w:val="1"/>
          <w:szCs w:val="28"/>
        </w:rPr>
        <w:t>площинами</w:t>
      </w:r>
      <w:proofErr w:type="spellEnd"/>
      <w:r>
        <w:rPr>
          <w:spacing w:val="1"/>
          <w:szCs w:val="28"/>
        </w:rPr>
        <w:t xml:space="preserve">, які </w:t>
      </w:r>
      <w:r>
        <w:rPr>
          <w:spacing w:val="-5"/>
          <w:szCs w:val="28"/>
        </w:rPr>
        <w:t xml:space="preserve">проходять через вісь траси. Поздовжній профіль траси будується на міліметровому папері за даними журналу технічного нівелювання. </w:t>
      </w:r>
      <w:r>
        <w:rPr>
          <w:szCs w:val="28"/>
          <w:lang w:eastAsia="uk-UA"/>
        </w:rPr>
        <w:t>Оскільки зміна висот точок порівняно з відста</w:t>
      </w:r>
      <w:r>
        <w:rPr>
          <w:szCs w:val="28"/>
          <w:lang w:eastAsia="uk-UA"/>
        </w:rPr>
        <w:softHyphen/>
        <w:t>нями між ними незначна, для більшої наочності висоти точок при складанні профілю відкладають у масштабі в кілька разів біль</w:t>
      </w:r>
      <w:r>
        <w:rPr>
          <w:szCs w:val="28"/>
          <w:lang w:eastAsia="uk-UA"/>
        </w:rPr>
        <w:softHyphen/>
        <w:t>шому відносно масштабу відстаней.</w:t>
      </w:r>
    </w:p>
    <w:p w:rsidR="00594DCA" w:rsidRDefault="00594DCA" w:rsidP="00594DCA">
      <w:pPr>
        <w:autoSpaceDE w:val="0"/>
        <w:autoSpaceDN w:val="0"/>
        <w:adjustRightInd w:val="0"/>
        <w:ind w:firstLine="567"/>
        <w:rPr>
          <w:szCs w:val="28"/>
          <w:lang w:eastAsia="uk-UA"/>
        </w:rPr>
      </w:pPr>
      <w:r>
        <w:rPr>
          <w:szCs w:val="28"/>
          <w:lang w:eastAsia="uk-UA"/>
        </w:rPr>
        <w:t>Масштаб вибирають залежно від рельєфу місцевості і мети побудови профілю.</w:t>
      </w:r>
    </w:p>
    <w:p w:rsidR="00594DCA" w:rsidRDefault="00594DCA" w:rsidP="00594DCA">
      <w:pPr>
        <w:autoSpaceDE w:val="0"/>
        <w:autoSpaceDN w:val="0"/>
        <w:adjustRightInd w:val="0"/>
        <w:ind w:firstLine="567"/>
        <w:rPr>
          <w:szCs w:val="28"/>
          <w:lang w:eastAsia="uk-UA"/>
        </w:rPr>
      </w:pPr>
      <w:r>
        <w:rPr>
          <w:szCs w:val="28"/>
          <w:lang w:eastAsia="uk-UA"/>
        </w:rPr>
        <w:t>Профіль складається з таких основних частин: власне поздовж</w:t>
      </w:r>
      <w:r>
        <w:rPr>
          <w:szCs w:val="28"/>
          <w:lang w:eastAsia="uk-UA"/>
        </w:rPr>
        <w:softHyphen/>
        <w:t>нього профілю траси, який розміщують зверху; профільної сітки, розміщуваної під поздовжнім профілем; плану траси і профілів поперечників або поперечних перерізів проектованих споруд, які звичайно накреслюють над поздовжнім профілем.</w:t>
      </w:r>
    </w:p>
    <w:p w:rsidR="00594DCA" w:rsidRDefault="00594DCA" w:rsidP="00594DCA">
      <w:pPr>
        <w:autoSpaceDE w:val="0"/>
        <w:autoSpaceDN w:val="0"/>
        <w:adjustRightInd w:val="0"/>
        <w:ind w:firstLine="567"/>
        <w:rPr>
          <w:szCs w:val="28"/>
          <w:lang w:eastAsia="uk-UA"/>
        </w:rPr>
      </w:pPr>
      <w:r>
        <w:rPr>
          <w:szCs w:val="28"/>
          <w:lang w:eastAsia="uk-UA"/>
        </w:rPr>
        <w:t>Профільна сітка складається з ряду горизонтальних граф, кількість яких змінюють залежно від складності майбутньої спо</w:t>
      </w:r>
      <w:r>
        <w:rPr>
          <w:szCs w:val="28"/>
          <w:lang w:eastAsia="uk-UA"/>
        </w:rPr>
        <w:softHyphen/>
        <w:t xml:space="preserve">руди і рельєфу місцевості, і містить такі дані: номери пікетів ділянки траси, на яку складають профіль; відстані між пікетними і плюсовими точками — сусідніми точками профілю, розміщеними на осі траси; відмітки поверхні землі з точністю до сотих часток </w:t>
      </w:r>
      <w:r>
        <w:rPr>
          <w:szCs w:val="28"/>
          <w:lang w:eastAsia="uk-UA"/>
        </w:rPr>
        <w:lastRenderedPageBreak/>
        <w:t xml:space="preserve">метра; проектні нахили і відмітки, обчислювані в ході складання проекту споруди; глибину виїмки і висоту насипу при будівництві споруди. </w:t>
      </w:r>
    </w:p>
    <w:p w:rsidR="00594DCA" w:rsidRDefault="00594DCA" w:rsidP="00594DCA">
      <w:pPr>
        <w:autoSpaceDE w:val="0"/>
        <w:autoSpaceDN w:val="0"/>
        <w:adjustRightInd w:val="0"/>
        <w:rPr>
          <w:szCs w:val="28"/>
          <w:lang w:eastAsia="uk-UA"/>
        </w:rPr>
      </w:pPr>
      <w:r>
        <w:rPr>
          <w:szCs w:val="28"/>
          <w:lang w:eastAsia="uk-UA"/>
        </w:rPr>
        <w:t>Під профільною сіткою розміщують схематичний план осі траси з зазначенням елементів кривих і прямих ділянок. Ще нижче накреслюють план смуги траси. Ширина смуги залежить від харак</w:t>
      </w:r>
      <w:r>
        <w:rPr>
          <w:szCs w:val="28"/>
          <w:lang w:eastAsia="uk-UA"/>
        </w:rPr>
        <w:softHyphen/>
        <w:t>теру проектованої споруди і характеру місцевості; зазвичай її вка</w:t>
      </w:r>
      <w:r>
        <w:rPr>
          <w:szCs w:val="28"/>
          <w:lang w:eastAsia="uk-UA"/>
        </w:rPr>
        <w:softHyphen/>
        <w:t>зують у завданні на виконання робіт.</w:t>
      </w:r>
    </w:p>
    <w:p w:rsidR="00594DCA" w:rsidRDefault="00594DCA" w:rsidP="00594DCA">
      <w:pPr>
        <w:autoSpaceDE w:val="0"/>
        <w:autoSpaceDN w:val="0"/>
        <w:adjustRightInd w:val="0"/>
        <w:ind w:firstLine="567"/>
        <w:rPr>
          <w:szCs w:val="28"/>
          <w:lang w:eastAsia="uk-UA"/>
        </w:rPr>
      </w:pPr>
      <w:r>
        <w:rPr>
          <w:szCs w:val="28"/>
          <w:lang w:eastAsia="uk-UA"/>
        </w:rPr>
        <w:t xml:space="preserve">Для побудови профілю вище графи нахилів на 0,5—1 </w:t>
      </w:r>
      <w:r>
        <w:rPr>
          <w:i/>
          <w:iCs/>
          <w:szCs w:val="28"/>
          <w:lang w:eastAsia="uk-UA"/>
        </w:rPr>
        <w:t xml:space="preserve">см </w:t>
      </w:r>
      <w:r>
        <w:rPr>
          <w:szCs w:val="28"/>
          <w:lang w:eastAsia="uk-UA"/>
        </w:rPr>
        <w:t>прокреслюють лінію умовного горизонту. До неї додають позначку, округлену до десятків метрів, з таким розрахунком, щоб точка з найменшою позначкою" розмістилася вище лінії умовного гори</w:t>
      </w:r>
      <w:r>
        <w:rPr>
          <w:szCs w:val="28"/>
          <w:lang w:eastAsia="uk-UA"/>
        </w:rPr>
        <w:softHyphen/>
        <w:t>зонту. Від лінії умовного горизонту на вертикальних лініях у масштабі для вертикальних відстаней відкладають відмітки точок як доповнення їх до величини умовного горизонту.</w:t>
      </w:r>
    </w:p>
    <w:p w:rsidR="00594DCA" w:rsidRDefault="00594DCA" w:rsidP="00594DCA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ind w:firstLine="540"/>
        <w:rPr>
          <w:szCs w:val="28"/>
          <w:lang w:eastAsia="uk-UA"/>
        </w:rPr>
      </w:pPr>
      <w:r>
        <w:rPr>
          <w:szCs w:val="28"/>
          <w:lang w:eastAsia="uk-UA"/>
        </w:rPr>
        <w:t>Нанесені точки сполучають прямими і отримують профіль траси. Над відповідними точками поздовжнього про</w:t>
      </w:r>
      <w:r>
        <w:rPr>
          <w:szCs w:val="28"/>
          <w:lang w:eastAsia="uk-UA"/>
        </w:rPr>
        <w:softHyphen/>
        <w:t>філю будують профілі поперечників і поперечні перерізи.</w:t>
      </w:r>
    </w:p>
    <w:p w:rsidR="00594DCA" w:rsidRDefault="00594DCA" w:rsidP="00594DCA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ind w:firstLine="540"/>
        <w:rPr>
          <w:spacing w:val="-11"/>
          <w:szCs w:val="28"/>
        </w:rPr>
      </w:pPr>
      <w:r>
        <w:rPr>
          <w:spacing w:val="-1"/>
          <w:szCs w:val="28"/>
        </w:rPr>
        <w:t xml:space="preserve">Поперечним профілем називається умовне зображення на кресленні перерізу земної </w:t>
      </w:r>
      <w:r>
        <w:rPr>
          <w:spacing w:val="-2"/>
          <w:szCs w:val="28"/>
        </w:rPr>
        <w:t xml:space="preserve">поверхні вертикальною площиною, яка проходить перпендикулярно осі траси. Поперечний профіль будують на міліметровому папері в однакових горизонтальних та вертикальних масштабах. </w:t>
      </w:r>
      <w:r>
        <w:rPr>
          <w:szCs w:val="28"/>
          <w:lang w:eastAsia="uk-UA"/>
        </w:rPr>
        <w:t>Їх ви</w:t>
      </w:r>
      <w:r>
        <w:rPr>
          <w:szCs w:val="28"/>
          <w:lang w:eastAsia="uk-UA"/>
        </w:rPr>
        <w:softHyphen/>
        <w:t>креслюють у більшому масштабі, бо вони повинні бути детальнішими за поздовжній профіль.</w:t>
      </w:r>
    </w:p>
    <w:p w:rsidR="00594DCA" w:rsidRDefault="00594DCA" w:rsidP="00594DCA">
      <w:pPr>
        <w:shd w:val="clear" w:color="auto" w:fill="FFFFFF"/>
        <w:ind w:firstLine="700"/>
        <w:rPr>
          <w:color w:val="000000"/>
          <w:spacing w:val="1"/>
          <w:szCs w:val="28"/>
        </w:rPr>
      </w:pPr>
      <w:r>
        <w:rPr>
          <w:caps/>
          <w:szCs w:val="28"/>
        </w:rPr>
        <w:t>П</w:t>
      </w:r>
      <w:r>
        <w:rPr>
          <w:szCs w:val="28"/>
          <w:lang w:eastAsia="uk-UA"/>
        </w:rPr>
        <w:t>обудову поздовжнього профілю виконують в такому порядку:</w:t>
      </w:r>
    </w:p>
    <w:p w:rsidR="00594DCA" w:rsidRDefault="00594DCA" w:rsidP="00594DCA">
      <w:pPr>
        <w:widowControl w:val="0"/>
        <w:numPr>
          <w:ilvl w:val="0"/>
          <w:numId w:val="2"/>
        </w:numPr>
        <w:shd w:val="clear" w:color="auto" w:fill="FFFFFF"/>
        <w:tabs>
          <w:tab w:val="clear" w:pos="1789"/>
          <w:tab w:val="left" w:pos="806"/>
          <w:tab w:val="left" w:pos="980"/>
        </w:tabs>
        <w:autoSpaceDE w:val="0"/>
        <w:autoSpaceDN w:val="0"/>
        <w:adjustRightInd w:val="0"/>
        <w:ind w:left="0" w:firstLine="700"/>
        <w:rPr>
          <w:color w:val="000000"/>
          <w:spacing w:val="-22"/>
          <w:szCs w:val="28"/>
        </w:rPr>
      </w:pPr>
      <w:r>
        <w:rPr>
          <w:color w:val="000000"/>
          <w:spacing w:val="1"/>
          <w:szCs w:val="28"/>
        </w:rPr>
        <w:t xml:space="preserve"> Внизу викреслюють сітку профілю з наступними графами: </w:t>
      </w:r>
      <w:proofErr w:type="spellStart"/>
      <w:r>
        <w:rPr>
          <w:color w:val="000000"/>
          <w:spacing w:val="1"/>
          <w:szCs w:val="28"/>
        </w:rPr>
        <w:t>грунти</w:t>
      </w:r>
      <w:proofErr w:type="spellEnd"/>
      <w:r>
        <w:rPr>
          <w:color w:val="000000"/>
          <w:spacing w:val="1"/>
          <w:szCs w:val="28"/>
        </w:rPr>
        <w:t xml:space="preserve">, план траси, </w:t>
      </w:r>
      <w:r>
        <w:rPr>
          <w:color w:val="000000"/>
          <w:spacing w:val="-2"/>
          <w:szCs w:val="28"/>
        </w:rPr>
        <w:t>ухили, проектні відмітки, фактичні відмітки, віддалі, пікети, план прямих і кривих.</w:t>
      </w:r>
    </w:p>
    <w:p w:rsidR="00594DCA" w:rsidRDefault="00594DCA" w:rsidP="00594DCA">
      <w:pPr>
        <w:widowControl w:val="0"/>
        <w:numPr>
          <w:ilvl w:val="0"/>
          <w:numId w:val="2"/>
        </w:numPr>
        <w:shd w:val="clear" w:color="auto" w:fill="FFFFFF"/>
        <w:tabs>
          <w:tab w:val="clear" w:pos="1789"/>
          <w:tab w:val="left" w:pos="806"/>
          <w:tab w:val="left" w:pos="980"/>
        </w:tabs>
        <w:autoSpaceDE w:val="0"/>
        <w:autoSpaceDN w:val="0"/>
        <w:adjustRightInd w:val="0"/>
        <w:ind w:left="0" w:firstLine="700"/>
        <w:rPr>
          <w:i/>
          <w:iCs/>
          <w:color w:val="000000"/>
          <w:spacing w:val="-12"/>
          <w:szCs w:val="28"/>
        </w:rPr>
      </w:pPr>
      <w:r>
        <w:rPr>
          <w:color w:val="000000"/>
          <w:spacing w:val="-3"/>
          <w:szCs w:val="28"/>
        </w:rPr>
        <w:t xml:space="preserve">У заданому горизонтальному масштабі відкладають усі пікети і заповнюють графу віддалей. При цьому вказують тільки віддалі від </w:t>
      </w:r>
      <w:proofErr w:type="spellStart"/>
      <w:r>
        <w:rPr>
          <w:color w:val="000000"/>
          <w:spacing w:val="-3"/>
          <w:szCs w:val="28"/>
        </w:rPr>
        <w:t>пікета</w:t>
      </w:r>
      <w:proofErr w:type="spellEnd"/>
      <w:r>
        <w:rPr>
          <w:color w:val="000000"/>
          <w:spacing w:val="-3"/>
          <w:szCs w:val="28"/>
        </w:rPr>
        <w:t xml:space="preserve"> до плюсових точок. Віддаль 100 м між </w:t>
      </w:r>
      <w:r>
        <w:rPr>
          <w:color w:val="000000"/>
          <w:spacing w:val="-2"/>
          <w:szCs w:val="28"/>
        </w:rPr>
        <w:t>пікетами, коли плюсові точки відсутні, не пишуть.</w:t>
      </w:r>
    </w:p>
    <w:p w:rsidR="00594DCA" w:rsidRDefault="00594DCA" w:rsidP="00594DCA">
      <w:pPr>
        <w:widowControl w:val="0"/>
        <w:numPr>
          <w:ilvl w:val="0"/>
          <w:numId w:val="2"/>
        </w:numPr>
        <w:shd w:val="clear" w:color="auto" w:fill="FFFFFF"/>
        <w:tabs>
          <w:tab w:val="clear" w:pos="1789"/>
          <w:tab w:val="left" w:pos="806"/>
          <w:tab w:val="left" w:pos="980"/>
        </w:tabs>
        <w:autoSpaceDE w:val="0"/>
        <w:autoSpaceDN w:val="0"/>
        <w:adjustRightInd w:val="0"/>
        <w:ind w:left="0" w:firstLine="700"/>
        <w:rPr>
          <w:color w:val="000000"/>
          <w:spacing w:val="-12"/>
          <w:szCs w:val="28"/>
        </w:rPr>
      </w:pPr>
      <w:r>
        <w:rPr>
          <w:color w:val="000000"/>
          <w:spacing w:val="3"/>
          <w:szCs w:val="28"/>
        </w:rPr>
        <w:t xml:space="preserve">Заповнюють графу "Фактичні відмітки", виписуючи їх із журналу технічного </w:t>
      </w:r>
      <w:r>
        <w:rPr>
          <w:color w:val="000000"/>
          <w:spacing w:val="-4"/>
          <w:szCs w:val="28"/>
        </w:rPr>
        <w:t>нівелювання.</w:t>
      </w:r>
    </w:p>
    <w:p w:rsidR="00594DCA" w:rsidRDefault="00594DCA" w:rsidP="00594DCA">
      <w:pPr>
        <w:widowControl w:val="0"/>
        <w:numPr>
          <w:ilvl w:val="0"/>
          <w:numId w:val="2"/>
        </w:numPr>
        <w:shd w:val="clear" w:color="auto" w:fill="FFFFFF"/>
        <w:tabs>
          <w:tab w:val="clear" w:pos="1789"/>
          <w:tab w:val="left" w:pos="806"/>
          <w:tab w:val="left" w:pos="980"/>
        </w:tabs>
        <w:autoSpaceDE w:val="0"/>
        <w:autoSpaceDN w:val="0"/>
        <w:adjustRightInd w:val="0"/>
        <w:ind w:left="0" w:firstLine="700"/>
        <w:rPr>
          <w:color w:val="000000"/>
          <w:spacing w:val="-10"/>
          <w:szCs w:val="28"/>
        </w:rPr>
      </w:pPr>
      <w:r>
        <w:rPr>
          <w:color w:val="000000"/>
          <w:szCs w:val="28"/>
        </w:rPr>
        <w:t xml:space="preserve">У графі "План траси" посередині проводять вісь траси, яка умовно розгорнута у </w:t>
      </w:r>
      <w:r>
        <w:rPr>
          <w:color w:val="000000"/>
          <w:spacing w:val="-2"/>
          <w:szCs w:val="28"/>
        </w:rPr>
        <w:t>пряму лінію, та умовними знаками показують ситуацію вздовж траси.</w:t>
      </w:r>
    </w:p>
    <w:p w:rsidR="00594DCA" w:rsidRDefault="00594DCA" w:rsidP="00594DCA">
      <w:pPr>
        <w:widowControl w:val="0"/>
        <w:numPr>
          <w:ilvl w:val="0"/>
          <w:numId w:val="2"/>
        </w:numPr>
        <w:shd w:val="clear" w:color="auto" w:fill="FFFFFF"/>
        <w:tabs>
          <w:tab w:val="clear" w:pos="1789"/>
          <w:tab w:val="left" w:pos="806"/>
          <w:tab w:val="left" w:pos="980"/>
        </w:tabs>
        <w:autoSpaceDE w:val="0"/>
        <w:autoSpaceDN w:val="0"/>
        <w:adjustRightInd w:val="0"/>
        <w:ind w:left="0" w:firstLine="700"/>
        <w:rPr>
          <w:color w:val="000000"/>
          <w:spacing w:val="-15"/>
          <w:szCs w:val="28"/>
        </w:rPr>
      </w:pPr>
      <w:r>
        <w:rPr>
          <w:color w:val="000000"/>
          <w:spacing w:val="1"/>
          <w:szCs w:val="28"/>
        </w:rPr>
        <w:t xml:space="preserve">У графі "Ґрунти" вказують типи </w:t>
      </w:r>
      <w:proofErr w:type="spellStart"/>
      <w:r>
        <w:rPr>
          <w:color w:val="000000"/>
          <w:spacing w:val="1"/>
          <w:szCs w:val="28"/>
        </w:rPr>
        <w:t>грунтів</w:t>
      </w:r>
      <w:proofErr w:type="spellEnd"/>
      <w:r>
        <w:rPr>
          <w:color w:val="000000"/>
          <w:spacing w:val="1"/>
          <w:szCs w:val="28"/>
        </w:rPr>
        <w:t xml:space="preserve"> вздовж траси відповідно до пікетажної </w:t>
      </w:r>
      <w:r>
        <w:rPr>
          <w:color w:val="000000"/>
          <w:spacing w:val="-5"/>
          <w:szCs w:val="28"/>
        </w:rPr>
        <w:t>книжки.</w:t>
      </w:r>
    </w:p>
    <w:p w:rsidR="00594DCA" w:rsidRDefault="00594DCA" w:rsidP="00594DCA">
      <w:pPr>
        <w:widowControl w:val="0"/>
        <w:numPr>
          <w:ilvl w:val="0"/>
          <w:numId w:val="2"/>
        </w:numPr>
        <w:shd w:val="clear" w:color="auto" w:fill="FFFFFF"/>
        <w:tabs>
          <w:tab w:val="clear" w:pos="1789"/>
          <w:tab w:val="left" w:pos="806"/>
          <w:tab w:val="left" w:pos="980"/>
        </w:tabs>
        <w:autoSpaceDE w:val="0"/>
        <w:autoSpaceDN w:val="0"/>
        <w:adjustRightInd w:val="0"/>
        <w:ind w:left="0" w:firstLine="700"/>
        <w:rPr>
          <w:color w:val="000000"/>
          <w:spacing w:val="-10"/>
          <w:szCs w:val="28"/>
        </w:rPr>
      </w:pPr>
      <w:r>
        <w:rPr>
          <w:color w:val="000000"/>
          <w:spacing w:val="5"/>
          <w:szCs w:val="28"/>
        </w:rPr>
        <w:t xml:space="preserve">Напрям та довжину окремих прямих ділянок траси вказують у графі "План </w:t>
      </w:r>
      <w:r>
        <w:rPr>
          <w:color w:val="000000"/>
          <w:spacing w:val="1"/>
          <w:szCs w:val="28"/>
        </w:rPr>
        <w:t xml:space="preserve">прямих і кривих". Тут також вказують </w:t>
      </w:r>
      <w:proofErr w:type="spellStart"/>
      <w:r>
        <w:rPr>
          <w:color w:val="000000"/>
          <w:spacing w:val="1"/>
          <w:szCs w:val="28"/>
        </w:rPr>
        <w:t>місцерозташування</w:t>
      </w:r>
      <w:proofErr w:type="spellEnd"/>
      <w:r>
        <w:rPr>
          <w:color w:val="000000"/>
          <w:spacing w:val="1"/>
          <w:szCs w:val="28"/>
        </w:rPr>
        <w:t xml:space="preserve"> і параметри кривих відповідно </w:t>
      </w:r>
      <w:r>
        <w:rPr>
          <w:color w:val="000000"/>
          <w:spacing w:val="2"/>
          <w:szCs w:val="28"/>
        </w:rPr>
        <w:t xml:space="preserve">виконаним розрахункам. Криві при поворотах праворуч позначають дужками опуклістю </w:t>
      </w:r>
      <w:r>
        <w:rPr>
          <w:color w:val="000000"/>
          <w:spacing w:val="-2"/>
          <w:szCs w:val="28"/>
        </w:rPr>
        <w:t>догори, а при поворотах ліворуч - опуклістю до низу.</w:t>
      </w:r>
    </w:p>
    <w:p w:rsidR="00594DCA" w:rsidRDefault="00594DCA" w:rsidP="00594DCA">
      <w:pPr>
        <w:widowControl w:val="0"/>
        <w:numPr>
          <w:ilvl w:val="0"/>
          <w:numId w:val="2"/>
        </w:numPr>
        <w:shd w:val="clear" w:color="auto" w:fill="FFFFFF"/>
        <w:tabs>
          <w:tab w:val="clear" w:pos="1789"/>
          <w:tab w:val="left" w:pos="806"/>
          <w:tab w:val="left" w:pos="980"/>
        </w:tabs>
        <w:autoSpaceDE w:val="0"/>
        <w:autoSpaceDN w:val="0"/>
        <w:adjustRightInd w:val="0"/>
        <w:ind w:left="0" w:firstLine="700"/>
        <w:rPr>
          <w:color w:val="000000"/>
          <w:spacing w:val="-11"/>
          <w:szCs w:val="28"/>
        </w:rPr>
      </w:pPr>
      <w:r>
        <w:rPr>
          <w:color w:val="000000"/>
          <w:spacing w:val="-2"/>
          <w:szCs w:val="28"/>
        </w:rPr>
        <w:t xml:space="preserve">За даними граф "Фактичні відмітки" та "Віддалі" будують лінію профілю. Висоту </w:t>
      </w:r>
      <w:r>
        <w:rPr>
          <w:color w:val="000000"/>
          <w:spacing w:val="1"/>
          <w:szCs w:val="28"/>
        </w:rPr>
        <w:t xml:space="preserve">точок  відкладають  вверх   від  лінії умовного  горизонту, який  визначають  залежно  від мінімальної фактичної відмітки та глибини майбутніх земляних робіт. Відмітку умовного </w:t>
      </w:r>
      <w:r>
        <w:rPr>
          <w:color w:val="000000"/>
          <w:spacing w:val="2"/>
          <w:szCs w:val="28"/>
        </w:rPr>
        <w:t xml:space="preserve">горизонту округлюють до 10м. </w:t>
      </w:r>
      <w:r>
        <w:rPr>
          <w:color w:val="000000"/>
          <w:spacing w:val="2"/>
          <w:szCs w:val="28"/>
        </w:rPr>
        <w:lastRenderedPageBreak/>
        <w:t>На профілі ліворуч будують вертикальний масштаб, який</w:t>
      </w:r>
      <w:r>
        <w:rPr>
          <w:color w:val="000000"/>
          <w:spacing w:val="2"/>
          <w:szCs w:val="28"/>
        </w:rPr>
        <w:br/>
      </w:r>
      <w:r>
        <w:rPr>
          <w:color w:val="000000"/>
          <w:spacing w:val="-2"/>
          <w:szCs w:val="28"/>
        </w:rPr>
        <w:t xml:space="preserve">полегшує побудову. Над лінією профілю показують розташування реперів з їх відмітками та </w:t>
      </w:r>
      <w:r>
        <w:rPr>
          <w:color w:val="000000"/>
          <w:spacing w:val="-3"/>
          <w:szCs w:val="28"/>
        </w:rPr>
        <w:t>координатами відносно траси.</w:t>
      </w:r>
    </w:p>
    <w:p w:rsidR="00594DCA" w:rsidRDefault="00594DCA" w:rsidP="00594DCA">
      <w:pPr>
        <w:rPr>
          <w:szCs w:val="28"/>
        </w:rPr>
      </w:pPr>
      <w:r>
        <w:rPr>
          <w:noProof/>
          <w:szCs w:val="28"/>
          <w:lang w:val="ru-RU" w:eastAsia="ru-RU"/>
        </w:rPr>
        <w:drawing>
          <wp:inline distT="0" distB="0" distL="0" distR="0">
            <wp:extent cx="5943600" cy="4572000"/>
            <wp:effectExtent l="0" t="0" r="0" b="0"/>
            <wp:docPr id="1" name="Рисунок 1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DCA" w:rsidRDefault="00594DCA" w:rsidP="00594DCA">
      <w:pPr>
        <w:rPr>
          <w:szCs w:val="28"/>
        </w:rPr>
      </w:pPr>
    </w:p>
    <w:p w:rsidR="00594DCA" w:rsidRDefault="00594DCA" w:rsidP="00594DCA">
      <w:pPr>
        <w:tabs>
          <w:tab w:val="left" w:pos="5160"/>
        </w:tabs>
        <w:jc w:val="center"/>
        <w:rPr>
          <w:szCs w:val="28"/>
        </w:rPr>
      </w:pPr>
      <w:r>
        <w:rPr>
          <w:szCs w:val="28"/>
        </w:rPr>
        <w:t>Рисунок 2 – Поздовжній профіль траси</w:t>
      </w:r>
    </w:p>
    <w:p w:rsidR="00594DCA" w:rsidRDefault="00594DCA" w:rsidP="00594DCA">
      <w:pPr>
        <w:pStyle w:val="001"/>
        <w:outlineLvl w:val="0"/>
      </w:pPr>
      <w:r>
        <w:t>Порядок виконання роботи</w:t>
      </w:r>
    </w:p>
    <w:p w:rsidR="00594DCA" w:rsidRDefault="00594DCA" w:rsidP="00594DCA">
      <w:pPr>
        <w:pStyle w:val="a7"/>
        <w:spacing w:line="240" w:lineRule="auto"/>
        <w:ind w:left="0" w:firstLine="709"/>
        <w:rPr>
          <w:lang w:val="ru-RU"/>
        </w:rPr>
      </w:pPr>
      <w:r>
        <w:rPr>
          <w:lang w:val="ru-RU"/>
        </w:rPr>
        <w:t xml:space="preserve">1 </w:t>
      </w:r>
      <w:r>
        <w:t>За результатами нівелювання, що приведені в таблиці 1, необхідно обчислити висоти всіх точок, оцінивши якість нівелірного ходу.</w:t>
      </w:r>
    </w:p>
    <w:p w:rsidR="00594DCA" w:rsidRDefault="00594DCA" w:rsidP="00594DCA">
      <w:pPr>
        <w:pStyle w:val="a7"/>
        <w:spacing w:line="240" w:lineRule="auto"/>
        <w:ind w:left="0" w:firstLine="709"/>
      </w:pPr>
      <w:r>
        <w:rPr>
          <w:lang w:val="ru-RU"/>
        </w:rPr>
        <w:t xml:space="preserve">2 </w:t>
      </w:r>
      <w:r>
        <w:t>За обчисленими висотами і даними пікетажного журналу необхідно побудувати профіль траси в масштабах: горизонтальний – 1:1000, вертикальний – 1:100.</w:t>
      </w:r>
    </w:p>
    <w:p w:rsidR="00594DCA" w:rsidRDefault="00594DCA" w:rsidP="00594DCA">
      <w:pPr>
        <w:ind w:firstLine="720"/>
        <w:rPr>
          <w:bCs/>
          <w:szCs w:val="28"/>
        </w:rPr>
      </w:pPr>
      <w:r>
        <w:rPr>
          <w:bCs/>
          <w:szCs w:val="28"/>
        </w:rPr>
        <w:t xml:space="preserve">Вихідними даними є висота репера </w:t>
      </w:r>
      <w:proofErr w:type="spellStart"/>
      <w:r>
        <w:rPr>
          <w:bCs/>
          <w:szCs w:val="28"/>
          <w:lang w:val="en-US"/>
        </w:rPr>
        <w:t>Rp</w:t>
      </w:r>
      <w:proofErr w:type="spellEnd"/>
      <w:r>
        <w:rPr>
          <w:bCs/>
          <w:szCs w:val="28"/>
          <w:lang w:val="ru-RU"/>
        </w:rPr>
        <w:t xml:space="preserve">3 – </w:t>
      </w:r>
      <w:r>
        <w:rPr>
          <w:b/>
          <w:bCs/>
          <w:iCs/>
          <w:szCs w:val="28"/>
        </w:rPr>
        <w:t>Н</w:t>
      </w:r>
      <w:proofErr w:type="spellStart"/>
      <w:r>
        <w:rPr>
          <w:b/>
          <w:bCs/>
          <w:iCs/>
          <w:szCs w:val="28"/>
          <w:vertAlign w:val="subscript"/>
          <w:lang w:val="en-US"/>
        </w:rPr>
        <w:t>Rp</w:t>
      </w:r>
      <w:proofErr w:type="spellEnd"/>
      <w:r>
        <w:rPr>
          <w:b/>
          <w:bCs/>
          <w:iCs/>
          <w:szCs w:val="28"/>
          <w:vertAlign w:val="subscript"/>
          <w:lang w:val="ru-RU"/>
        </w:rPr>
        <w:t>3</w:t>
      </w:r>
      <w:r>
        <w:rPr>
          <w:bCs/>
          <w:szCs w:val="28"/>
          <w:vertAlign w:val="subscript"/>
        </w:rPr>
        <w:t xml:space="preserve"> </w:t>
      </w:r>
      <w:r>
        <w:rPr>
          <w:bCs/>
          <w:szCs w:val="28"/>
        </w:rPr>
        <w:t xml:space="preserve">Для розрахунку </w:t>
      </w:r>
      <w:r>
        <w:rPr>
          <w:b/>
          <w:bCs/>
          <w:iCs/>
          <w:szCs w:val="28"/>
        </w:rPr>
        <w:t>Н</w:t>
      </w:r>
      <w:proofErr w:type="spellStart"/>
      <w:r>
        <w:rPr>
          <w:b/>
          <w:bCs/>
          <w:iCs/>
          <w:szCs w:val="28"/>
          <w:vertAlign w:val="subscript"/>
          <w:lang w:val="en-US"/>
        </w:rPr>
        <w:t>Rp</w:t>
      </w:r>
      <w:proofErr w:type="spellEnd"/>
      <w:r>
        <w:rPr>
          <w:b/>
          <w:bCs/>
          <w:iCs/>
          <w:szCs w:val="28"/>
          <w:vertAlign w:val="subscript"/>
          <w:lang w:val="ru-RU"/>
        </w:rPr>
        <w:t xml:space="preserve">3 </w:t>
      </w:r>
      <w:r>
        <w:rPr>
          <w:bCs/>
          <w:szCs w:val="28"/>
        </w:rPr>
        <w:t>використовують формулу:</w:t>
      </w:r>
    </w:p>
    <w:p w:rsidR="00594DCA" w:rsidRDefault="00594DCA" w:rsidP="00594DCA">
      <w:pPr>
        <w:ind w:firstLine="720"/>
        <w:rPr>
          <w:bCs/>
          <w:szCs w:val="28"/>
        </w:rPr>
      </w:pPr>
    </w:p>
    <w:p w:rsidR="00594DCA" w:rsidRDefault="00594DCA" w:rsidP="00594DCA">
      <w:pPr>
        <w:ind w:firstLine="720"/>
        <w:jc w:val="center"/>
        <w:rPr>
          <w:bCs/>
          <w:szCs w:val="28"/>
        </w:rPr>
      </w:pPr>
      <w:r>
        <w:rPr>
          <w:b/>
          <w:bCs/>
          <w:iCs/>
          <w:szCs w:val="28"/>
        </w:rPr>
        <w:t>Н</w:t>
      </w:r>
      <w:proofErr w:type="spellStart"/>
      <w:r>
        <w:rPr>
          <w:b/>
          <w:bCs/>
          <w:iCs/>
          <w:szCs w:val="28"/>
          <w:vertAlign w:val="subscript"/>
          <w:lang w:val="en-US"/>
        </w:rPr>
        <w:t>Rp</w:t>
      </w:r>
      <w:proofErr w:type="spellEnd"/>
      <w:r>
        <w:rPr>
          <w:b/>
          <w:bCs/>
          <w:iCs/>
          <w:szCs w:val="28"/>
          <w:vertAlign w:val="subscript"/>
        </w:rPr>
        <w:t xml:space="preserve">3 </w:t>
      </w:r>
      <w:r>
        <w:rPr>
          <w:bCs/>
          <w:i/>
          <w:iCs/>
          <w:szCs w:val="28"/>
        </w:rPr>
        <w:t>=(10·</w:t>
      </w:r>
      <w:r>
        <w:rPr>
          <w:bCs/>
          <w:i/>
          <w:iCs/>
          <w:szCs w:val="28"/>
          <w:lang w:val="en-US"/>
        </w:rPr>
        <w:t>n</w:t>
      </w:r>
      <w:r>
        <w:rPr>
          <w:bCs/>
          <w:i/>
          <w:iCs/>
          <w:szCs w:val="28"/>
        </w:rPr>
        <w:t>)м+(0,4·</w:t>
      </w:r>
      <w:r>
        <w:rPr>
          <w:bCs/>
          <w:i/>
          <w:iCs/>
          <w:szCs w:val="28"/>
          <w:lang w:val="en-US"/>
        </w:rPr>
        <w:t>n</w:t>
      </w:r>
      <w:r>
        <w:rPr>
          <w:bCs/>
          <w:i/>
          <w:iCs/>
          <w:szCs w:val="28"/>
        </w:rPr>
        <w:t>)см,</w:t>
      </w:r>
      <w:r>
        <w:rPr>
          <w:bCs/>
          <w:szCs w:val="28"/>
        </w:rPr>
        <w:t xml:space="preserve">     де</w:t>
      </w:r>
    </w:p>
    <w:p w:rsidR="00594DCA" w:rsidRDefault="00594DCA" w:rsidP="00594DCA">
      <w:pPr>
        <w:ind w:firstLine="720"/>
        <w:rPr>
          <w:bCs/>
          <w:szCs w:val="28"/>
        </w:rPr>
      </w:pPr>
      <w:r>
        <w:rPr>
          <w:bCs/>
          <w:i/>
          <w:iCs/>
          <w:szCs w:val="28"/>
          <w:lang w:val="en-US"/>
        </w:rPr>
        <w:t>n</w:t>
      </w:r>
      <w:r>
        <w:rPr>
          <w:bCs/>
          <w:szCs w:val="28"/>
        </w:rPr>
        <w:t xml:space="preserve"> – </w:t>
      </w:r>
      <w:proofErr w:type="gramStart"/>
      <w:r>
        <w:rPr>
          <w:bCs/>
          <w:szCs w:val="28"/>
        </w:rPr>
        <w:t>дві</w:t>
      </w:r>
      <w:proofErr w:type="gramEnd"/>
      <w:r>
        <w:rPr>
          <w:bCs/>
          <w:szCs w:val="28"/>
        </w:rPr>
        <w:t xml:space="preserve"> останні цифри шифру студента.</w:t>
      </w:r>
    </w:p>
    <w:p w:rsidR="00594DCA" w:rsidRDefault="00594DCA" w:rsidP="00594DCA">
      <w:pPr>
        <w:ind w:firstLine="720"/>
        <w:rPr>
          <w:bCs/>
          <w:szCs w:val="28"/>
        </w:rPr>
      </w:pPr>
    </w:p>
    <w:p w:rsidR="00594DCA" w:rsidRDefault="00594DCA" w:rsidP="00594DCA">
      <w:pPr>
        <w:pStyle w:val="a"/>
        <w:numPr>
          <w:ilvl w:val="0"/>
          <w:numId w:val="0"/>
        </w:numPr>
        <w:ind w:firstLine="709"/>
        <w:jc w:val="left"/>
        <w:rPr>
          <w:szCs w:val="28"/>
        </w:rPr>
      </w:pPr>
      <w:r>
        <w:rPr>
          <w:szCs w:val="28"/>
          <w:lang w:val="ru-RU"/>
        </w:rPr>
        <w:t>3</w:t>
      </w:r>
      <w:r>
        <w:rPr>
          <w:szCs w:val="28"/>
        </w:rPr>
        <w:t xml:space="preserve"> Оформити роботу.</w:t>
      </w:r>
    </w:p>
    <w:p w:rsidR="00594DCA" w:rsidRDefault="00594DCA" w:rsidP="00594DCA">
      <w:pPr>
        <w:ind w:firstLine="709"/>
        <w:jc w:val="left"/>
      </w:pPr>
      <w:r>
        <w:br w:type="page"/>
      </w:r>
      <w:r>
        <w:lastRenderedPageBreak/>
        <w:t>Таблиця 1 – Журнал технічного нівелювання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1192"/>
        <w:gridCol w:w="1007"/>
        <w:gridCol w:w="1260"/>
        <w:gridCol w:w="900"/>
        <w:gridCol w:w="1080"/>
        <w:gridCol w:w="1080"/>
        <w:gridCol w:w="950"/>
        <w:gridCol w:w="1234"/>
      </w:tblGrid>
      <w:tr w:rsidR="00594DCA" w:rsidTr="00DA203D">
        <w:trPr>
          <w:trHeight w:val="550"/>
          <w:jc w:val="center"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594DCA" w:rsidRPr="00594DCA" w:rsidRDefault="00594DCA" w:rsidP="00DA203D">
            <w:pPr>
              <w:rPr>
                <w:sz w:val="24"/>
                <w:szCs w:val="24"/>
                <w:lang w:val="ru-RU"/>
              </w:rPr>
            </w:pPr>
          </w:p>
          <w:p w:rsidR="00594DCA" w:rsidRPr="00594DCA" w:rsidRDefault="00594DCA" w:rsidP="00DA20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nil"/>
              <w:bottom w:val="nil"/>
              <w:right w:val="single" w:sz="8" w:space="0" w:color="auto"/>
            </w:tcBorders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точок</w:t>
            </w:r>
          </w:p>
        </w:tc>
        <w:tc>
          <w:tcPr>
            <w:tcW w:w="3167" w:type="dxa"/>
            <w:gridSpan w:val="3"/>
            <w:tcBorders>
              <w:top w:val="single" w:sz="18" w:space="0" w:color="auto"/>
              <w:left w:val="nil"/>
              <w:bottom w:val="nil"/>
              <w:right w:val="single" w:sz="8" w:space="0" w:color="auto"/>
            </w:tcBorders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Відліки</w:t>
            </w:r>
            <w:proofErr w:type="spellEnd"/>
            <w:r>
              <w:rPr>
                <w:sz w:val="24"/>
                <w:szCs w:val="24"/>
              </w:rPr>
              <w:t xml:space="preserve"> з рейок</w:t>
            </w:r>
          </w:p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Переви-щен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Середнєпереви</w:t>
            </w:r>
            <w:proofErr w:type="spellEnd"/>
          </w:p>
        </w:tc>
        <w:tc>
          <w:tcPr>
            <w:tcW w:w="950" w:type="dxa"/>
            <w:tcBorders>
              <w:top w:val="single" w:sz="1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Горизонт </w:t>
            </w:r>
          </w:p>
        </w:tc>
        <w:tc>
          <w:tcPr>
            <w:tcW w:w="123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Висоти точок,</w:t>
            </w:r>
          </w:p>
        </w:tc>
      </w:tr>
      <w:tr w:rsidR="00594DCA" w:rsidTr="00DA203D">
        <w:trPr>
          <w:trHeight w:val="587"/>
          <w:jc w:val="center"/>
        </w:trPr>
        <w:tc>
          <w:tcPr>
            <w:tcW w:w="511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нівелю-вання</w:t>
            </w:r>
            <w:proofErr w:type="spellEnd"/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задні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передні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проміжні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ня,</w:t>
            </w:r>
          </w:p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щення,мм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прила-ду</w:t>
            </w:r>
            <w:proofErr w:type="spellEnd"/>
          </w:p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594DCA" w:rsidTr="00DA203D">
        <w:trPr>
          <w:trHeight w:val="266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94DCA" w:rsidTr="00DA203D">
        <w:trPr>
          <w:trHeight w:val="301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Rp3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Pr="00AF3B22" w:rsidRDefault="00AF3B22" w:rsidP="00DA203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рлодщз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Pr="00AF3B22" w:rsidRDefault="00AF3B22" w:rsidP="00DA203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рррло</w:t>
            </w:r>
            <w:proofErr w:type="spellEnd"/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Pr="00AF3B22" w:rsidRDefault="00AF3B22" w:rsidP="00DA203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рпоолщ</w:t>
            </w:r>
            <w:proofErr w:type="spellEnd"/>
          </w:p>
        </w:tc>
      </w:tr>
      <w:tr w:rsidR="00594DCA" w:rsidTr="00DA203D">
        <w:trPr>
          <w:trHeight w:val="282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Pr="00AF3B22" w:rsidRDefault="00AF3B22" w:rsidP="00DA203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нонглш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362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56"/>
          <w:jc w:val="center"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ПК0</w:t>
            </w:r>
          </w:p>
        </w:tc>
        <w:tc>
          <w:tcPr>
            <w:tcW w:w="1007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0562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71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ПК0+42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Pr="00AF3B22" w:rsidRDefault="00AF3B22" w:rsidP="00DA203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оолщд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Pr="00AF3B22" w:rsidRDefault="00AF3B22" w:rsidP="00DA203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ьлбющд</w:t>
            </w:r>
            <w:proofErr w:type="spellEnd"/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31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ПК1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7418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07"/>
          <w:jc w:val="center"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ПК1</w:t>
            </w:r>
          </w:p>
        </w:tc>
        <w:tc>
          <w:tcPr>
            <w:tcW w:w="1007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2385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74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31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ПК1+54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Pr="00AF3B22" w:rsidRDefault="00AF3B22" w:rsidP="00DA203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ргно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Pr="00AF3B22" w:rsidRDefault="00AF3B22" w:rsidP="00DA203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гого</w:t>
            </w:r>
            <w:proofErr w:type="spellEnd"/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ПК1+72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1" w:name="_GoBack"/>
            <w:r>
              <w:rPr>
                <w:sz w:val="24"/>
                <w:szCs w:val="24"/>
              </w:rPr>
              <w:t>042</w:t>
            </w:r>
            <w:bookmarkEnd w:id="1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Pr="00AF3B22" w:rsidRDefault="00AF3B22" w:rsidP="00DA203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ого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Pr="00AF3B22" w:rsidRDefault="00AF3B22" w:rsidP="00DA203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огош</w:t>
            </w:r>
            <w:proofErr w:type="spellEnd"/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ПК2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74"/>
          <w:jc w:val="center"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ПК2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20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Л+8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Л+25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П+12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П+25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0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ПК3+35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ПК4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ПК4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304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Rp</w:t>
            </w:r>
            <w:proofErr w:type="spellEnd"/>
            <w:r>
              <w:rPr>
                <w:sz w:val="24"/>
                <w:szCs w:val="24"/>
              </w:rPr>
              <w:t>8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  <w:tr w:rsidR="00594DCA" w:rsidTr="00DA203D">
        <w:trPr>
          <w:trHeight w:val="248"/>
          <w:jc w:val="center"/>
        </w:trPr>
        <w:tc>
          <w:tcPr>
            <w:tcW w:w="5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DCA" w:rsidRDefault="00594DCA" w:rsidP="00DA203D">
            <w:pPr>
              <w:rPr>
                <w:sz w:val="24"/>
                <w:szCs w:val="24"/>
              </w:rPr>
            </w:pPr>
          </w:p>
        </w:tc>
      </w:tr>
    </w:tbl>
    <w:p w:rsidR="00594DCA" w:rsidRDefault="00594DCA" w:rsidP="00594DCA">
      <w:pPr>
        <w:pStyle w:val="001"/>
        <w:outlineLvl w:val="0"/>
      </w:pPr>
      <w:r>
        <w:t>Звітність з роботи</w:t>
      </w:r>
    </w:p>
    <w:p w:rsidR="00594DCA" w:rsidRDefault="00594DCA" w:rsidP="00594DCA">
      <w:pPr>
        <w:pStyle w:val="a"/>
        <w:numPr>
          <w:ilvl w:val="0"/>
          <w:numId w:val="0"/>
        </w:numPr>
        <w:ind w:left="709"/>
      </w:pPr>
      <w:r>
        <w:t>1 Обробка результатів нівелювання (журнал нівелювання – таблиця 1).</w:t>
      </w:r>
    </w:p>
    <w:p w:rsidR="00594DCA" w:rsidRDefault="00594DCA" w:rsidP="00594DCA">
      <w:pPr>
        <w:pStyle w:val="a"/>
        <w:numPr>
          <w:ilvl w:val="0"/>
          <w:numId w:val="0"/>
        </w:numPr>
        <w:ind w:firstLine="709"/>
      </w:pPr>
      <w:r>
        <w:t xml:space="preserve">2 </w:t>
      </w:r>
      <w:proofErr w:type="spellStart"/>
      <w:r>
        <w:rPr>
          <w:lang w:val="ru-RU"/>
        </w:rPr>
        <w:t>Поздовжній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профіль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траси</w:t>
      </w:r>
      <w:proofErr w:type="spellEnd"/>
      <w:r>
        <w:t>.</w:t>
      </w:r>
    </w:p>
    <w:p w:rsidR="00BB6F6E" w:rsidRDefault="00BB6F6E"/>
    <w:sectPr w:rsidR="00BB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C2AD3"/>
    <w:multiLevelType w:val="hybridMultilevel"/>
    <w:tmpl w:val="D6284110"/>
    <w:lvl w:ilvl="0" w:tplc="8FCAA94A">
      <w:start w:val="1"/>
      <w:numFmt w:val="decimal"/>
      <w:pStyle w:val="a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2AA633D"/>
    <w:multiLevelType w:val="hybridMultilevel"/>
    <w:tmpl w:val="B2B8E7DC"/>
    <w:lvl w:ilvl="0" w:tplc="53A0B55E">
      <w:start w:val="1"/>
      <w:numFmt w:val="decimal"/>
      <w:lvlText w:val="%1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CA"/>
    <w:rsid w:val="00594DCA"/>
    <w:rsid w:val="009541F3"/>
    <w:rsid w:val="00AF3B22"/>
    <w:rsid w:val="00BB6F6E"/>
    <w:rsid w:val="00D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4FCC0-DEEA-4E15-A409-CFC36EDB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4DCA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Лабораторна робота"/>
    <w:basedOn w:val="a0"/>
    <w:qFormat/>
    <w:rsid w:val="00594DCA"/>
    <w:pPr>
      <w:spacing w:after="240"/>
      <w:jc w:val="center"/>
    </w:pPr>
    <w:rPr>
      <w:b/>
      <w:caps/>
      <w:sz w:val="32"/>
      <w:szCs w:val="32"/>
    </w:rPr>
  </w:style>
  <w:style w:type="paragraph" w:customStyle="1" w:styleId="a5">
    <w:name w:val="Тема"/>
    <w:basedOn w:val="a0"/>
    <w:qFormat/>
    <w:rsid w:val="00594DCA"/>
    <w:pPr>
      <w:spacing w:after="240"/>
      <w:jc w:val="center"/>
    </w:pPr>
    <w:rPr>
      <w:b/>
      <w:szCs w:val="28"/>
    </w:rPr>
  </w:style>
  <w:style w:type="paragraph" w:customStyle="1" w:styleId="a">
    <w:name w:val="Контр.пит."/>
    <w:basedOn w:val="a6"/>
    <w:qFormat/>
    <w:rsid w:val="00594DCA"/>
    <w:pPr>
      <w:numPr>
        <w:numId w:val="1"/>
      </w:numPr>
    </w:pPr>
  </w:style>
  <w:style w:type="paragraph" w:styleId="a7">
    <w:name w:val="Body Text Indent"/>
    <w:basedOn w:val="a0"/>
    <w:link w:val="a8"/>
    <w:semiHidden/>
    <w:rsid w:val="00594DCA"/>
    <w:pPr>
      <w:spacing w:line="360" w:lineRule="auto"/>
      <w:ind w:left="360"/>
    </w:pPr>
    <w:rPr>
      <w:rFonts w:eastAsia="Times New Roman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semiHidden/>
    <w:rsid w:val="00594D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001">
    <w:name w:val="001 загол"/>
    <w:basedOn w:val="a"/>
    <w:qFormat/>
    <w:rsid w:val="00594DCA"/>
    <w:pPr>
      <w:numPr>
        <w:numId w:val="0"/>
      </w:numPr>
      <w:spacing w:before="240" w:after="240"/>
      <w:ind w:firstLine="709"/>
    </w:pPr>
    <w:rPr>
      <w:b/>
    </w:rPr>
  </w:style>
  <w:style w:type="paragraph" w:styleId="a6">
    <w:name w:val="List Paragraph"/>
    <w:basedOn w:val="a0"/>
    <w:uiPriority w:val="34"/>
    <w:qFormat/>
    <w:rsid w:val="00594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2021-11-19T08:15:00Z</dcterms:created>
  <dcterms:modified xsi:type="dcterms:W3CDTF">2021-11-19T11:04:00Z</dcterms:modified>
</cp:coreProperties>
</file>