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17" w:rsidRPr="00AE53C0" w:rsidRDefault="00697C89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65F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4E17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КІНЕМАТИКА </w:t>
      </w:r>
      <w:r w:rsidR="005965F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ОБЕРТАЛЬНО </w:t>
      </w:r>
      <w:r w:rsidR="00E94E17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РУХУ</w:t>
      </w:r>
      <w:r w:rsidR="00E94E17" w:rsidRPr="00E94E17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</w:t>
      </w:r>
      <w:r w:rsidR="00E94E17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(продовження)</w:t>
      </w:r>
      <w:r w:rsidR="00E94E17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965F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Взаємозв’язок лінійних та кутових параметрів при обертальному русі.</w:t>
      </w:r>
    </w:p>
    <w:p w:rsidR="00EB5C10" w:rsidRDefault="00EB5C10" w:rsidP="00EB5C10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29333E" w:rsidRDefault="0029333E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оберта</w:t>
      </w:r>
      <w:r w:rsidR="005965F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льному русі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5F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тіла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</w:t>
      </w:r>
      <w:r w:rsidR="00FB3E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ють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 колах</w:t>
      </w:r>
      <w:r w:rsidR="005965F1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FB3E8A" w:rsidRDefault="00FB3E8A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FB3E8A" w:rsidRDefault="00FB3E8A" w:rsidP="00FB3E8A">
      <w:pPr>
        <w:pStyle w:val="a3"/>
        <w:ind w:left="0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21431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C6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Можна описувати рух через кутові параметри руху, але ж можна і лінійними, як при поступальному русі (трудніше, але м</w:t>
      </w:r>
      <w:r w:rsidR="003A4EC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ожна). </w:t>
      </w:r>
    </w:p>
    <w:p w:rsidR="00FB3E8A" w:rsidRPr="00FB3E8A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Отже маємо можливість оди</w:t>
      </w:r>
      <w:r w:rsidR="00FB3E8A"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н і той же рух описувати двома способами - тоді між ними по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винен бути взаємоз</w:t>
      </w: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в’язок</w:t>
      </w:r>
      <w:r w:rsidR="00FB3E8A"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.</w:t>
      </w:r>
    </w:p>
    <w:p w:rsidR="00FB3E8A" w:rsidRPr="00FB3E8A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Шукаємо його</w:t>
      </w:r>
      <w:r w:rsidR="00FB3E8A"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в простій формі, потім наведемо математичний порядок.</w:t>
      </w:r>
    </w:p>
    <w:p w:rsidR="00FB3E8A" w:rsidRP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Правий рис. дає для довжини дуги (шляху) пройденого точкою за радіусом R.</w:t>
      </w:r>
    </w:p>
    <w:p w:rsidR="00FB3E8A" w:rsidRP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="003A4EC6"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9.5pt" o:ole="" fillcolor="window">
            <v:imagedata r:id="rId6" o:title=""/>
          </v:shape>
          <o:OLEObject Type="Embed" ProgID="Equation.3" ShapeID="_x0000_i1025" DrawAspect="Content" ObjectID="_1677569789" r:id="rId7"/>
        </w:object>
      </w:r>
    </w:p>
    <w:p w:rsidR="00FB3E8A" w:rsidRP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Це і є взаємозв'язок між кутом повороту  та пройденим шляхом.</w:t>
      </w:r>
    </w:p>
    <w:p w:rsidR="00FB3E8A" w:rsidRPr="00FB3E8A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Давайте візьмемо похідну з обох частин останньої формули за часом:</w:t>
      </w:r>
      <w:r w:rsidR="00FB3E8A"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3A4EC6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20" w:dyaOrig="400">
          <v:shape id="_x0000_i1026" type="#_x0000_t75" style="width:135.75pt;height:20.25pt" o:ole="" fillcolor="window">
            <v:imagedata r:id="rId8" o:title=""/>
          </v:shape>
          <o:OLEObject Type="Embed" ProgID="Equation.3" ShapeID="_x0000_i1026" DrawAspect="Content" ObjectID="_1677569790" r:id="rId9"/>
        </w:object>
      </w:r>
    </w:p>
    <w:p w:rsid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помічаємо що</w:t>
      </w:r>
    </w:p>
    <w:p w:rsidR="003A4EC6" w:rsidRPr="00FB3E8A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DF6765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80" w:dyaOrig="380">
          <v:shape id="_x0000_i1027" type="#_x0000_t75" style="width:74.25pt;height:19.5pt" o:ole="" fillcolor="window">
            <v:imagedata r:id="rId10" o:title=""/>
          </v:shape>
          <o:OLEObject Type="Embed" ProgID="Equation.3" ShapeID="_x0000_i1027" DrawAspect="Content" ObjectID="_1677569791" r:id="rId11"/>
        </w:object>
      </w:r>
    </w:p>
    <w:p w:rsidR="00FB3E8A" w:rsidRP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Для правої частини:</w:t>
      </w:r>
      <w:r w:rsidR="003A4EC6" w:rsidRPr="003A4EC6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</w:t>
      </w:r>
      <w:r w:rsidR="003A4EC6"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060" w:dyaOrig="400">
          <v:shape id="_x0000_i1028" type="#_x0000_t75" style="width:203.25pt;height:20.25pt" o:ole="" fillcolor="window">
            <v:imagedata r:id="rId12" o:title=""/>
          </v:shape>
          <o:OLEObject Type="Embed" ProgID="Equation.3" ShapeID="_x0000_i1028" DrawAspect="Content" ObjectID="_1677569792" r:id="rId13"/>
        </w:object>
      </w:r>
    </w:p>
    <w:p w:rsidR="003A4EC6" w:rsidRPr="00FB3E8A" w:rsidRDefault="00FB3E8A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маємо:</w:t>
      </w:r>
      <w:r w:rsidR="003A4EC6" w:rsidRPr="003A4EC6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</w:t>
      </w:r>
      <w:r w:rsidR="003A4EC6" w:rsidRPr="00DF6765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280" w:dyaOrig="360">
          <v:shape id="_x0000_i1029" type="#_x0000_t75" style="width:63.75pt;height:18.75pt" o:ole="" fillcolor="window">
            <v:imagedata r:id="rId14" o:title=""/>
          </v:shape>
          <o:OLEObject Type="Embed" ProgID="Equation.3" ShapeID="_x0000_i1029" DrawAspect="Content" ObjectID="_1677569793" r:id="rId15"/>
        </w:object>
      </w:r>
    </w:p>
    <w:p w:rsidR="00FB3E8A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Виконуємо операцію диференціювання щ</w:t>
      </w:r>
      <w:r w:rsidR="00FB3E8A" w:rsidRPr="00FB3E8A">
        <w:rPr>
          <w:rFonts w:ascii="Times New Roman" w:eastAsia="Times-Roman" w:hAnsi="Times New Roman" w:cs="Times New Roman"/>
          <w:sz w:val="28"/>
          <w:szCs w:val="28"/>
          <w:lang w:val="uk-UA"/>
        </w:rPr>
        <w:t>е раз:</w:t>
      </w:r>
    </w:p>
    <w:p w:rsidR="003A4EC6" w:rsidRPr="003A4EC6" w:rsidRDefault="003A4EC6" w:rsidP="00FB3E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E8A" w:rsidRPr="003A4EC6" w:rsidRDefault="00FB3E8A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="003A4EC6" w:rsidRPr="003A4EC6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5200" w:dyaOrig="400">
          <v:shape id="_x0000_i1030" type="#_x0000_t75" style="width:260.25pt;height:20.25pt" o:ole="" fillcolor="window">
            <v:imagedata r:id="rId16" o:title=""/>
          </v:shape>
          <o:OLEObject Type="Embed" ProgID="Equation.3" ShapeID="_x0000_i1030" DrawAspect="Content" ObjectID="_1677569794" r:id="rId17"/>
        </w:object>
      </w:r>
    </w:p>
    <w:p w:rsidR="00FB3E8A" w:rsidRP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Остаточно маємо:</w:t>
      </w:r>
    </w:p>
    <w:p w:rsid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3A4E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60" w:dyaOrig="320">
          <v:shape id="_x0000_i1031" type="#_x0000_t75" style="width:57.75pt;height:16.5pt" o:ole="" fillcolor="window">
            <v:imagedata r:id="rId18" o:title=""/>
          </v:shape>
          <o:OLEObject Type="Embed" ProgID="Equation.3" ShapeID="_x0000_i1031" DrawAspect="Content" ObjectID="_1677569795" r:id="rId19"/>
        </w:object>
      </w:r>
    </w:p>
    <w:p w:rsidR="003A4EC6" w:rsidRP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E8A" w:rsidRP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Наводимо математичний порядок, а</w:t>
      </w:r>
      <w:r w:rsidR="00FB3E8A"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дже все величини - вектори.</w:t>
      </w:r>
    </w:p>
    <w:p w:rsidR="003A4EC6" w:rsidRP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E8A" w:rsidRP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3.1. Множення векторів</w:t>
      </w:r>
      <w:r w:rsidR="00FB3E8A"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. Два способи множення векторів.</w:t>
      </w:r>
    </w:p>
    <w:p w:rsidR="003A4EC6" w:rsidRDefault="003A4EC6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E8A" w:rsidRPr="00EA3C95" w:rsidRDefault="00FB3E8A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i/>
          <w:sz w:val="28"/>
          <w:szCs w:val="28"/>
          <w:lang w:val="uk-UA"/>
        </w:rPr>
      </w:pPr>
      <w:r w:rsidRPr="00EA3C95">
        <w:rPr>
          <w:rFonts w:ascii="Times New Roman" w:eastAsia="Times-Roman" w:hAnsi="Times New Roman" w:cs="Times New Roman"/>
          <w:b/>
          <w:i/>
          <w:sz w:val="28"/>
          <w:szCs w:val="28"/>
          <w:lang w:val="uk-UA"/>
        </w:rPr>
        <w:t>1. Скалярне множення векторів.</w:t>
      </w:r>
    </w:p>
    <w:p w:rsidR="00FB3E8A" w:rsidRPr="003A4EC6" w:rsidRDefault="00FB3E8A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3A4EC6" w:rsidRPr="00DF6765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940" w:dyaOrig="460">
          <v:shape id="_x0000_i1032" type="#_x0000_t75" style="width:147pt;height:23.25pt" o:ole="" fillcolor="window">
            <v:imagedata r:id="rId20" o:title=""/>
          </v:shape>
          <o:OLEObject Type="Embed" ProgID="Equation.3" ShapeID="_x0000_i1032" DrawAspect="Content" ObjectID="_1677569796" r:id="rId21"/>
        </w:object>
      </w:r>
    </w:p>
    <w:p w:rsidR="00C83104" w:rsidRPr="003A4EC6" w:rsidRDefault="00FB3E8A" w:rsidP="00FB3E8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A4EC6">
        <w:rPr>
          <w:rFonts w:ascii="Times New Roman" w:eastAsia="Times-Roman" w:hAnsi="Times New Roman" w:cs="Times New Roman"/>
          <w:sz w:val="28"/>
          <w:szCs w:val="28"/>
          <w:lang w:val="uk-UA"/>
        </w:rPr>
        <w:t>Результат - скаляр.</w:t>
      </w:r>
    </w:p>
    <w:p w:rsidR="00E62664" w:rsidRDefault="00E62664" w:rsidP="003A4EC6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828800"/>
            <wp:effectExtent l="19050" t="0" r="9525" b="0"/>
            <wp:docPr id="3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C6" w:rsidRDefault="003A4EC6" w:rsidP="00DF6765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A4EC6" w:rsidRDefault="003A4EC6" w:rsidP="00DF6765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62664" w:rsidRPr="008007A0" w:rsidRDefault="00EA3C95" w:rsidP="00DF6765">
      <w:pPr>
        <w:pStyle w:val="a3"/>
        <w:ind w:left="0"/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2. Векторн</w:t>
      </w:r>
      <w:r w:rsidR="00E62664"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е множен</w:t>
      </w:r>
      <w:r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ня</w:t>
      </w:r>
      <w:r w:rsidR="00E62664"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вектор</w:t>
      </w:r>
      <w:r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E62664" w:rsidRPr="008007A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</w:p>
    <w:p w:rsidR="00E62664" w:rsidRDefault="00E62664" w:rsidP="00DF6765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62664" w:rsidRDefault="00EA3C95" w:rsidP="00DF6765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F6765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300" w:dyaOrig="460">
          <v:shape id="_x0000_i1033" type="#_x0000_t75" style="width:65.25pt;height:23.25pt" o:ole="" fillcolor="window">
            <v:imagedata r:id="rId23" o:title=""/>
          </v:shape>
          <o:OLEObject Type="Embed" ProgID="Equation.3" ShapeID="_x0000_i1033" DrawAspect="Content" ObjectID="_1677569797" r:id="rId24"/>
        </w:object>
      </w:r>
    </w:p>
    <w:p w:rsidR="00E62664" w:rsidRDefault="00EA3C95" w:rsidP="00DF6765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D532E">
        <w:rPr>
          <w:position w:val="-12"/>
        </w:rPr>
        <w:object w:dxaOrig="4320" w:dyaOrig="460">
          <v:shape id="_x0000_i1034" type="#_x0000_t75" style="width:3in;height:23.25pt" o:ole="">
            <v:imagedata r:id="rId25" o:title=""/>
          </v:shape>
          <o:OLEObject Type="Embed" ProgID="Equation.3" ShapeID="_x0000_i1034" DrawAspect="Content" ObjectID="_1677569798" r:id="rId26"/>
        </w:object>
      </w:r>
    </w:p>
    <w:p w:rsidR="00E62664" w:rsidRDefault="00EA3C95" w:rsidP="00EA3C95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21240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765" w:rsidRDefault="00DF6765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A3C95" w:rsidRDefault="00EA3C95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1733550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95" w:rsidRDefault="00EA3C95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8533C" w:rsidRDefault="00144FF2" w:rsidP="00144FF2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Принципове питання – куди спрямовані ці вектори ?? Див. рис. і запам’ятай.</w:t>
      </w:r>
    </w:p>
    <w:p w:rsidR="00144FF2" w:rsidRDefault="0078533C" w:rsidP="00144FF2">
      <w:pPr>
        <w:pStyle w:val="a3"/>
        <w:ind w:left="0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8533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вектори, що описують кутові характеристики обертального руху спрямовані вздовж осі обертання.</w:t>
      </w:r>
    </w:p>
    <w:p w:rsidR="00EA3C95" w:rsidRDefault="00EA3C95" w:rsidP="00144FF2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A3C9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Остаточний вид та повна форма рівнянь взаємозв’язку наступна:</w:t>
      </w:r>
    </w:p>
    <w:p w:rsidR="00EA3C95" w:rsidRPr="00EA3C95" w:rsidRDefault="0041643B" w:rsidP="0041643B">
      <w:pPr>
        <w:pStyle w:val="a3"/>
        <w:ind w:left="2694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40" w:dyaOrig="460">
          <v:shape id="_x0000_i1035" type="#_x0000_t75" style="width:1in;height:23.25pt" o:ole="" fillcolor="window">
            <v:imagedata r:id="rId29" o:title=""/>
          </v:shape>
          <o:OLEObject Type="Embed" ProgID="Equation.3" ShapeID="_x0000_i1035" DrawAspect="Content" ObjectID="_1677569799" r:id="rId30"/>
        </w:object>
      </w:r>
    </w:p>
    <w:p w:rsidR="00EA3C95" w:rsidRPr="0078533C" w:rsidRDefault="0041643B" w:rsidP="0041643B">
      <w:pPr>
        <w:pStyle w:val="a3"/>
        <w:ind w:left="2694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4164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80" w:dyaOrig="460">
          <v:shape id="_x0000_i1036" type="#_x0000_t75" style="width:73.5pt;height:24pt" o:ole="" fillcolor="window">
            <v:imagedata r:id="rId31" o:title=""/>
          </v:shape>
          <o:OLEObject Type="Embed" ProgID="Equation.3" ShapeID="_x0000_i1036" DrawAspect="Content" ObjectID="_1677569800" r:id="rId32"/>
        </w:object>
      </w:r>
    </w:p>
    <w:p w:rsidR="00C83104" w:rsidRDefault="0041643B" w:rsidP="0041643B">
      <w:pPr>
        <w:pStyle w:val="a3"/>
        <w:ind w:left="2694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1643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00" w:dyaOrig="460">
          <v:shape id="_x0000_i1037" type="#_x0000_t75" style="width:69.75pt;height:23.25pt" o:ole="" fillcolor="window">
            <v:imagedata r:id="rId33" o:title=""/>
          </v:shape>
          <o:OLEObject Type="Embed" ProgID="Equation.3" ShapeID="_x0000_i1037" DrawAspect="Content" ObjectID="_1677569801" r:id="rId34"/>
        </w:object>
      </w:r>
    </w:p>
    <w:p w:rsidR="00144FF2" w:rsidRDefault="0078533C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Наведені формули дуже корисні при </w:t>
      </w:r>
      <w:r w:rsidR="004164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пошуку розв’язок задач на  обертальний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рух. </w:t>
      </w:r>
    </w:p>
    <w:p w:rsidR="0041643B" w:rsidRDefault="00144FF2" w:rsidP="0078533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овно проблеми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кінематики обертального   руху 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висвітлено в відповідних розділах підручника  (Трофімова) та спеціальній математичній літературі.</w:t>
      </w:r>
    </w:p>
    <w:p w:rsidR="0041643B" w:rsidRDefault="0041643B" w:rsidP="0078533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A2600" w:rsidRDefault="004A2600" w:rsidP="004A260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4A260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Глава 2 ДИНАМІКА ПОСТУПАЛЬНОГО РУХУ</w:t>
      </w:r>
    </w:p>
    <w:p w:rsidR="008007A0" w:rsidRPr="008007A0" w:rsidRDefault="008007A0" w:rsidP="004A260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</w:p>
    <w:p w:rsidR="004A2600" w:rsidRDefault="004A2600" w:rsidP="0052412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A2600">
        <w:rPr>
          <w:rStyle w:val="jlqj4b"/>
          <w:rFonts w:ascii="Times New Roman" w:hAnsi="Times New Roman" w:cs="Times New Roman"/>
          <w:sz w:val="28"/>
          <w:szCs w:val="28"/>
          <w:lang w:val="uk-UA"/>
        </w:rPr>
        <w:t>В основі - 3 закони Ньютона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524128" w:rsidRPr="004A2600" w:rsidRDefault="004A2600" w:rsidP="0052412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A260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Закони Ньютона є узагальненням величезного числа експериментальних даних. Теоретично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 отримати</w:t>
      </w:r>
      <w:r w:rsidRPr="004A2600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4A2600" w:rsidRPr="002E4E35" w:rsidRDefault="004A2600" w:rsidP="0052412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2E4E35" w:rsidRPr="008F40D1" w:rsidRDefault="002E4E35" w:rsidP="002E4E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Перший закон Ньютона.</w:t>
      </w:r>
    </w:p>
    <w:p w:rsidR="002E4E35" w:rsidRDefault="002E4E35" w:rsidP="002E4E35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Будь-яка матеріальна точка (тіло) зберігає стан спокою або рівномірного прям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олінійного руху до тих пір, поки д</w:t>
      </w: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я</w:t>
      </w: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боку інших тіл не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вимусить </w:t>
      </w: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її змінити цей стан. </w:t>
      </w:r>
    </w:p>
    <w:p w:rsidR="002E4E35" w:rsidRDefault="002E4E35" w:rsidP="002E4E35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Прагнення тіла зберігати стан спокою або рівномірного прямолінійного руху називається інертністю. Тому перший закон Ньютона називають також законом інерції. </w:t>
      </w:r>
    </w:p>
    <w:p w:rsidR="002E4E35" w:rsidRPr="002E4E35" w:rsidRDefault="008F40D1" w:rsidP="002E4E35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Інерцій</w:t>
      </w:r>
      <w:r w:rsidR="002E4E35" w:rsidRPr="002E4E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ні системи відліку. </w:t>
      </w:r>
    </w:p>
    <w:p w:rsidR="002E4E35" w:rsidRDefault="002E4E35" w:rsidP="002E4E35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Приклади. По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ступальний рух з прискоренням. К</w:t>
      </w: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аруселі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7860B9" w:rsidRPr="002E4E35" w:rsidRDefault="002E4E35" w:rsidP="002E4E35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E4E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Всі закони Ньютона справедливі тільки в інерційних системах відліку.</w:t>
      </w:r>
    </w:p>
    <w:p w:rsidR="008F40D1" w:rsidRPr="008F40D1" w:rsidRDefault="008F40D1" w:rsidP="008F40D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Другий закон Ньютона </w:t>
      </w: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Прискорення, що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отримає  матеріальна точка</w:t>
      </w: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(тіл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</w:t>
      </w: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>),  пропорційно  силі,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 на нього діє,  </w:t>
      </w: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збігається з нею за напрямком і обернено пропорційно масі матеріальної точки (тіла). </w:t>
      </w: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86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676275"/>
            <wp:effectExtent l="19050" t="0" r="9525" b="0"/>
            <wp:docPr id="1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666750"/>
            <wp:effectExtent l="19050" t="0" r="9525" b="0"/>
            <wp:docPr id="2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Суперечливість закону !!! </w:t>
      </w: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Принцип суперпозиції сил. </w:t>
      </w: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діє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кілька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сил,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рівнянні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Ньютона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потрібно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рівнодіючу 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всіх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сил.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Вона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дорівнює: </w:t>
      </w: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7B778A" w:rsidRDefault="007B778A" w:rsidP="007B778A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860B9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280" w:dyaOrig="639">
          <v:shape id="_x0000_i1038" type="#_x0000_t75" style="width:64.5pt;height:33pt" o:ole="" fillcolor="window">
            <v:imagedata r:id="rId37" o:title=""/>
          </v:shape>
          <o:OLEObject Type="Embed" ProgID="Equation.3" ShapeID="_x0000_i1038" DrawAspect="Content" ObjectID="_1677569802" r:id="rId38"/>
        </w:object>
      </w: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Останнє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означає,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сил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и, що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іють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тіло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повинні </w:t>
      </w:r>
      <w:proofErr w:type="spellStart"/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>додаватися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B778A" w:rsidRP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є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="008D13D9"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нци</w:t>
      </w:r>
      <w:r w:rsid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суперпозиції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додавання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накладення)</w:t>
      </w:r>
      <w:r w:rsidRPr="007B778A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78A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сил.</w:t>
      </w:r>
    </w:p>
    <w:p w:rsidR="007B778A" w:rsidRDefault="007B778A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F40D1" w:rsidRPr="008F40D1" w:rsidRDefault="008F40D1" w:rsidP="008F40D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Третій закон Ньютона:</w:t>
      </w:r>
    </w:p>
    <w:p w:rsidR="008F40D1" w:rsidRDefault="008F40D1" w:rsidP="008F40D1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E4E35" w:rsidRPr="008F40D1" w:rsidRDefault="008F40D1" w:rsidP="008F40D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Cs/>
          <w:sz w:val="28"/>
          <w:szCs w:val="28"/>
          <w:lang w:val="uk-UA"/>
        </w:rPr>
      </w:pPr>
      <w:r w:rsidRPr="008F40D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Сили, з якими діють один на одного матеріальні точки, завжди рівні за модулем, протилежно спрямовані і діють вздовж прямої, що з'єднує ці точки:</w:t>
      </w:r>
    </w:p>
    <w:p w:rsidR="007860B9" w:rsidRPr="007860B9" w:rsidRDefault="007B778A" w:rsidP="00786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466725"/>
            <wp:effectExtent l="19050" t="0" r="9525" b="0"/>
            <wp:docPr id="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B9" w:rsidRPr="007860B9" w:rsidRDefault="007860B9" w:rsidP="00786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78A" w:rsidRDefault="007B778A" w:rsidP="00786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Сили виникають в природі  парами. Тіла взаємодіють між собою з силами однієї природи.</w:t>
      </w:r>
    </w:p>
    <w:p w:rsidR="007B778A" w:rsidRDefault="007B778A" w:rsidP="00786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60B9" w:rsidRPr="00D07512" w:rsidRDefault="00D07512" w:rsidP="00786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7512">
        <w:rPr>
          <w:rFonts w:ascii="Times New Roman" w:hAnsi="Times New Roman" w:cs="Times New Roman"/>
          <w:b/>
          <w:sz w:val="28"/>
          <w:szCs w:val="28"/>
          <w:lang w:val="uk-UA"/>
        </w:rPr>
        <w:t>ГОЛОВНЕ: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Якщо ми маємо 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Ньютона та принцип  суперпозиції сил, то зможемо  </w:t>
      </w:r>
      <w:r w:rsidRPr="00D07512">
        <w:rPr>
          <w:rFonts w:ascii="Times New Roman" w:hAnsi="Times New Roman" w:cs="Times New Roman"/>
          <w:b/>
          <w:sz w:val="28"/>
          <w:szCs w:val="28"/>
          <w:lang w:val="uk-UA"/>
        </w:rPr>
        <w:t>В ПРИНЦИПІ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розв’язати любу задачу динаміки. Все розділ завершено, але математичні труднощі, що виникнуть на такому шляху, як правило, не можуть </w:t>
      </w:r>
      <w:r w:rsidRPr="00D07512">
        <w:rPr>
          <w:rFonts w:ascii="Times New Roman" w:hAnsi="Times New Roman" w:cs="Times New Roman"/>
          <w:sz w:val="28"/>
          <w:szCs w:val="28"/>
          <w:lang w:val="uk-UA"/>
        </w:rPr>
        <w:t xml:space="preserve">бути  </w:t>
      </w:r>
      <w:r w:rsidRPr="00D07512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подолан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о.  Треба щось робити !!!!!!</w:t>
      </w: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lang w:val="uk-UA"/>
        </w:rPr>
      </w:pP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lang w:val="uk-UA"/>
        </w:rPr>
      </w:pP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lang w:val="uk-UA"/>
        </w:rPr>
      </w:pPr>
    </w:p>
    <w:p w:rsidR="008D13D9" w:rsidRP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D13D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или</w:t>
      </w:r>
      <w:r w:rsidRPr="008D13D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тертя</w:t>
      </w: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Розрізняють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зовнішнє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(сухе)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внутрішнє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(рідке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в'язке)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тертя. </w:t>
      </w: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viiyi"/>
          <w:rFonts w:ascii="Times New Roman" w:hAnsi="Times New Roman" w:cs="Times New Roman"/>
          <w:sz w:val="28"/>
          <w:szCs w:val="28"/>
          <w:lang w:val="uk-UA"/>
        </w:rPr>
      </w:pPr>
      <w:r w:rsidRPr="008D13D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Зовнішнім</w:t>
      </w:r>
      <w:r w:rsidRPr="008D13D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тертям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тертя,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 виникає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площині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торкання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двох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тіл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їх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відносному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переміщенні.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13D9" w:rsidRDefault="008D13D9" w:rsidP="007860B9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нерухомі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відносно один одного,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говорять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терт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спокою</w:t>
      </w:r>
    </w:p>
    <w:p w:rsidR="007860B9" w:rsidRPr="008D13D9" w:rsidRDefault="008D13D9" w:rsidP="00786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Я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кщо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ж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відносне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переміщення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цих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залежності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характеру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їх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відносного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руху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говорять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терт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ковзання,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кочення.</w:t>
      </w:r>
    </w:p>
    <w:p w:rsidR="00D07512" w:rsidRDefault="00D07512" w:rsidP="008D1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152775" cy="2619375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512" w:rsidRDefault="00D07512" w:rsidP="008D1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00175" cy="371475"/>
            <wp:effectExtent l="19050" t="0" r="9525" b="0"/>
            <wp:docPr id="5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3D9" w:rsidRDefault="008D13D9" w:rsidP="00D0751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>РОЗМОВА про напрям сили тертя !!!!</w:t>
      </w:r>
    </w:p>
    <w:p w:rsidR="00D07512" w:rsidRDefault="00D07512" w:rsidP="00D0751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07512" w:rsidRDefault="008D13D9" w:rsidP="008D1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286125" cy="1895475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512" w:rsidRDefault="00D07512" w:rsidP="00D0751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07512" w:rsidRDefault="00D07512" w:rsidP="00D0751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07512" w:rsidRPr="00D07512" w:rsidRDefault="00D07512" w:rsidP="00D0751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7860B9" w:rsidRPr="008D13D9" w:rsidRDefault="008D13D9" w:rsidP="008D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8D13D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Внутрішнім тертям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тертя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між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частинами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одного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того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ж тіла,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наприклад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між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різними верствами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рідини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газу,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швидкості яких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змінюються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шару</w:t>
      </w:r>
      <w:r w:rsidRPr="008D13D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3D9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 шару.</w:t>
      </w:r>
    </w:p>
    <w:p w:rsidR="004A2600" w:rsidRDefault="004A2600" w:rsidP="004A2600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04FE9" w:rsidRPr="00404FE9" w:rsidRDefault="00404FE9" w:rsidP="008D13D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404FE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Імпульс, узагальнена форма другого закону Ньютона.</w:t>
      </w:r>
    </w:p>
    <w:p w:rsidR="00404FE9" w:rsidRDefault="00404FE9" w:rsidP="008D13D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408EE" w:rsidRDefault="000D2F31" w:rsidP="001408E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 що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чисельно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дорівнює добутку маси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матеріальної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її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має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напрямок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швидкості,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імпульсом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(кількістю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руху)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цієї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матеріальної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точки.</w:t>
      </w:r>
    </w:p>
    <w:p w:rsidR="000D2F31" w:rsidRPr="000D2F31" w:rsidRDefault="000D2F31" w:rsidP="001408E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08EE" w:rsidRDefault="001408EE" w:rsidP="000D2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408E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40" w:dyaOrig="460">
          <v:shape id="_x0000_i1039" type="#_x0000_t75" style="width:57pt;height:23.25pt" o:ole="" fillcolor="window">
            <v:imagedata r:id="rId43" o:title=""/>
          </v:shape>
          <o:OLEObject Type="Embed" ProgID="Equation.3" ShapeID="_x0000_i1039" DrawAspect="Content" ObjectID="_1677569803" r:id="rId44"/>
        </w:object>
      </w:r>
    </w:p>
    <w:p w:rsidR="001408EE" w:rsidRDefault="001408EE" w:rsidP="001408E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08EE" w:rsidRDefault="000D2F31" w:rsidP="001408E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Підставляючи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останнє визначення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в 2-ій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Ньютона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маємо:</w:t>
      </w:r>
    </w:p>
    <w:p w:rsidR="000D2F31" w:rsidRPr="000D2F31" w:rsidRDefault="000D2F31" w:rsidP="001408E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08EE" w:rsidRDefault="001408EE" w:rsidP="000D2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7620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3D9" w:rsidRPr="000D2F31" w:rsidRDefault="000D2F31" w:rsidP="004A2600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Цей математичний вираз 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- узагальнення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формулювання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закону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Ньютона: швидкість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зміни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імпульсу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матеріальної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дорівнює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діючій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0D2F31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31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неї силі.</w:t>
      </w:r>
    </w:p>
    <w:p w:rsidR="000D2F31" w:rsidRPr="00FB5845" w:rsidRDefault="000D2F31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положенням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динаміки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0D2F31" w:rsidRPr="00FB5845" w:rsidRDefault="000D2F31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Детально теоретичний матеріал  за темою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динаміка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наведено в рекомендованій літературі (Трофімова).</w:t>
      </w:r>
    </w:p>
    <w:p w:rsidR="004A2600" w:rsidRPr="000D2F31" w:rsidRDefault="004A2600" w:rsidP="000D2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600" w:rsidRPr="000D2F31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03AD"/>
    <w:multiLevelType w:val="hybridMultilevel"/>
    <w:tmpl w:val="6B064756"/>
    <w:lvl w:ilvl="0" w:tplc="77FC58BA">
      <w:start w:val="1"/>
      <w:numFmt w:val="decimal"/>
      <w:lvlText w:val="%1."/>
      <w:lvlJc w:val="left"/>
      <w:pPr>
        <w:ind w:left="720" w:hanging="360"/>
      </w:pPr>
      <w:rPr>
        <w:rFonts w:asciiTheme="minorHAnsi" w:eastAsia="Times-Bold" w:cs="Times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56E62"/>
    <w:multiLevelType w:val="hybridMultilevel"/>
    <w:tmpl w:val="6A00E718"/>
    <w:lvl w:ilvl="0" w:tplc="6D443908">
      <w:start w:val="1"/>
      <w:numFmt w:val="decimal"/>
      <w:lvlText w:val="%1."/>
      <w:lvlJc w:val="left"/>
      <w:pPr>
        <w:ind w:left="720" w:hanging="360"/>
      </w:pPr>
      <w:rPr>
        <w:rFonts w:ascii="Times New Roman" w:eastAsia="Times-Bold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64AC"/>
    <w:multiLevelType w:val="hybridMultilevel"/>
    <w:tmpl w:val="D10A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20D86"/>
    <w:rsid w:val="00097C10"/>
    <w:rsid w:val="000D2F31"/>
    <w:rsid w:val="001361EA"/>
    <w:rsid w:val="001408EE"/>
    <w:rsid w:val="00144FF2"/>
    <w:rsid w:val="0015005B"/>
    <w:rsid w:val="001B1757"/>
    <w:rsid w:val="001D6ABE"/>
    <w:rsid w:val="00270D24"/>
    <w:rsid w:val="0029333E"/>
    <w:rsid w:val="00297E20"/>
    <w:rsid w:val="002A1BA4"/>
    <w:rsid w:val="002C544A"/>
    <w:rsid w:val="002D58D1"/>
    <w:rsid w:val="002E4E35"/>
    <w:rsid w:val="003807F8"/>
    <w:rsid w:val="003A4EC6"/>
    <w:rsid w:val="003A733B"/>
    <w:rsid w:val="003C6A50"/>
    <w:rsid w:val="003D1E1C"/>
    <w:rsid w:val="003E600A"/>
    <w:rsid w:val="0040238E"/>
    <w:rsid w:val="00404FE9"/>
    <w:rsid w:val="00415505"/>
    <w:rsid w:val="0041643B"/>
    <w:rsid w:val="0042713F"/>
    <w:rsid w:val="004405FE"/>
    <w:rsid w:val="00446B22"/>
    <w:rsid w:val="00456055"/>
    <w:rsid w:val="00474366"/>
    <w:rsid w:val="004A2600"/>
    <w:rsid w:val="004B1D55"/>
    <w:rsid w:val="004C744E"/>
    <w:rsid w:val="004D3AEC"/>
    <w:rsid w:val="0051140D"/>
    <w:rsid w:val="00512614"/>
    <w:rsid w:val="00524128"/>
    <w:rsid w:val="005702FB"/>
    <w:rsid w:val="005965F1"/>
    <w:rsid w:val="005B6327"/>
    <w:rsid w:val="005C469A"/>
    <w:rsid w:val="005F5359"/>
    <w:rsid w:val="00620ED9"/>
    <w:rsid w:val="00640C55"/>
    <w:rsid w:val="00697C89"/>
    <w:rsid w:val="006B05B3"/>
    <w:rsid w:val="006D5D27"/>
    <w:rsid w:val="006E6953"/>
    <w:rsid w:val="006F4020"/>
    <w:rsid w:val="0073664B"/>
    <w:rsid w:val="00752F1B"/>
    <w:rsid w:val="0078533C"/>
    <w:rsid w:val="007860B9"/>
    <w:rsid w:val="007B778A"/>
    <w:rsid w:val="007D13C2"/>
    <w:rsid w:val="008007A0"/>
    <w:rsid w:val="00810BA7"/>
    <w:rsid w:val="00842BC1"/>
    <w:rsid w:val="008543BD"/>
    <w:rsid w:val="008C2D19"/>
    <w:rsid w:val="008D13D9"/>
    <w:rsid w:val="008D1930"/>
    <w:rsid w:val="008F40D1"/>
    <w:rsid w:val="008F5510"/>
    <w:rsid w:val="00902B1F"/>
    <w:rsid w:val="0093029C"/>
    <w:rsid w:val="00930C85"/>
    <w:rsid w:val="009424E8"/>
    <w:rsid w:val="0098209C"/>
    <w:rsid w:val="00987D08"/>
    <w:rsid w:val="009E4022"/>
    <w:rsid w:val="009E5D1D"/>
    <w:rsid w:val="00A1049D"/>
    <w:rsid w:val="00A22C4F"/>
    <w:rsid w:val="00A27376"/>
    <w:rsid w:val="00A659E5"/>
    <w:rsid w:val="00A8377F"/>
    <w:rsid w:val="00AC1E39"/>
    <w:rsid w:val="00AE53C0"/>
    <w:rsid w:val="00B13098"/>
    <w:rsid w:val="00B145FD"/>
    <w:rsid w:val="00B14FC4"/>
    <w:rsid w:val="00B31029"/>
    <w:rsid w:val="00B6564A"/>
    <w:rsid w:val="00BA1BAD"/>
    <w:rsid w:val="00BB54B0"/>
    <w:rsid w:val="00BE4FF2"/>
    <w:rsid w:val="00C530DD"/>
    <w:rsid w:val="00C60537"/>
    <w:rsid w:val="00C83104"/>
    <w:rsid w:val="00CA5083"/>
    <w:rsid w:val="00CC5623"/>
    <w:rsid w:val="00CE5C33"/>
    <w:rsid w:val="00D07512"/>
    <w:rsid w:val="00D320C3"/>
    <w:rsid w:val="00D379E7"/>
    <w:rsid w:val="00D5172E"/>
    <w:rsid w:val="00D556D8"/>
    <w:rsid w:val="00DD7104"/>
    <w:rsid w:val="00DE512E"/>
    <w:rsid w:val="00DF6765"/>
    <w:rsid w:val="00E018F5"/>
    <w:rsid w:val="00E62664"/>
    <w:rsid w:val="00E80626"/>
    <w:rsid w:val="00E94E17"/>
    <w:rsid w:val="00EA3C95"/>
    <w:rsid w:val="00EB2020"/>
    <w:rsid w:val="00EB5C10"/>
    <w:rsid w:val="00F26C56"/>
    <w:rsid w:val="00F96CE7"/>
    <w:rsid w:val="00FB3E8A"/>
    <w:rsid w:val="00FC0DB8"/>
    <w:rsid w:val="00FC6A0E"/>
    <w:rsid w:val="00FE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4.png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41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image" Target="media/image22.emf"/><Relationship Id="rId45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36" Type="http://schemas.openxmlformats.org/officeDocument/2006/relationships/image" Target="media/image19.e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8.emf"/><Relationship Id="rId43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2020-03-17T07:43:00Z</dcterms:created>
  <dcterms:modified xsi:type="dcterms:W3CDTF">2021-03-18T08:49:00Z</dcterms:modified>
</cp:coreProperties>
</file>