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626B" w14:textId="5695E323" w:rsidR="0036717F" w:rsidRPr="000021B7" w:rsidRDefault="00776D0A" w:rsidP="00776D0A">
      <w:pPr>
        <w:spacing w:line="276" w:lineRule="auto"/>
        <w:rPr>
          <w:b/>
          <w:bCs/>
          <w:sz w:val="28"/>
          <w:szCs w:val="28"/>
        </w:rPr>
      </w:pPr>
      <w:r>
        <w:rPr>
          <w:b/>
          <w:bCs/>
          <w:sz w:val="28"/>
          <w:szCs w:val="28"/>
        </w:rPr>
        <w:t xml:space="preserve">Тема </w:t>
      </w:r>
      <w:r w:rsidR="0036717F" w:rsidRPr="000021B7">
        <w:rPr>
          <w:b/>
          <w:bCs/>
          <w:sz w:val="28"/>
          <w:szCs w:val="28"/>
        </w:rPr>
        <w:t xml:space="preserve"> № </w:t>
      </w:r>
      <w:r>
        <w:rPr>
          <w:b/>
          <w:bCs/>
          <w:sz w:val="28"/>
          <w:szCs w:val="28"/>
        </w:rPr>
        <w:t>6</w:t>
      </w:r>
      <w:r w:rsidR="0036717F" w:rsidRPr="000021B7">
        <w:rPr>
          <w:b/>
          <w:bCs/>
          <w:sz w:val="28"/>
          <w:szCs w:val="28"/>
        </w:rPr>
        <w:t xml:space="preserve">. </w:t>
      </w:r>
    </w:p>
    <w:p w14:paraId="7DAF773D" w14:textId="5D044D2A" w:rsidR="0036717F" w:rsidRPr="000021B7" w:rsidRDefault="0036717F" w:rsidP="00776D0A">
      <w:pPr>
        <w:spacing w:line="276" w:lineRule="auto"/>
        <w:rPr>
          <w:b/>
          <w:bCs/>
          <w:sz w:val="28"/>
          <w:szCs w:val="28"/>
        </w:rPr>
      </w:pPr>
      <w:r w:rsidRPr="000021B7">
        <w:rPr>
          <w:b/>
          <w:bCs/>
          <w:sz w:val="28"/>
          <w:szCs w:val="28"/>
        </w:rPr>
        <w:t xml:space="preserve">ЛІЦЕНЗУВАННЯ </w:t>
      </w:r>
      <w:r>
        <w:rPr>
          <w:b/>
          <w:bCs/>
          <w:sz w:val="28"/>
          <w:szCs w:val="28"/>
        </w:rPr>
        <w:t xml:space="preserve">МІЖНАРОДНИХ </w:t>
      </w:r>
      <w:r w:rsidRPr="000021B7">
        <w:rPr>
          <w:b/>
          <w:bCs/>
          <w:sz w:val="28"/>
          <w:szCs w:val="28"/>
        </w:rPr>
        <w:t>ПЕРЕВЕЗЕНЬ</w:t>
      </w:r>
    </w:p>
    <w:p w14:paraId="4F7E4D3B" w14:textId="77777777" w:rsidR="0036717F" w:rsidRDefault="0036717F" w:rsidP="00776D0A">
      <w:pPr>
        <w:spacing w:line="276" w:lineRule="auto"/>
        <w:rPr>
          <w:sz w:val="28"/>
          <w:szCs w:val="28"/>
        </w:rPr>
      </w:pPr>
    </w:p>
    <w:p w14:paraId="3B65A3D4" w14:textId="77777777" w:rsidR="0036717F" w:rsidRDefault="0036717F" w:rsidP="006C1E59">
      <w:pPr>
        <w:spacing w:line="276" w:lineRule="auto"/>
        <w:jc w:val="center"/>
        <w:rPr>
          <w:sz w:val="28"/>
          <w:szCs w:val="28"/>
        </w:rPr>
      </w:pPr>
      <w:r>
        <w:rPr>
          <w:sz w:val="28"/>
          <w:szCs w:val="28"/>
        </w:rPr>
        <w:t>План</w:t>
      </w:r>
    </w:p>
    <w:p w14:paraId="3F20821D" w14:textId="77777777" w:rsidR="0096280B" w:rsidRPr="006C1E59" w:rsidRDefault="0096280B" w:rsidP="00776D0A">
      <w:pPr>
        <w:pStyle w:val="a3"/>
        <w:numPr>
          <w:ilvl w:val="0"/>
          <w:numId w:val="1"/>
        </w:numPr>
        <w:spacing w:line="276" w:lineRule="auto"/>
        <w:rPr>
          <w:sz w:val="28"/>
          <w:szCs w:val="28"/>
        </w:rPr>
      </w:pPr>
      <w:bookmarkStart w:id="0" w:name="_Hlk112619590"/>
      <w:r w:rsidRPr="006C1E59">
        <w:rPr>
          <w:sz w:val="28"/>
          <w:szCs w:val="28"/>
        </w:rPr>
        <w:t>Загальні положення про ліцензування на автомобільному транспорті</w:t>
      </w:r>
    </w:p>
    <w:p w14:paraId="454ADC39" w14:textId="7C2775FD" w:rsidR="0036717F" w:rsidRPr="006C1E59" w:rsidRDefault="0036717F" w:rsidP="00776D0A">
      <w:pPr>
        <w:pStyle w:val="a3"/>
        <w:numPr>
          <w:ilvl w:val="0"/>
          <w:numId w:val="1"/>
        </w:numPr>
        <w:spacing w:line="276" w:lineRule="auto"/>
        <w:rPr>
          <w:sz w:val="28"/>
          <w:szCs w:val="28"/>
        </w:rPr>
      </w:pPr>
      <w:r w:rsidRPr="006C1E59">
        <w:rPr>
          <w:sz w:val="28"/>
          <w:szCs w:val="28"/>
        </w:rPr>
        <w:t>Основи ліцензування міжнародних перевезень</w:t>
      </w:r>
    </w:p>
    <w:bookmarkEnd w:id="0"/>
    <w:p w14:paraId="60643F2B" w14:textId="00D84C5C" w:rsidR="00C92F9B" w:rsidRDefault="00C92F9B" w:rsidP="00776D0A">
      <w:pPr>
        <w:spacing w:line="276" w:lineRule="auto"/>
        <w:rPr>
          <w:sz w:val="28"/>
          <w:szCs w:val="28"/>
        </w:rPr>
      </w:pPr>
    </w:p>
    <w:p w14:paraId="04F622F1" w14:textId="21972A1A" w:rsidR="00C92F9B" w:rsidRPr="00C92F9B" w:rsidRDefault="00C92F9B" w:rsidP="00776D0A">
      <w:pPr>
        <w:pStyle w:val="a3"/>
        <w:numPr>
          <w:ilvl w:val="0"/>
          <w:numId w:val="2"/>
        </w:numPr>
        <w:spacing w:line="276" w:lineRule="auto"/>
        <w:ind w:left="0" w:firstLine="284"/>
        <w:rPr>
          <w:b/>
          <w:bCs/>
          <w:sz w:val="28"/>
          <w:szCs w:val="28"/>
        </w:rPr>
      </w:pPr>
      <w:r w:rsidRPr="00C92F9B">
        <w:rPr>
          <w:b/>
          <w:bCs/>
          <w:sz w:val="28"/>
          <w:szCs w:val="28"/>
        </w:rPr>
        <w:t>Загальні положення про ліцензування на автомобільному транспорті</w:t>
      </w:r>
    </w:p>
    <w:p w14:paraId="62A2490C" w14:textId="77777777" w:rsidR="00C92F9B" w:rsidRDefault="00C92F9B" w:rsidP="00776D0A">
      <w:pPr>
        <w:spacing w:line="276" w:lineRule="auto"/>
        <w:rPr>
          <w:sz w:val="28"/>
          <w:szCs w:val="28"/>
        </w:rPr>
      </w:pPr>
      <w:r>
        <w:rPr>
          <w:sz w:val="28"/>
          <w:szCs w:val="28"/>
        </w:rPr>
        <w:t xml:space="preserve">Відповідно </w:t>
      </w:r>
    </w:p>
    <w:tbl>
      <w:tblPr>
        <w:tblW w:w="5000" w:type="pct"/>
        <w:tblCellMar>
          <w:left w:w="0" w:type="dxa"/>
          <w:right w:w="0" w:type="dxa"/>
        </w:tblCellMar>
        <w:tblLook w:val="04A0" w:firstRow="1" w:lastRow="0" w:firstColumn="1" w:lastColumn="0" w:noHBand="0" w:noVBand="1"/>
      </w:tblPr>
      <w:tblGrid>
        <w:gridCol w:w="9638"/>
      </w:tblGrid>
      <w:tr w:rsidR="00C92F9B" w:rsidRPr="00C92F9B" w14:paraId="574F132F" w14:textId="77777777" w:rsidTr="0096280B">
        <w:tc>
          <w:tcPr>
            <w:tcW w:w="3000" w:type="pct"/>
            <w:hideMark/>
          </w:tcPr>
          <w:p w14:paraId="06D93EE9" w14:textId="1FA4B035" w:rsidR="00C92F9B" w:rsidRPr="00C92F9B" w:rsidRDefault="00C92F9B" w:rsidP="00776D0A">
            <w:pPr>
              <w:spacing w:before="150" w:after="150" w:line="276" w:lineRule="auto"/>
              <w:rPr>
                <w:rFonts w:eastAsia="Times New Roman" w:cs="Times New Roman"/>
                <w:lang w:eastAsia="uk-UA"/>
              </w:rPr>
            </w:pPr>
          </w:p>
        </w:tc>
      </w:tr>
    </w:tbl>
    <w:p w14:paraId="26A90EC6" w14:textId="00DB70BB" w:rsidR="00C92F9B" w:rsidRDefault="00C92F9B" w:rsidP="00776D0A">
      <w:pPr>
        <w:pBdr>
          <w:top w:val="single" w:sz="4" w:space="11" w:color="auto"/>
          <w:left w:val="single" w:sz="4" w:space="4" w:color="auto"/>
          <w:bottom w:val="single" w:sz="4" w:space="1" w:color="auto"/>
          <w:right w:val="single" w:sz="4" w:space="4" w:color="auto"/>
        </w:pBdr>
        <w:shd w:val="clear" w:color="auto" w:fill="FFFFFF"/>
        <w:spacing w:before="300" w:after="450" w:line="276" w:lineRule="auto"/>
        <w:ind w:left="450" w:right="450"/>
        <w:jc w:val="center"/>
        <w:rPr>
          <w:rFonts w:eastAsia="Times New Roman" w:cs="Times New Roman"/>
          <w:b/>
          <w:bCs/>
          <w:color w:val="333333"/>
          <w:lang w:eastAsia="uk-UA"/>
        </w:rPr>
      </w:pPr>
      <w:bookmarkStart w:id="1" w:name="n16"/>
      <w:bookmarkEnd w:id="1"/>
      <w:r w:rsidRPr="00C92F9B">
        <w:rPr>
          <w:rFonts w:eastAsia="Times New Roman" w:cs="Times New Roman"/>
          <w:b/>
          <w:bCs/>
          <w:color w:val="333333"/>
          <w:lang w:eastAsia="uk-UA"/>
        </w:rPr>
        <w:t>ЛІЦЕНЗІЙНІ УМОВИ</w:t>
      </w:r>
      <w:r w:rsidRPr="00C92F9B">
        <w:rPr>
          <w:rFonts w:eastAsia="Times New Roman" w:cs="Times New Roman"/>
          <w:color w:val="333333"/>
          <w:lang w:eastAsia="uk-UA"/>
        </w:rPr>
        <w:br/>
      </w:r>
      <w:r w:rsidRPr="00C92F9B">
        <w:rPr>
          <w:rFonts w:eastAsia="Times New Roman" w:cs="Times New Roman"/>
          <w:b/>
          <w:bCs/>
          <w:color w:val="333333"/>
          <w:lang w:eastAsia="uk-UA"/>
        </w:rPr>
        <w:t>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p>
    <w:p w14:paraId="2865660C" w14:textId="0B202556" w:rsidR="0096280B" w:rsidRPr="0096280B" w:rsidRDefault="0096280B" w:rsidP="00776D0A">
      <w:pPr>
        <w:pBdr>
          <w:top w:val="single" w:sz="4" w:space="11" w:color="auto"/>
          <w:left w:val="single" w:sz="4" w:space="4" w:color="auto"/>
          <w:bottom w:val="single" w:sz="4" w:space="1" w:color="auto"/>
          <w:right w:val="single" w:sz="4" w:space="4" w:color="auto"/>
        </w:pBdr>
        <w:shd w:val="clear" w:color="auto" w:fill="FFFFFF"/>
        <w:spacing w:before="300" w:after="450" w:line="276" w:lineRule="auto"/>
        <w:ind w:left="450" w:right="450"/>
        <w:rPr>
          <w:rFonts w:eastAsia="Times New Roman" w:cs="Times New Roman"/>
          <w:b/>
          <w:bCs/>
          <w:color w:val="333333"/>
          <w:lang w:eastAsia="uk-UA"/>
        </w:rPr>
      </w:pPr>
      <w:r w:rsidRPr="00C92F9B">
        <w:rPr>
          <w:rFonts w:eastAsia="Times New Roman" w:cs="Times New Roman"/>
          <w:b/>
          <w:bCs/>
          <w:lang w:eastAsia="uk-UA"/>
        </w:rPr>
        <w:t>ЗАТВЕРДЖЕНО</w:t>
      </w:r>
      <w:r>
        <w:rPr>
          <w:rFonts w:eastAsia="Times New Roman" w:cs="Times New Roman"/>
          <w:lang w:eastAsia="uk-UA"/>
        </w:rPr>
        <w:t xml:space="preserve"> </w:t>
      </w:r>
      <w:r w:rsidRPr="00C92F9B">
        <w:rPr>
          <w:rFonts w:eastAsia="Times New Roman" w:cs="Times New Roman"/>
          <w:b/>
          <w:bCs/>
          <w:lang w:eastAsia="uk-UA"/>
        </w:rPr>
        <w:t>постановою Кабінету Міністрів України</w:t>
      </w:r>
      <w:r>
        <w:rPr>
          <w:rFonts w:eastAsia="Times New Roman" w:cs="Times New Roman"/>
          <w:lang w:eastAsia="uk-UA"/>
        </w:rPr>
        <w:t xml:space="preserve"> </w:t>
      </w:r>
      <w:r w:rsidRPr="00C92F9B">
        <w:rPr>
          <w:rFonts w:eastAsia="Times New Roman" w:cs="Times New Roman"/>
          <w:b/>
          <w:bCs/>
          <w:lang w:eastAsia="uk-UA"/>
        </w:rPr>
        <w:t>від 2 грудня 2015 р. № 1001</w:t>
      </w:r>
    </w:p>
    <w:p w14:paraId="3E5B4642" w14:textId="77777777" w:rsidR="00C92F9B" w:rsidRPr="00C92F9B" w:rsidRDefault="00C92F9B" w:rsidP="00776D0A">
      <w:pPr>
        <w:pStyle w:val="rvps2"/>
        <w:shd w:val="clear" w:color="auto" w:fill="FFFFFF"/>
        <w:spacing w:before="0" w:beforeAutospacing="0" w:after="0" w:afterAutospacing="0" w:line="276" w:lineRule="auto"/>
        <w:ind w:firstLine="426"/>
        <w:jc w:val="both"/>
        <w:rPr>
          <w:b/>
          <w:bCs/>
          <w:color w:val="333333"/>
          <w:sz w:val="28"/>
          <w:szCs w:val="28"/>
        </w:rPr>
      </w:pPr>
      <w:r w:rsidRPr="00C92F9B">
        <w:rPr>
          <w:b/>
          <w:bCs/>
          <w:color w:val="333333"/>
        </w:rPr>
        <w:t> </w:t>
      </w:r>
      <w:r w:rsidRPr="00C92F9B">
        <w:rPr>
          <w:b/>
          <w:bCs/>
          <w:color w:val="333333"/>
          <w:sz w:val="28"/>
          <w:szCs w:val="28"/>
        </w:rPr>
        <w:t>Господарська діяльність може провадитись частково за такими видами:</w:t>
      </w:r>
    </w:p>
    <w:p w14:paraId="4EA31ACE"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2" w:name="n25"/>
      <w:bookmarkEnd w:id="2"/>
      <w:r w:rsidRPr="00C92F9B">
        <w:rPr>
          <w:color w:val="333333"/>
          <w:sz w:val="28"/>
          <w:szCs w:val="28"/>
        </w:rPr>
        <w:t>1) внутрішні перевезення пасажирів на таксі;</w:t>
      </w:r>
    </w:p>
    <w:p w14:paraId="62483FF4"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3" w:name="n26"/>
      <w:bookmarkEnd w:id="3"/>
      <w:r w:rsidRPr="00C92F9B">
        <w:rPr>
          <w:color w:val="333333"/>
          <w:sz w:val="28"/>
          <w:szCs w:val="28"/>
        </w:rPr>
        <w:t>2) внутрішні перевезення пасажирів легковими автомобілями на замовлення;</w:t>
      </w:r>
    </w:p>
    <w:p w14:paraId="08CA5BCB"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4" w:name="n27"/>
      <w:bookmarkEnd w:id="4"/>
      <w:r w:rsidRPr="00C92F9B">
        <w:rPr>
          <w:color w:val="333333"/>
          <w:sz w:val="28"/>
          <w:szCs w:val="28"/>
        </w:rPr>
        <w:t>3) внутрішні перевезення пасажирів автобусами;</w:t>
      </w:r>
    </w:p>
    <w:p w14:paraId="563040A7"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5" w:name="n28"/>
      <w:bookmarkEnd w:id="5"/>
      <w:r w:rsidRPr="00C92F9B">
        <w:rPr>
          <w:color w:val="333333"/>
          <w:sz w:val="28"/>
          <w:szCs w:val="28"/>
        </w:rPr>
        <w:t>4) внутрішні перевезення небезпечних вантажів та небезпечних відходів вантажними автомобілями;</w:t>
      </w:r>
    </w:p>
    <w:p w14:paraId="142D3291"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6" w:name="n29"/>
      <w:bookmarkEnd w:id="6"/>
      <w:r w:rsidRPr="00C92F9B">
        <w:rPr>
          <w:color w:val="333333"/>
          <w:sz w:val="28"/>
          <w:szCs w:val="28"/>
        </w:rPr>
        <w:t xml:space="preserve">5) </w:t>
      </w:r>
      <w:r w:rsidRPr="00776D0A">
        <w:rPr>
          <w:b/>
          <w:bCs/>
          <w:color w:val="1F3864" w:themeColor="accent1" w:themeShade="80"/>
          <w:sz w:val="28"/>
          <w:szCs w:val="28"/>
        </w:rPr>
        <w:t>міжнародні перевезення</w:t>
      </w:r>
      <w:r w:rsidRPr="00776D0A">
        <w:rPr>
          <w:color w:val="1F3864" w:themeColor="accent1" w:themeShade="80"/>
          <w:sz w:val="28"/>
          <w:szCs w:val="28"/>
        </w:rPr>
        <w:t xml:space="preserve"> </w:t>
      </w:r>
      <w:r w:rsidRPr="00C92F9B">
        <w:rPr>
          <w:color w:val="333333"/>
          <w:sz w:val="28"/>
          <w:szCs w:val="28"/>
        </w:rPr>
        <w:t>пасажирів на таксі;</w:t>
      </w:r>
    </w:p>
    <w:p w14:paraId="24F9ADBC"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7" w:name="n30"/>
      <w:bookmarkEnd w:id="7"/>
      <w:r w:rsidRPr="00C92F9B">
        <w:rPr>
          <w:color w:val="333333"/>
          <w:sz w:val="28"/>
          <w:szCs w:val="28"/>
        </w:rPr>
        <w:t xml:space="preserve">6) </w:t>
      </w:r>
      <w:r w:rsidRPr="00776D0A">
        <w:rPr>
          <w:b/>
          <w:bCs/>
          <w:color w:val="1F3864" w:themeColor="accent1" w:themeShade="80"/>
          <w:sz w:val="28"/>
          <w:szCs w:val="28"/>
        </w:rPr>
        <w:t>міжнародні перевезення</w:t>
      </w:r>
      <w:r w:rsidRPr="00776D0A">
        <w:rPr>
          <w:color w:val="1F3864" w:themeColor="accent1" w:themeShade="80"/>
          <w:sz w:val="28"/>
          <w:szCs w:val="28"/>
        </w:rPr>
        <w:t xml:space="preserve"> </w:t>
      </w:r>
      <w:r w:rsidRPr="00C92F9B">
        <w:rPr>
          <w:color w:val="333333"/>
          <w:sz w:val="28"/>
          <w:szCs w:val="28"/>
        </w:rPr>
        <w:t>пасажирів легковими автомобілями на замовлення;</w:t>
      </w:r>
    </w:p>
    <w:p w14:paraId="198ABC99"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8" w:name="n31"/>
      <w:bookmarkEnd w:id="8"/>
      <w:r w:rsidRPr="00C92F9B">
        <w:rPr>
          <w:color w:val="333333"/>
          <w:sz w:val="28"/>
          <w:szCs w:val="28"/>
        </w:rPr>
        <w:t xml:space="preserve">7) </w:t>
      </w:r>
      <w:r w:rsidRPr="00776D0A">
        <w:rPr>
          <w:b/>
          <w:bCs/>
          <w:color w:val="1F3864" w:themeColor="accent1" w:themeShade="80"/>
          <w:sz w:val="28"/>
          <w:szCs w:val="28"/>
        </w:rPr>
        <w:t>міжнародні перевезення</w:t>
      </w:r>
      <w:r w:rsidRPr="00776D0A">
        <w:rPr>
          <w:color w:val="1F3864" w:themeColor="accent1" w:themeShade="80"/>
          <w:sz w:val="28"/>
          <w:szCs w:val="28"/>
        </w:rPr>
        <w:t xml:space="preserve"> </w:t>
      </w:r>
      <w:r w:rsidRPr="00C92F9B">
        <w:rPr>
          <w:color w:val="333333"/>
          <w:sz w:val="28"/>
          <w:szCs w:val="28"/>
        </w:rPr>
        <w:t>пасажирів автобусами;</w:t>
      </w:r>
    </w:p>
    <w:p w14:paraId="7A71EF01"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9" w:name="n32"/>
      <w:bookmarkEnd w:id="9"/>
      <w:r w:rsidRPr="00C92F9B">
        <w:rPr>
          <w:color w:val="333333"/>
          <w:sz w:val="28"/>
          <w:szCs w:val="28"/>
        </w:rPr>
        <w:t xml:space="preserve">8) </w:t>
      </w:r>
      <w:r w:rsidRPr="00776D0A">
        <w:rPr>
          <w:b/>
          <w:bCs/>
          <w:color w:val="1F3864" w:themeColor="accent1" w:themeShade="80"/>
          <w:sz w:val="28"/>
          <w:szCs w:val="28"/>
        </w:rPr>
        <w:t>міжнародні перевезення</w:t>
      </w:r>
      <w:r w:rsidRPr="00776D0A">
        <w:rPr>
          <w:color w:val="1F3864" w:themeColor="accent1" w:themeShade="80"/>
          <w:sz w:val="28"/>
          <w:szCs w:val="28"/>
        </w:rPr>
        <w:t xml:space="preserve"> </w:t>
      </w:r>
      <w:r w:rsidRPr="00C92F9B">
        <w:rPr>
          <w:color w:val="333333"/>
          <w:sz w:val="28"/>
          <w:szCs w:val="28"/>
        </w:rPr>
        <w:t>небезпечних вантажів та небезпечних відходів вантажними автомобілями;</w:t>
      </w:r>
    </w:p>
    <w:p w14:paraId="7FEAE6C1" w14:textId="77777777"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0" w:name="n33"/>
      <w:bookmarkEnd w:id="10"/>
      <w:r w:rsidRPr="00C92F9B">
        <w:rPr>
          <w:color w:val="333333"/>
          <w:sz w:val="28"/>
          <w:szCs w:val="28"/>
        </w:rPr>
        <w:t xml:space="preserve">9) </w:t>
      </w:r>
      <w:r w:rsidRPr="00776D0A">
        <w:rPr>
          <w:b/>
          <w:bCs/>
          <w:color w:val="1F3864" w:themeColor="accent1" w:themeShade="80"/>
          <w:sz w:val="28"/>
          <w:szCs w:val="28"/>
        </w:rPr>
        <w:t>міжнародні перевезення</w:t>
      </w:r>
      <w:r w:rsidRPr="00776D0A">
        <w:rPr>
          <w:color w:val="1F3864" w:themeColor="accent1" w:themeShade="80"/>
          <w:sz w:val="28"/>
          <w:szCs w:val="28"/>
        </w:rPr>
        <w:t xml:space="preserve"> </w:t>
      </w:r>
      <w:r w:rsidRPr="00C92F9B">
        <w:rPr>
          <w:color w:val="333333"/>
          <w:sz w:val="28"/>
          <w:szCs w:val="28"/>
        </w:rPr>
        <w:t>вантажів вантажними автомобілями (крім перевезення небезпечних вантажів та небезпечних відходів).</w:t>
      </w:r>
    </w:p>
    <w:p w14:paraId="71A381CE" w14:textId="2F060836" w:rsidR="00C92F9B" w:rsidRPr="00C92F9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1" w:name="n34"/>
      <w:bookmarkEnd w:id="11"/>
      <w:r w:rsidRPr="00C92F9B">
        <w:rPr>
          <w:color w:val="333333"/>
          <w:sz w:val="28"/>
          <w:szCs w:val="28"/>
        </w:rPr>
        <w:t>5. Ліцензії на право провадження господарської діяльності з міжнародних перевезень пасажирів на таксі, легковими автомобілями на замовлення та автобусами, міжнародних перевезень небезпечних вантажів та небезпечних відходів вантажними автомобілями видаються за умови підтвердження здобувачами таких ліцензій трирічного досвіду роботи за видами господарської діяльності, визначеними  цих Ліцензійних умов, що підтверджується відповідною ліцензією.</w:t>
      </w:r>
    </w:p>
    <w:p w14:paraId="28B7BA3E" w14:textId="77777777"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2" w:name="n35"/>
      <w:bookmarkEnd w:id="12"/>
      <w:r w:rsidRPr="0096280B">
        <w:rPr>
          <w:color w:val="333333"/>
          <w:sz w:val="28"/>
          <w:szCs w:val="28"/>
        </w:rPr>
        <w:lastRenderedPageBreak/>
        <w:t>Інформація про досвід роботи зазначається здобувачем ліцензії в пункті 5 відомостей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p w14:paraId="4C7D081F" w14:textId="2E3BF2AB"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r w:rsidRPr="0096280B">
        <w:rPr>
          <w:color w:val="333333"/>
          <w:sz w:val="28"/>
          <w:szCs w:val="28"/>
        </w:rPr>
        <w:t>Здобувач ліцензії подає у спосіб, передбачений </w:t>
      </w:r>
      <w:hyperlink r:id="rId5" w:anchor="n212" w:tgtFrame="_blank" w:history="1">
        <w:r w:rsidRPr="0096280B">
          <w:rPr>
            <w:rStyle w:val="a4"/>
            <w:color w:val="000099"/>
            <w:sz w:val="28"/>
            <w:szCs w:val="28"/>
          </w:rPr>
          <w:t>частиною першою</w:t>
        </w:r>
      </w:hyperlink>
      <w:r w:rsidRPr="0096280B">
        <w:rPr>
          <w:color w:val="333333"/>
          <w:sz w:val="28"/>
          <w:szCs w:val="28"/>
        </w:rPr>
        <w:t xml:space="preserve"> статті 10 Закону “Про ліцензування видів господарської діяльності” (далі - Закон), до органу ліцензування заяву на отримання ліцензії за формою. </w:t>
      </w:r>
    </w:p>
    <w:p w14:paraId="73AD62D4" w14:textId="77777777"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3" w:name="n37"/>
      <w:bookmarkEnd w:id="13"/>
      <w:r w:rsidRPr="0096280B">
        <w:rPr>
          <w:color w:val="333333"/>
          <w:sz w:val="28"/>
          <w:szCs w:val="28"/>
        </w:rPr>
        <w:t>7. До заяви на отримання ліцензії, крім документів, передбачених </w:t>
      </w:r>
      <w:hyperlink r:id="rId6" w:anchor="n225" w:tgtFrame="_blank" w:history="1">
        <w:r w:rsidRPr="0096280B">
          <w:rPr>
            <w:rStyle w:val="a4"/>
            <w:color w:val="000099"/>
            <w:sz w:val="28"/>
            <w:szCs w:val="28"/>
          </w:rPr>
          <w:t>статтею 11</w:t>
        </w:r>
      </w:hyperlink>
      <w:r w:rsidRPr="0096280B">
        <w:rPr>
          <w:color w:val="333333"/>
          <w:sz w:val="28"/>
          <w:szCs w:val="28"/>
        </w:rPr>
        <w:t> Закону, додаються за підписом здобувача ліцензії або уповноваженої ним особи такі підтвердні документи:</w:t>
      </w:r>
    </w:p>
    <w:p w14:paraId="5DB5497D" w14:textId="5E088EC7"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4" w:name="n38"/>
      <w:bookmarkEnd w:id="14"/>
      <w:r w:rsidRPr="0096280B">
        <w:rPr>
          <w:color w:val="333333"/>
          <w:sz w:val="28"/>
          <w:szCs w:val="28"/>
        </w:rPr>
        <w:t>1)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 за формою та завірені здобувачем ліцензії копії зазначених договорів;</w:t>
      </w:r>
    </w:p>
    <w:p w14:paraId="0ED11E99" w14:textId="214731D8"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5" w:name="n39"/>
      <w:bookmarkEnd w:id="15"/>
      <w:r w:rsidRPr="0096280B">
        <w:rPr>
          <w:color w:val="333333"/>
          <w:sz w:val="28"/>
          <w:szCs w:val="28"/>
        </w:rPr>
        <w:t xml:space="preserve">2) відомості про власні, орендовані, надані ліцензіату в кредит або лізинг транспортні засоби за формою  та завірені заявником копії </w:t>
      </w:r>
      <w:proofErr w:type="spellStart"/>
      <w:r w:rsidRPr="0096280B">
        <w:rPr>
          <w:color w:val="333333"/>
          <w:sz w:val="28"/>
          <w:szCs w:val="28"/>
        </w:rPr>
        <w:t>свідоцтв</w:t>
      </w:r>
      <w:proofErr w:type="spellEnd"/>
      <w:r w:rsidRPr="0096280B">
        <w:rPr>
          <w:color w:val="333333"/>
          <w:sz w:val="28"/>
          <w:szCs w:val="28"/>
        </w:rPr>
        <w:t xml:space="preserve"> про реєстрацію транспортних засобів та тимчасових реєстраційних талонів, якщо передбачено їх оформлення;</w:t>
      </w:r>
    </w:p>
    <w:p w14:paraId="078F936D" w14:textId="45FEF206"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6" w:name="n40"/>
      <w:bookmarkEnd w:id="16"/>
      <w:r w:rsidRPr="0096280B">
        <w:rPr>
          <w:color w:val="333333"/>
          <w:sz w:val="28"/>
          <w:szCs w:val="28"/>
        </w:rPr>
        <w:t>3) відомості про спеціальне обладнання транспортних засобів, які використовуються для перевезень пасажирів на таксі, за формою (для внутрішніх та міжнародних перевезень пасажирів на таксі);</w:t>
      </w:r>
    </w:p>
    <w:p w14:paraId="2A1766C9" w14:textId="6FF1AD1F" w:rsidR="00C92F9B" w:rsidRPr="0096280B" w:rsidRDefault="00C92F9B" w:rsidP="00776D0A">
      <w:pPr>
        <w:pStyle w:val="rvps2"/>
        <w:shd w:val="clear" w:color="auto" w:fill="FFFFFF"/>
        <w:spacing w:before="0" w:beforeAutospacing="0" w:after="0" w:afterAutospacing="0" w:line="276" w:lineRule="auto"/>
        <w:ind w:firstLine="426"/>
        <w:jc w:val="both"/>
        <w:rPr>
          <w:color w:val="333333"/>
          <w:sz w:val="28"/>
          <w:szCs w:val="28"/>
        </w:rPr>
      </w:pPr>
      <w:bookmarkStart w:id="17" w:name="n41"/>
      <w:bookmarkEnd w:id="17"/>
      <w:r w:rsidRPr="0096280B">
        <w:rPr>
          <w:color w:val="333333"/>
          <w:sz w:val="28"/>
          <w:szCs w:val="28"/>
        </w:rPr>
        <w:t>4) відомості про кваліфікацію персоналу автомобільного перевізника, визначеного  цих Ліцензійних умов, за формою.</w:t>
      </w:r>
    </w:p>
    <w:p w14:paraId="5433FD57" w14:textId="698AC519" w:rsidR="00C92F9B" w:rsidRPr="0096280B" w:rsidRDefault="00C92F9B" w:rsidP="00776D0A">
      <w:pPr>
        <w:spacing w:line="276" w:lineRule="auto"/>
        <w:rPr>
          <w:sz w:val="28"/>
          <w:szCs w:val="28"/>
        </w:rPr>
      </w:pPr>
    </w:p>
    <w:p w14:paraId="7D4A3AFA"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r w:rsidRPr="0096280B">
        <w:rPr>
          <w:color w:val="333333"/>
          <w:sz w:val="28"/>
          <w:szCs w:val="28"/>
        </w:rPr>
        <w:t xml:space="preserve">10. </w:t>
      </w:r>
      <w:r w:rsidRPr="00776D0A">
        <w:rPr>
          <w:b/>
          <w:bCs/>
          <w:i/>
          <w:iCs/>
          <w:color w:val="333333"/>
          <w:sz w:val="28"/>
          <w:szCs w:val="28"/>
        </w:rPr>
        <w:t>Водії допускаються до роботи за умови:</w:t>
      </w:r>
    </w:p>
    <w:p w14:paraId="23C58295"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18" w:name="n45"/>
      <w:bookmarkEnd w:id="18"/>
      <w:r w:rsidRPr="0096280B">
        <w:rPr>
          <w:color w:val="333333"/>
          <w:sz w:val="28"/>
          <w:szCs w:val="28"/>
        </w:rPr>
        <w:t>1) відсутності за результатами медичного огляду протипоказань за станом здоров’я;</w:t>
      </w:r>
    </w:p>
    <w:p w14:paraId="6B2F480C"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19" w:name="n46"/>
      <w:bookmarkEnd w:id="19"/>
      <w:r w:rsidRPr="0096280B">
        <w:rPr>
          <w:color w:val="333333"/>
          <w:sz w:val="28"/>
          <w:szCs w:val="28"/>
        </w:rPr>
        <w:t xml:space="preserve">2) проходження інструктажів та стажування у порядку, визначеному </w:t>
      </w:r>
      <w:proofErr w:type="spellStart"/>
      <w:r w:rsidRPr="0096280B">
        <w:rPr>
          <w:color w:val="333333"/>
          <w:sz w:val="28"/>
          <w:szCs w:val="28"/>
        </w:rPr>
        <w:t>Мінінфраструктури</w:t>
      </w:r>
      <w:proofErr w:type="spellEnd"/>
      <w:r w:rsidRPr="0096280B">
        <w:rPr>
          <w:color w:val="333333"/>
          <w:sz w:val="28"/>
          <w:szCs w:val="28"/>
        </w:rPr>
        <w:t>;</w:t>
      </w:r>
    </w:p>
    <w:p w14:paraId="0FEBDDDD"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0" w:name="n47"/>
      <w:bookmarkEnd w:id="20"/>
      <w:r w:rsidRPr="0096280B">
        <w:rPr>
          <w:color w:val="333333"/>
          <w:sz w:val="28"/>
          <w:szCs w:val="28"/>
        </w:rPr>
        <w:t xml:space="preserve">3) проходження періодичного навчання методів надання першої </w:t>
      </w:r>
      <w:proofErr w:type="spellStart"/>
      <w:r w:rsidRPr="0096280B">
        <w:rPr>
          <w:color w:val="333333"/>
          <w:sz w:val="28"/>
          <w:szCs w:val="28"/>
        </w:rPr>
        <w:t>домедичної</w:t>
      </w:r>
      <w:proofErr w:type="spellEnd"/>
      <w:r w:rsidRPr="0096280B">
        <w:rPr>
          <w:color w:val="333333"/>
          <w:sz w:val="28"/>
          <w:szCs w:val="28"/>
        </w:rPr>
        <w:t xml:space="preserve"> допомоги потерпілим внаслідок дорожньо-транспортних пригод.</w:t>
      </w:r>
    </w:p>
    <w:p w14:paraId="66AB112B"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1" w:name="n48"/>
      <w:bookmarkEnd w:id="21"/>
      <w:r w:rsidRPr="0096280B">
        <w:rPr>
          <w:color w:val="333333"/>
          <w:sz w:val="28"/>
          <w:szCs w:val="28"/>
        </w:rPr>
        <w:t xml:space="preserve">11. </w:t>
      </w:r>
      <w:r w:rsidRPr="00776D0A">
        <w:rPr>
          <w:b/>
          <w:bCs/>
          <w:i/>
          <w:iCs/>
          <w:color w:val="333333"/>
          <w:sz w:val="28"/>
          <w:szCs w:val="28"/>
        </w:rPr>
        <w:t>Встановлюються такі вимоги до водіїв, що здійснюють:</w:t>
      </w:r>
    </w:p>
    <w:p w14:paraId="4BBE8D11"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2" w:name="n49"/>
      <w:bookmarkEnd w:id="22"/>
      <w:r w:rsidRPr="0096280B">
        <w:rPr>
          <w:color w:val="333333"/>
          <w:sz w:val="28"/>
          <w:szCs w:val="28"/>
        </w:rPr>
        <w:t>1) внутрішні та міжнародні перевезення пасажирів на таксі, легковими автомобілями на замовлення:</w:t>
      </w:r>
    </w:p>
    <w:p w14:paraId="683694F9"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3" w:name="n50"/>
      <w:bookmarkEnd w:id="23"/>
      <w:r w:rsidRPr="0096280B">
        <w:rPr>
          <w:color w:val="333333"/>
          <w:sz w:val="28"/>
          <w:szCs w:val="28"/>
        </w:rPr>
        <w:t>наявність посвідчення водія категорії “B”;</w:t>
      </w:r>
    </w:p>
    <w:p w14:paraId="10FDFF75"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4" w:name="n51"/>
      <w:bookmarkEnd w:id="24"/>
      <w:r w:rsidRPr="0096280B">
        <w:rPr>
          <w:color w:val="333333"/>
          <w:sz w:val="28"/>
          <w:szCs w:val="28"/>
        </w:rPr>
        <w:t>наявність стажу керування за категорією “B” - не менше трьох років;</w:t>
      </w:r>
    </w:p>
    <w:p w14:paraId="7B3DEDAA"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5" w:name="n52"/>
      <w:bookmarkEnd w:id="25"/>
      <w:r w:rsidRPr="0096280B">
        <w:rPr>
          <w:color w:val="333333"/>
          <w:sz w:val="28"/>
          <w:szCs w:val="28"/>
        </w:rPr>
        <w:t>мінімальний вік - 21 рік;</w:t>
      </w:r>
    </w:p>
    <w:p w14:paraId="11D37B83"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6" w:name="n53"/>
      <w:bookmarkEnd w:id="26"/>
      <w:r w:rsidRPr="0096280B">
        <w:rPr>
          <w:color w:val="333333"/>
          <w:sz w:val="28"/>
          <w:szCs w:val="28"/>
        </w:rPr>
        <w:lastRenderedPageBreak/>
        <w:t>2) внутрішні та міжнародні перевезення пасажирів автобусами:</w:t>
      </w:r>
    </w:p>
    <w:p w14:paraId="793601AA"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7" w:name="n54"/>
      <w:bookmarkEnd w:id="27"/>
      <w:r w:rsidRPr="0096280B">
        <w:rPr>
          <w:color w:val="333333"/>
          <w:sz w:val="28"/>
          <w:szCs w:val="28"/>
        </w:rPr>
        <w:t>наявність посвідчення водія категорій “D”, “D1”, “DE”, “D1E”;</w:t>
      </w:r>
    </w:p>
    <w:p w14:paraId="27EAD5FD" w14:textId="77777777" w:rsidR="00C92F9B" w:rsidRPr="0096280B" w:rsidRDefault="00C92F9B" w:rsidP="00776D0A">
      <w:pPr>
        <w:pStyle w:val="rvps2"/>
        <w:shd w:val="clear" w:color="auto" w:fill="FFFFFF"/>
        <w:spacing w:before="0" w:beforeAutospacing="0" w:after="150" w:afterAutospacing="0" w:line="276" w:lineRule="auto"/>
        <w:ind w:firstLine="450"/>
        <w:jc w:val="both"/>
        <w:rPr>
          <w:color w:val="333333"/>
          <w:sz w:val="28"/>
          <w:szCs w:val="28"/>
        </w:rPr>
      </w:pPr>
      <w:bookmarkStart w:id="28" w:name="n55"/>
      <w:bookmarkEnd w:id="28"/>
      <w:r w:rsidRPr="0096280B">
        <w:rPr>
          <w:color w:val="333333"/>
          <w:sz w:val="28"/>
          <w:szCs w:val="28"/>
        </w:rPr>
        <w:t>наявність стажу керування водієм на внутрішніх перевезеннях пасажирів автобусами (для міжміських та міжнародних перевезень пасажирів автобусами) - не менше трьох років;</w:t>
      </w:r>
    </w:p>
    <w:p w14:paraId="77200EDE"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29" w:name="n56"/>
      <w:bookmarkEnd w:id="29"/>
      <w:r w:rsidRPr="0096280B">
        <w:rPr>
          <w:color w:val="333333"/>
          <w:sz w:val="28"/>
          <w:szCs w:val="28"/>
        </w:rPr>
        <w:t>проходження стажування з практичного керування автобусами (для водіїв автотранспортних засобів, які протягом 12 і більше місяців до зарахування на відповідну роботу не працювали водіями або наймаються на роботу водіями вперше);</w:t>
      </w:r>
    </w:p>
    <w:p w14:paraId="23E75130"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0" w:name="n57"/>
      <w:bookmarkEnd w:id="30"/>
      <w:r w:rsidRPr="0096280B">
        <w:rPr>
          <w:color w:val="333333"/>
          <w:sz w:val="28"/>
          <w:szCs w:val="28"/>
        </w:rPr>
        <w:t>стажування перед переведенням на новий регулярний маршрут або на іншу модель автобуса;</w:t>
      </w:r>
    </w:p>
    <w:p w14:paraId="7C225FB2"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1" w:name="n58"/>
      <w:bookmarkEnd w:id="31"/>
      <w:r w:rsidRPr="0096280B">
        <w:rPr>
          <w:color w:val="333333"/>
          <w:sz w:val="28"/>
          <w:szCs w:val="28"/>
        </w:rPr>
        <w:t>проходження інструктажу щодо особливостей посадки (висадки) осіб з обмеженими фізичними можливостями;</w:t>
      </w:r>
    </w:p>
    <w:p w14:paraId="4DBE37E2"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2" w:name="n59"/>
      <w:bookmarkEnd w:id="32"/>
      <w:r w:rsidRPr="0096280B">
        <w:rPr>
          <w:color w:val="333333"/>
          <w:sz w:val="28"/>
          <w:szCs w:val="28"/>
        </w:rPr>
        <w:t>мінімальний вік - 21 рік;</w:t>
      </w:r>
    </w:p>
    <w:p w14:paraId="1572BBA3"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3" w:name="n60"/>
      <w:bookmarkEnd w:id="33"/>
      <w:r w:rsidRPr="0096280B">
        <w:rPr>
          <w:color w:val="333333"/>
          <w:sz w:val="28"/>
          <w:szCs w:val="28"/>
        </w:rPr>
        <w:t>3) міжнародні перевезення вантажів вантажними автомобілями (крім міжнародних перевезень небезпечних вантажів та небезпечних відходів):</w:t>
      </w:r>
    </w:p>
    <w:p w14:paraId="6D950A38"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4" w:name="n61"/>
      <w:bookmarkEnd w:id="34"/>
      <w:r w:rsidRPr="0096280B">
        <w:rPr>
          <w:color w:val="333333"/>
          <w:sz w:val="28"/>
          <w:szCs w:val="28"/>
        </w:rPr>
        <w:t>наявність посвідчення водія категорій “C”, “C1”, “CE”, “C1E”;</w:t>
      </w:r>
    </w:p>
    <w:p w14:paraId="09B5F46B"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5" w:name="n62"/>
      <w:bookmarkEnd w:id="35"/>
      <w:r w:rsidRPr="0096280B">
        <w:rPr>
          <w:color w:val="333333"/>
          <w:sz w:val="28"/>
          <w:szCs w:val="28"/>
        </w:rPr>
        <w:t>наявність стажу роботи водієм на внутрішніх перевезеннях вантажів вантажними автомобілями - не менше одного року;</w:t>
      </w:r>
    </w:p>
    <w:p w14:paraId="246E59E8"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6" w:name="n63"/>
      <w:bookmarkEnd w:id="36"/>
      <w:r w:rsidRPr="0096280B">
        <w:rPr>
          <w:color w:val="333333"/>
          <w:sz w:val="28"/>
          <w:szCs w:val="28"/>
        </w:rPr>
        <w:t>мінімальний вік:</w:t>
      </w:r>
    </w:p>
    <w:p w14:paraId="387BD320" w14:textId="5F9BA55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7" w:name="n64"/>
      <w:bookmarkEnd w:id="37"/>
      <w:r w:rsidRPr="0096280B">
        <w:rPr>
          <w:color w:val="333333"/>
          <w:sz w:val="28"/>
          <w:szCs w:val="28"/>
        </w:rPr>
        <w:t>- для керування транспортними засобами, дозволена максимальна вага яких не перевищує 7,5 тони, - 18 років;</w:t>
      </w:r>
    </w:p>
    <w:p w14:paraId="015F5529"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8" w:name="n65"/>
      <w:bookmarkEnd w:id="38"/>
      <w:r w:rsidRPr="0096280B">
        <w:rPr>
          <w:color w:val="333333"/>
          <w:sz w:val="28"/>
          <w:szCs w:val="28"/>
        </w:rPr>
        <w:t>- для керування іншими транспортними засобами - 21 рік або не менше ніж 18 років за наявності професійно-технічної освіти за спеціальністю “водій автотранспортного засобу”;</w:t>
      </w:r>
    </w:p>
    <w:p w14:paraId="4152B3E7"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39" w:name="n66"/>
      <w:bookmarkEnd w:id="39"/>
      <w:r w:rsidRPr="0096280B">
        <w:rPr>
          <w:color w:val="333333"/>
          <w:sz w:val="28"/>
          <w:szCs w:val="28"/>
        </w:rPr>
        <w:t>4) внутрішні та міжнародні перевезення небезпечних вантажів та небезпечних відходів вантажними автомобілями:</w:t>
      </w:r>
    </w:p>
    <w:p w14:paraId="1CCC6CA1"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0" w:name="n67"/>
      <w:bookmarkEnd w:id="40"/>
      <w:r w:rsidRPr="0096280B">
        <w:rPr>
          <w:color w:val="333333"/>
          <w:sz w:val="28"/>
          <w:szCs w:val="28"/>
        </w:rPr>
        <w:t>наявність посвідчення водія категорій “C”, “C1”, “CE”, “C1E”;</w:t>
      </w:r>
    </w:p>
    <w:p w14:paraId="697014E8"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1" w:name="n68"/>
      <w:bookmarkEnd w:id="41"/>
      <w:r w:rsidRPr="0096280B">
        <w:rPr>
          <w:color w:val="333333"/>
          <w:sz w:val="28"/>
          <w:szCs w:val="28"/>
        </w:rPr>
        <w:t>наявність стажу роботи за категоріями “C”, “C1”, “CE”, “C1E” - не менше трьох років;</w:t>
      </w:r>
    </w:p>
    <w:p w14:paraId="0BDEFFDF"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2" w:name="n69"/>
      <w:bookmarkEnd w:id="42"/>
      <w:r w:rsidRPr="0096280B">
        <w:rPr>
          <w:color w:val="333333"/>
          <w:sz w:val="28"/>
          <w:szCs w:val="28"/>
        </w:rPr>
        <w:t>наявність стажу роботи водієм на внутрішніх перевезеннях небезпечних вантажів та небезпечних відходів вантажними автомобілями (для міжнародних перевезень небезпечних вантажів та небезпечних відходів вантажними автомобілями) - не менше одного року;</w:t>
      </w:r>
    </w:p>
    <w:p w14:paraId="050ABD98"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3" w:name="n70"/>
      <w:bookmarkEnd w:id="43"/>
      <w:r w:rsidRPr="0096280B">
        <w:rPr>
          <w:color w:val="333333"/>
          <w:sz w:val="28"/>
          <w:szCs w:val="28"/>
        </w:rPr>
        <w:t xml:space="preserve">наявність свідоцтва про підготовку водіїв транспортних засобів, що </w:t>
      </w:r>
      <w:proofErr w:type="spellStart"/>
      <w:r w:rsidRPr="0096280B">
        <w:rPr>
          <w:color w:val="333333"/>
          <w:sz w:val="28"/>
          <w:szCs w:val="28"/>
        </w:rPr>
        <w:t>перевозять</w:t>
      </w:r>
      <w:proofErr w:type="spellEnd"/>
      <w:r w:rsidRPr="0096280B">
        <w:rPr>
          <w:color w:val="333333"/>
          <w:sz w:val="28"/>
          <w:szCs w:val="28"/>
        </w:rPr>
        <w:t xml:space="preserve"> небезпечні вантажі, видане компетентним органом України або іншої держави - учасниці </w:t>
      </w:r>
      <w:hyperlink r:id="rId7" w:tgtFrame="_blank" w:history="1">
        <w:r w:rsidRPr="0096280B">
          <w:rPr>
            <w:rStyle w:val="a4"/>
            <w:color w:val="000099"/>
            <w:sz w:val="28"/>
            <w:szCs w:val="28"/>
          </w:rPr>
          <w:t>Європейської Угоди про міжнародне дорожнє перевезення небезпечних вантажів</w:t>
        </w:r>
      </w:hyperlink>
      <w:r w:rsidRPr="0096280B">
        <w:rPr>
          <w:color w:val="333333"/>
          <w:sz w:val="28"/>
          <w:szCs w:val="28"/>
        </w:rPr>
        <w:t> (далі - Угода);</w:t>
      </w:r>
    </w:p>
    <w:p w14:paraId="081830D0"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4" w:name="n71"/>
      <w:bookmarkEnd w:id="44"/>
      <w:r w:rsidRPr="0096280B">
        <w:rPr>
          <w:color w:val="333333"/>
          <w:sz w:val="28"/>
          <w:szCs w:val="28"/>
        </w:rPr>
        <w:t>мінімальний вік - 21 рік.</w:t>
      </w:r>
    </w:p>
    <w:p w14:paraId="23153EB5"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5" w:name="n72"/>
      <w:bookmarkEnd w:id="45"/>
      <w:r w:rsidRPr="0096280B">
        <w:rPr>
          <w:color w:val="333333"/>
          <w:sz w:val="28"/>
          <w:szCs w:val="28"/>
        </w:rPr>
        <w:lastRenderedPageBreak/>
        <w:t xml:space="preserve">12. </w:t>
      </w:r>
      <w:r w:rsidRPr="00776D0A">
        <w:rPr>
          <w:b/>
          <w:bCs/>
          <w:color w:val="333333"/>
          <w:sz w:val="28"/>
          <w:szCs w:val="28"/>
          <w:u w:val="single"/>
        </w:rPr>
        <w:t>Персонал, що перевіряє технічний стан</w:t>
      </w:r>
      <w:r w:rsidRPr="0096280B">
        <w:rPr>
          <w:color w:val="333333"/>
          <w:sz w:val="28"/>
          <w:szCs w:val="28"/>
        </w:rPr>
        <w:t xml:space="preserve"> та виконує роботи з технічного обслуговування і ремонту транспортних засобів, повинен мати:</w:t>
      </w:r>
    </w:p>
    <w:p w14:paraId="01136080" w14:textId="77777777" w:rsidR="00C92F9B" w:rsidRPr="0096280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6" w:name="n73"/>
      <w:bookmarkEnd w:id="46"/>
      <w:r w:rsidRPr="0096280B">
        <w:rPr>
          <w:color w:val="333333"/>
          <w:sz w:val="28"/>
          <w:szCs w:val="28"/>
        </w:rPr>
        <w:t>професійно-технічну освіту за спеціальністю “слюсар з ремонту автомобілів” або вищу освіту за спеціальністю “автомобілі та автомобільне господарство”;</w:t>
      </w:r>
    </w:p>
    <w:p w14:paraId="315555CA" w14:textId="5D4B85F3" w:rsidR="00C92F9B" w:rsidRPr="006C1E59" w:rsidRDefault="00C92F9B" w:rsidP="006C1E59">
      <w:pPr>
        <w:pStyle w:val="rvps2"/>
        <w:shd w:val="clear" w:color="auto" w:fill="FFFFFF"/>
        <w:spacing w:before="0" w:beforeAutospacing="0" w:after="0" w:afterAutospacing="0" w:line="276" w:lineRule="auto"/>
        <w:ind w:firstLine="450"/>
        <w:jc w:val="both"/>
        <w:rPr>
          <w:color w:val="333333"/>
          <w:sz w:val="28"/>
          <w:szCs w:val="28"/>
        </w:rPr>
      </w:pPr>
      <w:bookmarkStart w:id="47" w:name="n74"/>
      <w:bookmarkEnd w:id="47"/>
      <w:r w:rsidRPr="0096280B">
        <w:rPr>
          <w:color w:val="333333"/>
          <w:sz w:val="28"/>
          <w:szCs w:val="28"/>
        </w:rPr>
        <w:t>стаж роботи за фахом - не менше одного року.</w:t>
      </w:r>
    </w:p>
    <w:p w14:paraId="04B05830" w14:textId="77777777" w:rsidR="00C92F9B" w:rsidRPr="00C92F9B" w:rsidRDefault="00C92F9B" w:rsidP="00776D0A">
      <w:pPr>
        <w:spacing w:line="276" w:lineRule="auto"/>
        <w:rPr>
          <w:sz w:val="28"/>
          <w:szCs w:val="28"/>
        </w:rPr>
      </w:pPr>
    </w:p>
    <w:p w14:paraId="478E221D" w14:textId="53B2A176" w:rsidR="0036717F" w:rsidRPr="0036717F" w:rsidRDefault="0036717F" w:rsidP="00776D0A">
      <w:pPr>
        <w:pStyle w:val="a3"/>
        <w:numPr>
          <w:ilvl w:val="0"/>
          <w:numId w:val="2"/>
        </w:numPr>
        <w:spacing w:line="276" w:lineRule="auto"/>
        <w:rPr>
          <w:b/>
          <w:bCs/>
          <w:sz w:val="28"/>
          <w:szCs w:val="28"/>
        </w:rPr>
      </w:pPr>
      <w:r w:rsidRPr="0036717F">
        <w:rPr>
          <w:b/>
          <w:bCs/>
          <w:sz w:val="28"/>
          <w:szCs w:val="28"/>
        </w:rPr>
        <w:t>Основи ліцензування міжнародних перевезень</w:t>
      </w:r>
    </w:p>
    <w:p w14:paraId="32BF85EE" w14:textId="77777777" w:rsidR="0036717F" w:rsidRPr="002D440A" w:rsidRDefault="0036717F" w:rsidP="00776D0A">
      <w:pPr>
        <w:spacing w:line="276" w:lineRule="auto"/>
        <w:rPr>
          <w:sz w:val="28"/>
          <w:szCs w:val="28"/>
        </w:rPr>
      </w:pPr>
    </w:p>
    <w:p w14:paraId="7881DBAA" w14:textId="77777777" w:rsidR="0036717F" w:rsidRDefault="0036717F" w:rsidP="00776D0A">
      <w:pPr>
        <w:spacing w:line="276" w:lineRule="auto"/>
        <w:ind w:firstLine="567"/>
        <w:rPr>
          <w:sz w:val="28"/>
          <w:szCs w:val="28"/>
        </w:rPr>
      </w:pPr>
      <w:r w:rsidRPr="002D440A">
        <w:rPr>
          <w:sz w:val="28"/>
          <w:szCs w:val="28"/>
        </w:rPr>
        <w:t xml:space="preserve">Відповідно до Закону про підприємництво міжнародні перевезення (крім перевезень у країни СНД) пасажирів і вантажу автомобільним транспортом підлягають ліцензуванню. Ліцензію на виконання міжнародних перевезень видає Департамент Автомобільного Транспорту Міністерства </w:t>
      </w:r>
      <w:r>
        <w:rPr>
          <w:sz w:val="28"/>
          <w:szCs w:val="28"/>
        </w:rPr>
        <w:t>інфраструктури</w:t>
      </w:r>
      <w:r w:rsidRPr="002D440A">
        <w:rPr>
          <w:sz w:val="28"/>
          <w:szCs w:val="28"/>
        </w:rPr>
        <w:t xml:space="preserve"> України. </w:t>
      </w:r>
      <w:r>
        <w:rPr>
          <w:sz w:val="28"/>
          <w:szCs w:val="28"/>
        </w:rPr>
        <w:t xml:space="preserve">    </w:t>
      </w:r>
      <w:r>
        <w:rPr>
          <w:sz w:val="28"/>
          <w:szCs w:val="28"/>
        </w:rPr>
        <w:tab/>
      </w:r>
    </w:p>
    <w:p w14:paraId="28D511A7" w14:textId="77777777" w:rsidR="0036717F" w:rsidRDefault="0036717F" w:rsidP="00776D0A">
      <w:pPr>
        <w:spacing w:line="276" w:lineRule="auto"/>
        <w:ind w:firstLine="567"/>
        <w:rPr>
          <w:sz w:val="28"/>
          <w:szCs w:val="28"/>
        </w:rPr>
      </w:pPr>
      <w:r w:rsidRPr="002D440A">
        <w:rPr>
          <w:sz w:val="28"/>
          <w:szCs w:val="28"/>
        </w:rPr>
        <w:t xml:space="preserve">Умови видачі ліцензії: суб'єкт підприємницької діяльності повинен мати транспортні засоби для міжнародних автомобільних перевезень, які б відповідали вимогам технічної експлуатації, правилам безпеки дорожнього руху, чинним санітарним та екологічним нормам; </w:t>
      </w:r>
    </w:p>
    <w:p w14:paraId="1113081E" w14:textId="77777777" w:rsidR="0036717F" w:rsidRDefault="0036717F" w:rsidP="00776D0A">
      <w:pPr>
        <w:spacing w:line="276" w:lineRule="auto"/>
        <w:ind w:firstLine="567"/>
        <w:rPr>
          <w:sz w:val="28"/>
          <w:szCs w:val="28"/>
        </w:rPr>
      </w:pPr>
      <w:r w:rsidRPr="002D440A">
        <w:rPr>
          <w:sz w:val="28"/>
          <w:szCs w:val="28"/>
        </w:rPr>
        <w:t xml:space="preserve">суб'єкти підприємницької діяльності повинні мати всі необхідні документи для виїзду за кордон. Суб'єкти підприємницької діяльності за видачу ліцензії вносять відповідну плату. </w:t>
      </w:r>
      <w:r>
        <w:rPr>
          <w:sz w:val="28"/>
          <w:szCs w:val="28"/>
        </w:rPr>
        <w:t xml:space="preserve"> </w:t>
      </w:r>
    </w:p>
    <w:p w14:paraId="222B0F36" w14:textId="77777777" w:rsidR="0036717F" w:rsidRDefault="0036717F" w:rsidP="00776D0A">
      <w:pPr>
        <w:spacing w:line="276" w:lineRule="auto"/>
        <w:ind w:firstLine="567"/>
        <w:rPr>
          <w:sz w:val="28"/>
          <w:szCs w:val="28"/>
        </w:rPr>
      </w:pPr>
      <w:r w:rsidRPr="002D440A">
        <w:rPr>
          <w:sz w:val="28"/>
          <w:szCs w:val="28"/>
        </w:rPr>
        <w:t xml:space="preserve">Суб'єкти підприємницької діяльності, які отримали ліцензію, повинні: </w:t>
      </w:r>
    </w:p>
    <w:p w14:paraId="68F359D0" w14:textId="77777777" w:rsidR="0036717F" w:rsidRDefault="0036717F" w:rsidP="00776D0A">
      <w:pPr>
        <w:spacing w:line="276" w:lineRule="auto"/>
        <w:ind w:firstLine="567"/>
        <w:rPr>
          <w:sz w:val="28"/>
          <w:szCs w:val="28"/>
        </w:rPr>
      </w:pPr>
      <w:r w:rsidRPr="002D440A">
        <w:rPr>
          <w:sz w:val="28"/>
          <w:szCs w:val="28"/>
        </w:rPr>
        <w:t>— діяти згідно з особливими умовами і правилами, які записані в ліцензії;</w:t>
      </w:r>
    </w:p>
    <w:p w14:paraId="5AC9808A" w14:textId="77777777" w:rsidR="0036717F" w:rsidRDefault="0036717F" w:rsidP="00776D0A">
      <w:pPr>
        <w:spacing w:line="276" w:lineRule="auto"/>
        <w:ind w:firstLine="567"/>
        <w:rPr>
          <w:sz w:val="28"/>
          <w:szCs w:val="28"/>
        </w:rPr>
      </w:pPr>
      <w:r w:rsidRPr="002D440A">
        <w:rPr>
          <w:sz w:val="28"/>
          <w:szCs w:val="28"/>
        </w:rPr>
        <w:t xml:space="preserve"> — виконувати вимоги чинного законодавства, інших нормативних документів, які відносяться до передбаченої ліцензією діяльності; </w:t>
      </w:r>
    </w:p>
    <w:p w14:paraId="7F551142" w14:textId="77777777" w:rsidR="0036717F" w:rsidRDefault="0036717F" w:rsidP="00776D0A">
      <w:pPr>
        <w:spacing w:line="276" w:lineRule="auto"/>
        <w:ind w:firstLine="567"/>
        <w:rPr>
          <w:sz w:val="28"/>
          <w:szCs w:val="28"/>
        </w:rPr>
      </w:pPr>
      <w:r w:rsidRPr="002D440A">
        <w:rPr>
          <w:sz w:val="28"/>
          <w:szCs w:val="28"/>
        </w:rPr>
        <w:t>— виконувати вимоги міжнародних конвенцій по перевезеннях, правила перевезень вантажів та пасажирів, інші положення та правила, які стосуються міжнародних перевезень.</w:t>
      </w:r>
    </w:p>
    <w:p w14:paraId="7D841D17" w14:textId="03C92490" w:rsidR="0036717F" w:rsidRDefault="0036717F" w:rsidP="00776D0A">
      <w:pPr>
        <w:spacing w:line="276" w:lineRule="auto"/>
        <w:ind w:firstLine="567"/>
        <w:rPr>
          <w:sz w:val="28"/>
          <w:szCs w:val="28"/>
        </w:rPr>
      </w:pPr>
      <w:r w:rsidRPr="002D440A">
        <w:rPr>
          <w:sz w:val="28"/>
          <w:szCs w:val="28"/>
        </w:rPr>
        <w:t xml:space="preserve"> Відповідальність за порушення діяльності, передбаченої ліцензією. Згідно зі статтею 164 Кодексу України про адміністративні правопорушення за підприємницьку діяльність без спеціального дозволу (ліцензії), якщо його отримання передбачене законодавством, накладається штраф у розмірі від 3 до 8 неоподаткованих мінімумів доходів громадян. Вилучення грошей, отриманих від діяльності без ліцензії, можливе лише за рішенням арбітражного суду за позовом податкової інспекції у випадку, коли ця діяльність признається недійсною згідно статей 48 і 49 Цивільного Кодексу України. </w:t>
      </w:r>
    </w:p>
    <w:p w14:paraId="568C5EA2" w14:textId="77777777" w:rsidR="0096280B" w:rsidRDefault="0096280B" w:rsidP="00776D0A">
      <w:pPr>
        <w:spacing w:line="276" w:lineRule="auto"/>
        <w:ind w:firstLine="567"/>
        <w:rPr>
          <w:sz w:val="28"/>
          <w:szCs w:val="28"/>
        </w:rPr>
      </w:pPr>
    </w:p>
    <w:p w14:paraId="2B1AF446" w14:textId="564FCBBB" w:rsidR="00C92F9B" w:rsidRPr="00C92F9B" w:rsidRDefault="00C92F9B" w:rsidP="00776D0A">
      <w:pPr>
        <w:pStyle w:val="rvps2"/>
        <w:shd w:val="clear" w:color="auto" w:fill="FFFFFF"/>
        <w:spacing w:before="0" w:beforeAutospacing="0" w:after="150" w:afterAutospacing="0" w:line="276" w:lineRule="auto"/>
        <w:ind w:firstLine="450"/>
        <w:jc w:val="both"/>
        <w:rPr>
          <w:b/>
          <w:bCs/>
          <w:color w:val="333333"/>
          <w:sz w:val="28"/>
          <w:szCs w:val="28"/>
        </w:rPr>
      </w:pPr>
      <w:r w:rsidRPr="00C92F9B">
        <w:rPr>
          <w:b/>
          <w:bCs/>
          <w:color w:val="333333"/>
          <w:sz w:val="28"/>
          <w:szCs w:val="28"/>
        </w:rPr>
        <w:t>Згідно Ліцензійних умов:</w:t>
      </w:r>
    </w:p>
    <w:p w14:paraId="143AB809" w14:textId="4CBA88B2"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r w:rsidRPr="00C92F9B">
        <w:rPr>
          <w:color w:val="333333"/>
          <w:sz w:val="28"/>
          <w:szCs w:val="28"/>
        </w:rPr>
        <w:t>Перевірку технічного стану транспортних засобів може проводити керівник, водій, інший персонал, який відповідає зазначеним у цьому пункті вимогам.</w:t>
      </w:r>
    </w:p>
    <w:p w14:paraId="2BB2E293"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8" w:name="n76"/>
      <w:bookmarkEnd w:id="48"/>
      <w:r w:rsidRPr="00C92F9B">
        <w:rPr>
          <w:color w:val="333333"/>
          <w:sz w:val="28"/>
          <w:szCs w:val="28"/>
        </w:rPr>
        <w:lastRenderedPageBreak/>
        <w:t>13. Медичні працівники, що проводять щозмінні медичні огляди водіїв, повинні мати кваліфікацію лікаря лікувального профілю та/або молодшого медичного працівника з медичною освітою за спеціальністю “сестринська справа”, “лікувальна справа”.</w:t>
      </w:r>
    </w:p>
    <w:p w14:paraId="08AAE8D0"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49" w:name="n77"/>
      <w:bookmarkEnd w:id="49"/>
      <w:r w:rsidRPr="00C92F9B">
        <w:rPr>
          <w:color w:val="333333"/>
          <w:sz w:val="28"/>
          <w:szCs w:val="28"/>
        </w:rPr>
        <w:t>14. Фахівець, відповідальний за організацію та безпеку міжнародних перевезень, повинен бути власником, співвласником, акціонером, керівником або працівником автомобільного перевізника.</w:t>
      </w:r>
    </w:p>
    <w:p w14:paraId="1FB22B03"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0" w:name="n78"/>
      <w:bookmarkEnd w:id="50"/>
      <w:r w:rsidRPr="00C92F9B">
        <w:rPr>
          <w:color w:val="333333"/>
          <w:sz w:val="28"/>
          <w:szCs w:val="28"/>
        </w:rPr>
        <w:t xml:space="preserve">Фахівець, відповідальний за </w:t>
      </w:r>
      <w:r w:rsidRPr="00C92F9B">
        <w:rPr>
          <w:b/>
          <w:bCs/>
          <w:color w:val="333333"/>
          <w:sz w:val="28"/>
          <w:szCs w:val="28"/>
        </w:rPr>
        <w:t>організацію та безпеку</w:t>
      </w:r>
      <w:r w:rsidRPr="00C92F9B">
        <w:rPr>
          <w:color w:val="333333"/>
          <w:sz w:val="28"/>
          <w:szCs w:val="28"/>
        </w:rPr>
        <w:t xml:space="preserve"> міжнародних перевезень, керує діяльністю не більше ніж чотирьох автомобільних перевізників, які використовують не більше ніж 50 транспортних засобів для перевезень.</w:t>
      </w:r>
    </w:p>
    <w:p w14:paraId="1128D574"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1" w:name="n79"/>
      <w:bookmarkEnd w:id="51"/>
      <w:r w:rsidRPr="00C92F9B">
        <w:rPr>
          <w:color w:val="333333"/>
          <w:sz w:val="28"/>
          <w:szCs w:val="28"/>
        </w:rPr>
        <w:t xml:space="preserve">15. Уповноважений (консультант) з питань </w:t>
      </w:r>
      <w:r w:rsidRPr="00C92F9B">
        <w:rPr>
          <w:b/>
          <w:bCs/>
          <w:color w:val="333333"/>
          <w:sz w:val="28"/>
          <w:szCs w:val="28"/>
        </w:rPr>
        <w:t>безпеки перевезень</w:t>
      </w:r>
      <w:r w:rsidRPr="00C92F9B">
        <w:rPr>
          <w:color w:val="333333"/>
          <w:sz w:val="28"/>
          <w:szCs w:val="28"/>
        </w:rPr>
        <w:t xml:space="preserve"> небезпечних вантажів повинен:</w:t>
      </w:r>
    </w:p>
    <w:p w14:paraId="669181EE"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2" w:name="n80"/>
      <w:bookmarkEnd w:id="52"/>
      <w:r w:rsidRPr="00C92F9B">
        <w:rPr>
          <w:color w:val="333333"/>
          <w:sz w:val="28"/>
          <w:szCs w:val="28"/>
        </w:rPr>
        <w:t>бути власником, співвласником, акціонером, керівником або працівником автомобільного перевізника;</w:t>
      </w:r>
    </w:p>
    <w:p w14:paraId="7732698A" w14:textId="5A170F19" w:rsid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3" w:name="n81"/>
      <w:bookmarkEnd w:id="53"/>
      <w:r w:rsidRPr="00C92F9B">
        <w:rPr>
          <w:color w:val="333333"/>
          <w:sz w:val="28"/>
          <w:szCs w:val="28"/>
        </w:rPr>
        <w:t>мати свідоцтво про підготовку згідно з </w:t>
      </w:r>
      <w:hyperlink r:id="rId8" w:tgtFrame="_blank" w:history="1">
        <w:r w:rsidRPr="00C92F9B">
          <w:rPr>
            <w:rStyle w:val="a4"/>
            <w:color w:val="000099"/>
            <w:sz w:val="28"/>
            <w:szCs w:val="28"/>
          </w:rPr>
          <w:t>Угодою</w:t>
        </w:r>
      </w:hyperlink>
      <w:r w:rsidRPr="00C92F9B">
        <w:rPr>
          <w:color w:val="333333"/>
          <w:sz w:val="28"/>
          <w:szCs w:val="28"/>
        </w:rPr>
        <w:t>.</w:t>
      </w:r>
    </w:p>
    <w:p w14:paraId="41AB21E0"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p>
    <w:p w14:paraId="3074B634" w14:textId="77777777" w:rsidR="00C92F9B" w:rsidRPr="006C1E59" w:rsidRDefault="00C92F9B" w:rsidP="00776D0A">
      <w:pPr>
        <w:pStyle w:val="rvps2"/>
        <w:shd w:val="clear" w:color="auto" w:fill="FFFFFF"/>
        <w:spacing w:before="0" w:beforeAutospacing="0" w:after="0" w:afterAutospacing="0" w:line="276" w:lineRule="auto"/>
        <w:ind w:firstLine="450"/>
        <w:jc w:val="both"/>
        <w:rPr>
          <w:b/>
          <w:bCs/>
          <w:color w:val="333333"/>
          <w:sz w:val="28"/>
          <w:szCs w:val="28"/>
        </w:rPr>
      </w:pPr>
      <w:r w:rsidRPr="006C1E59">
        <w:rPr>
          <w:b/>
          <w:bCs/>
          <w:color w:val="333333"/>
          <w:sz w:val="28"/>
          <w:szCs w:val="28"/>
        </w:rPr>
        <w:t>16. Ліцензіат зобов’язаний:</w:t>
      </w:r>
    </w:p>
    <w:p w14:paraId="087EB6D2" w14:textId="77777777" w:rsidR="00C92F9B" w:rsidRPr="006C1E59"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4" w:name="n83"/>
      <w:bookmarkEnd w:id="54"/>
      <w:r w:rsidRPr="006C1E59">
        <w:rPr>
          <w:color w:val="333333"/>
          <w:sz w:val="28"/>
          <w:szCs w:val="28"/>
        </w:rPr>
        <w:t>1) зберігати такі документи:</w:t>
      </w:r>
    </w:p>
    <w:p w14:paraId="0038462C" w14:textId="77777777" w:rsidR="00C92F9B" w:rsidRPr="006C1E59"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5" w:name="n84"/>
      <w:bookmarkEnd w:id="55"/>
      <w:r w:rsidRPr="006C1E59">
        <w:rPr>
          <w:color w:val="333333"/>
          <w:sz w:val="28"/>
          <w:szCs w:val="28"/>
        </w:rPr>
        <w:t>оригінали документів, копії яких подавались органу ліцензування відповідно до вимог </w:t>
      </w:r>
      <w:hyperlink r:id="rId9" w:tgtFrame="_blank" w:history="1">
        <w:r w:rsidRPr="006C1E59">
          <w:rPr>
            <w:rStyle w:val="a4"/>
            <w:color w:val="000099"/>
            <w:sz w:val="28"/>
            <w:szCs w:val="28"/>
          </w:rPr>
          <w:t>Закону</w:t>
        </w:r>
      </w:hyperlink>
      <w:r w:rsidRPr="006C1E59">
        <w:rPr>
          <w:color w:val="333333"/>
          <w:sz w:val="28"/>
          <w:szCs w:val="28"/>
        </w:rPr>
        <w:t> (копії свідоцтва про реєстрацію транспортних засобів та тимчасових реєстраційних талонів до них), а також оригінали документів (їх копії), які підтверджують достовірність даних, зазначених у поданих органу ліцензування документах, документи (копії) про внесення плати за видачу ліцензії - протягом строку дії ліцензії;</w:t>
      </w:r>
    </w:p>
    <w:p w14:paraId="09E8BC16" w14:textId="77777777" w:rsidR="00C92F9B" w:rsidRPr="006C1E59"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6" w:name="n85"/>
      <w:bookmarkEnd w:id="56"/>
      <w:r w:rsidRPr="006C1E59">
        <w:rPr>
          <w:color w:val="333333"/>
          <w:sz w:val="28"/>
          <w:szCs w:val="28"/>
        </w:rPr>
        <w:t>про прийняття на роботу згідно з вимогами </w:t>
      </w:r>
      <w:hyperlink r:id="rId10" w:anchor="n43" w:history="1">
        <w:r w:rsidRPr="006C1E59">
          <w:rPr>
            <w:rStyle w:val="a4"/>
            <w:color w:val="006600"/>
            <w:sz w:val="28"/>
            <w:szCs w:val="28"/>
          </w:rPr>
          <w:t>пункту 9</w:t>
        </w:r>
      </w:hyperlink>
      <w:r w:rsidRPr="006C1E59">
        <w:rPr>
          <w:color w:val="333333"/>
          <w:sz w:val="28"/>
          <w:szCs w:val="28"/>
        </w:rPr>
        <w:t> цих Ліцензійних умов, а також про кваліфікаційний рівень персоналу, визначеного </w:t>
      </w:r>
      <w:hyperlink r:id="rId11" w:anchor="n44" w:history="1">
        <w:r w:rsidRPr="006C1E59">
          <w:rPr>
            <w:rStyle w:val="a4"/>
            <w:color w:val="006600"/>
            <w:sz w:val="28"/>
            <w:szCs w:val="28"/>
          </w:rPr>
          <w:t>пунктами 10</w:t>
        </w:r>
      </w:hyperlink>
      <w:r w:rsidRPr="006C1E59">
        <w:rPr>
          <w:color w:val="333333"/>
          <w:sz w:val="28"/>
          <w:szCs w:val="28"/>
        </w:rPr>
        <w:t>, </w:t>
      </w:r>
      <w:hyperlink r:id="rId12" w:anchor="n72" w:history="1">
        <w:r w:rsidRPr="006C1E59">
          <w:rPr>
            <w:rStyle w:val="a4"/>
            <w:color w:val="006600"/>
            <w:sz w:val="28"/>
            <w:szCs w:val="28"/>
          </w:rPr>
          <w:t>12-15</w:t>
        </w:r>
      </w:hyperlink>
      <w:r w:rsidRPr="006C1E59">
        <w:rPr>
          <w:color w:val="333333"/>
          <w:sz w:val="28"/>
          <w:szCs w:val="28"/>
        </w:rPr>
        <w:t> цих Ліцензійних умов, - протягом строку дії ліцензії;</w:t>
      </w:r>
    </w:p>
    <w:p w14:paraId="40845104"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7" w:name="n86"/>
      <w:bookmarkEnd w:id="57"/>
      <w:r w:rsidRPr="006C1E59">
        <w:rPr>
          <w:color w:val="333333"/>
          <w:sz w:val="28"/>
          <w:szCs w:val="28"/>
        </w:rPr>
        <w:t>про проходження водіями періодичних та щозмінних медичних оглядів з дотриманням вимог, передбачених </w:t>
      </w:r>
      <w:hyperlink r:id="rId13" w:anchor="n137" w:history="1">
        <w:r w:rsidRPr="006C1E59">
          <w:rPr>
            <w:rStyle w:val="a4"/>
            <w:color w:val="006600"/>
            <w:sz w:val="28"/>
            <w:szCs w:val="28"/>
          </w:rPr>
          <w:t>пунктами 22</w:t>
        </w:r>
      </w:hyperlink>
      <w:r w:rsidRPr="006C1E59">
        <w:rPr>
          <w:color w:val="333333"/>
          <w:sz w:val="28"/>
          <w:szCs w:val="28"/>
        </w:rPr>
        <w:t> і </w:t>
      </w:r>
      <w:hyperlink r:id="rId14" w:anchor="n143" w:history="1">
        <w:r w:rsidRPr="006C1E59">
          <w:rPr>
            <w:rStyle w:val="a4"/>
            <w:color w:val="006600"/>
            <w:sz w:val="28"/>
            <w:szCs w:val="28"/>
          </w:rPr>
          <w:t>23</w:t>
        </w:r>
      </w:hyperlink>
      <w:r w:rsidRPr="006C1E59">
        <w:rPr>
          <w:color w:val="333333"/>
          <w:sz w:val="28"/>
          <w:szCs w:val="28"/>
        </w:rPr>
        <w:t> цих Ліцензійних умов, - протягом трьох років;</w:t>
      </w:r>
    </w:p>
    <w:p w14:paraId="2F24D113"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8" w:name="n87"/>
      <w:bookmarkEnd w:id="58"/>
      <w:r w:rsidRPr="00C92F9B">
        <w:rPr>
          <w:color w:val="333333"/>
          <w:sz w:val="28"/>
          <w:szCs w:val="28"/>
        </w:rPr>
        <w:t>про проведення перевірки технічного стану та обов’язкового технічного контролю, технічних оглядів та ремонту транспортних засобів, акти виконаних робіт, платіжні документи, а в разі, коли на ліцензіата поширюються вимоги, визначені </w:t>
      </w:r>
      <w:hyperlink r:id="rId15" w:anchor="n143" w:history="1">
        <w:r w:rsidRPr="00C92F9B">
          <w:rPr>
            <w:rStyle w:val="a4"/>
            <w:color w:val="006600"/>
            <w:sz w:val="28"/>
            <w:szCs w:val="28"/>
          </w:rPr>
          <w:t>пунктом 23</w:t>
        </w:r>
      </w:hyperlink>
      <w:r w:rsidRPr="00C92F9B">
        <w:rPr>
          <w:color w:val="333333"/>
          <w:sz w:val="28"/>
          <w:szCs w:val="28"/>
        </w:rPr>
        <w:t> цих Ліцензійних умов, - копії протоколів перевірки технічного стану транспортних засобів - протягом трьох років;</w:t>
      </w:r>
    </w:p>
    <w:p w14:paraId="32758D29"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59" w:name="n88"/>
      <w:bookmarkEnd w:id="59"/>
      <w:r w:rsidRPr="00C92F9B">
        <w:rPr>
          <w:color w:val="333333"/>
          <w:sz w:val="28"/>
          <w:szCs w:val="28"/>
        </w:rPr>
        <w:t>про діяльність уповноваженого (консультанта) з питань безпеки перевезення небезпечних вантажів із записами про проведення підконтрольних технологічних операцій - протягом трьох років;</w:t>
      </w:r>
    </w:p>
    <w:p w14:paraId="62B52DC4"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0" w:name="n89"/>
      <w:bookmarkEnd w:id="60"/>
      <w:r w:rsidRPr="00C92F9B">
        <w:rPr>
          <w:color w:val="333333"/>
          <w:sz w:val="28"/>
          <w:szCs w:val="28"/>
        </w:rPr>
        <w:t>щорічні звіти з питань діяльності підприємства з перевезення небезпечних вантажів - протягом п’яти років;</w:t>
      </w:r>
    </w:p>
    <w:p w14:paraId="5BA9AA2B"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1" w:name="n90"/>
      <w:bookmarkEnd w:id="61"/>
      <w:r w:rsidRPr="00C92F9B">
        <w:rPr>
          <w:color w:val="333333"/>
          <w:sz w:val="28"/>
          <w:szCs w:val="28"/>
        </w:rPr>
        <w:lastRenderedPageBreak/>
        <w:t>про проведені інструктажі та стажування водіїв - протягом трьох років;</w:t>
      </w:r>
    </w:p>
    <w:p w14:paraId="16F21807"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2" w:name="n91"/>
      <w:bookmarkEnd w:id="62"/>
      <w:r w:rsidRPr="00C92F9B">
        <w:rPr>
          <w:color w:val="333333"/>
          <w:sz w:val="28"/>
          <w:szCs w:val="28"/>
        </w:rPr>
        <w:t>про дотримання протягом останнього року режиму праці та відпочинку водіїв, а саме: щоденні реєстраційні листки режимів праці та відпочинку, або бланки підтвердження діяльності або картки та роздруківки цифрового тахографа;</w:t>
      </w:r>
    </w:p>
    <w:p w14:paraId="6090874D"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3" w:name="n92"/>
      <w:bookmarkEnd w:id="63"/>
      <w:r w:rsidRPr="00C92F9B">
        <w:rPr>
          <w:color w:val="333333"/>
          <w:sz w:val="28"/>
          <w:szCs w:val="28"/>
        </w:rPr>
        <w:t>2) повідомляти у письмовій або електронній (із застосуванням цифрового підпису) формі органу ліцензування про всі зміни даних (у тому числі розширення, звуження), зазначених у документах, що додавалися до заяви на отримання ліцензії, протягом не пізніше ніж одного місяця з дня настання таких змін;</w:t>
      </w:r>
    </w:p>
    <w:p w14:paraId="23A38F1C"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4" w:name="n93"/>
      <w:bookmarkEnd w:id="64"/>
      <w:r w:rsidRPr="00C92F9B">
        <w:rPr>
          <w:color w:val="333333"/>
          <w:sz w:val="28"/>
          <w:szCs w:val="28"/>
        </w:rPr>
        <w:t>3) створити власну або орендувати матеріально-технічну базу, яка забезпечує виконання технологічних операцій в обсягах, визначених </w:t>
      </w:r>
      <w:hyperlink r:id="rId16" w:anchor="n149" w:history="1">
        <w:r w:rsidRPr="00C92F9B">
          <w:rPr>
            <w:rStyle w:val="a4"/>
            <w:color w:val="006600"/>
            <w:sz w:val="28"/>
            <w:szCs w:val="28"/>
          </w:rPr>
          <w:t>пунктом 26</w:t>
        </w:r>
      </w:hyperlink>
      <w:r w:rsidRPr="00C92F9B">
        <w:rPr>
          <w:color w:val="333333"/>
          <w:sz w:val="28"/>
          <w:szCs w:val="28"/>
        </w:rPr>
        <w:t> цих Ліцензійних умов, та забезпечувати виконання технологічних операцій;</w:t>
      </w:r>
    </w:p>
    <w:p w14:paraId="54B5DB7E"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5" w:name="n94"/>
      <w:bookmarkEnd w:id="65"/>
      <w:r w:rsidRPr="00C92F9B">
        <w:rPr>
          <w:color w:val="333333"/>
          <w:sz w:val="28"/>
          <w:szCs w:val="28"/>
        </w:rPr>
        <w:t>4) у разі відсутності матеріально-технічної бази або якщо одна чи більше технологічних операцій не виконуються, укласти договори із суб’єктами господарювання, що надають послуги з виконання технологічних операцій, передбачених </w:t>
      </w:r>
      <w:hyperlink r:id="rId17" w:anchor="n151" w:history="1">
        <w:r w:rsidRPr="00C92F9B">
          <w:rPr>
            <w:rStyle w:val="a4"/>
            <w:color w:val="006600"/>
            <w:sz w:val="28"/>
            <w:szCs w:val="28"/>
          </w:rPr>
          <w:t>підпунктами 2-5</w:t>
        </w:r>
      </w:hyperlink>
      <w:r w:rsidRPr="00C92F9B">
        <w:rPr>
          <w:color w:val="333333"/>
          <w:sz w:val="28"/>
          <w:szCs w:val="28"/>
        </w:rPr>
        <w:t> пункту 26 цих Ліцензійних умов;</w:t>
      </w:r>
    </w:p>
    <w:p w14:paraId="5FB2650F"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6" w:name="n95"/>
      <w:bookmarkEnd w:id="66"/>
      <w:r w:rsidRPr="00C92F9B">
        <w:rPr>
          <w:color w:val="333333"/>
          <w:sz w:val="28"/>
          <w:szCs w:val="28"/>
        </w:rPr>
        <w:t>5) зберігати транспортні засоби згідно з вимогами </w:t>
      </w:r>
      <w:hyperlink r:id="rId18" w:anchor="n151" w:history="1">
        <w:r w:rsidRPr="00C92F9B">
          <w:rPr>
            <w:rStyle w:val="a4"/>
            <w:color w:val="006600"/>
            <w:sz w:val="28"/>
            <w:szCs w:val="28"/>
          </w:rPr>
          <w:t>підпункту 2</w:t>
        </w:r>
      </w:hyperlink>
      <w:r w:rsidRPr="00C92F9B">
        <w:rPr>
          <w:color w:val="333333"/>
          <w:sz w:val="28"/>
          <w:szCs w:val="28"/>
        </w:rPr>
        <w:t> пункту 26 цих Ліцензійних умов;</w:t>
      </w:r>
    </w:p>
    <w:p w14:paraId="59DBED0E"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7" w:name="n96"/>
      <w:bookmarkEnd w:id="67"/>
      <w:r w:rsidRPr="00C92F9B">
        <w:rPr>
          <w:color w:val="333333"/>
          <w:sz w:val="28"/>
          <w:szCs w:val="28"/>
        </w:rPr>
        <w:t>6) допускати до перевезень транспортні засоби:</w:t>
      </w:r>
    </w:p>
    <w:p w14:paraId="65220E8C"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8" w:name="n97"/>
      <w:bookmarkEnd w:id="68"/>
      <w:r w:rsidRPr="00C92F9B">
        <w:rPr>
          <w:color w:val="333333"/>
          <w:sz w:val="28"/>
          <w:szCs w:val="28"/>
        </w:rPr>
        <w:t>які відповідають вимогам </w:t>
      </w:r>
      <w:hyperlink r:id="rId19" w:anchor="n157" w:history="1">
        <w:r w:rsidRPr="00C92F9B">
          <w:rPr>
            <w:rStyle w:val="a4"/>
            <w:color w:val="006600"/>
            <w:sz w:val="28"/>
            <w:szCs w:val="28"/>
          </w:rPr>
          <w:t>пункту 27</w:t>
        </w:r>
      </w:hyperlink>
      <w:r w:rsidRPr="00C92F9B">
        <w:rPr>
          <w:color w:val="333333"/>
          <w:sz w:val="28"/>
          <w:szCs w:val="28"/>
        </w:rPr>
        <w:t> цих Ліцензійних умов та інформацію про які подано органу ліцензування у відомостях про власні, орендовані, надані ліцензіату в кредит або лізинг транспортні засоби;</w:t>
      </w:r>
    </w:p>
    <w:p w14:paraId="6694F03E"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69" w:name="n98"/>
      <w:bookmarkEnd w:id="69"/>
      <w:r w:rsidRPr="00C92F9B">
        <w:rPr>
          <w:color w:val="333333"/>
          <w:sz w:val="28"/>
          <w:szCs w:val="28"/>
        </w:rPr>
        <w:t>перевірка технічного стану, технічне обслуговування та ремонт яких проведено з дотриманням вимог </w:t>
      </w:r>
      <w:hyperlink r:id="rId20" w:anchor="n137" w:history="1">
        <w:r w:rsidRPr="00C92F9B">
          <w:rPr>
            <w:rStyle w:val="a4"/>
            <w:color w:val="006600"/>
            <w:sz w:val="28"/>
            <w:szCs w:val="28"/>
          </w:rPr>
          <w:t>пунктів 22</w:t>
        </w:r>
      </w:hyperlink>
      <w:r w:rsidRPr="00C92F9B">
        <w:rPr>
          <w:color w:val="333333"/>
          <w:sz w:val="28"/>
          <w:szCs w:val="28"/>
        </w:rPr>
        <w:t> і </w:t>
      </w:r>
      <w:hyperlink r:id="rId21" w:anchor="n143" w:history="1">
        <w:r w:rsidRPr="00C92F9B">
          <w:rPr>
            <w:rStyle w:val="a4"/>
            <w:color w:val="006600"/>
            <w:sz w:val="28"/>
            <w:szCs w:val="28"/>
          </w:rPr>
          <w:t>23</w:t>
        </w:r>
      </w:hyperlink>
      <w:r w:rsidRPr="00C92F9B">
        <w:rPr>
          <w:color w:val="333333"/>
          <w:sz w:val="28"/>
          <w:szCs w:val="28"/>
        </w:rPr>
        <w:t> цих Ліцензійних умов.</w:t>
      </w:r>
    </w:p>
    <w:p w14:paraId="7AD15D20"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0" w:name="n99"/>
      <w:bookmarkEnd w:id="70"/>
      <w:r w:rsidRPr="00C92F9B">
        <w:rPr>
          <w:color w:val="333333"/>
          <w:sz w:val="28"/>
          <w:szCs w:val="28"/>
        </w:rPr>
        <w:t>Ліцензіат уповноважує водія (водіїв) проводити під час здійснення тривалих рейсів щозмінні огляди і випробування транспортного засобу разом з технічним обслуговуванням та незначним (доступним для виконання водієм) ремонтом або замовляти надання відповідних послуг у виконавців технічного обслуговування та ремонту;</w:t>
      </w:r>
    </w:p>
    <w:p w14:paraId="4CEE9653"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1" w:name="n100"/>
      <w:bookmarkEnd w:id="71"/>
      <w:r w:rsidRPr="00C92F9B">
        <w:rPr>
          <w:color w:val="333333"/>
          <w:sz w:val="28"/>
          <w:szCs w:val="28"/>
        </w:rPr>
        <w:t>7) приймати на роботу персонал, що перевіряє технічний стан, проводить технічне обслуговування і ремонт транспортних засобів, або забезпечити надання відповідних послуг персоналом суб’єктів господарювання згідно з вимогами </w:t>
      </w:r>
      <w:hyperlink r:id="rId22" w:anchor="n94" w:history="1">
        <w:r w:rsidRPr="00C92F9B">
          <w:rPr>
            <w:rStyle w:val="a4"/>
            <w:color w:val="006600"/>
            <w:sz w:val="28"/>
            <w:szCs w:val="28"/>
          </w:rPr>
          <w:t>підпункту 4</w:t>
        </w:r>
      </w:hyperlink>
      <w:r w:rsidRPr="00C92F9B">
        <w:rPr>
          <w:color w:val="333333"/>
          <w:sz w:val="28"/>
          <w:szCs w:val="28"/>
        </w:rPr>
        <w:t> цього пункту;</w:t>
      </w:r>
    </w:p>
    <w:p w14:paraId="7809D82C"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2" w:name="n101"/>
      <w:bookmarkEnd w:id="72"/>
      <w:r w:rsidRPr="00C92F9B">
        <w:rPr>
          <w:color w:val="333333"/>
          <w:sz w:val="28"/>
          <w:szCs w:val="28"/>
        </w:rPr>
        <w:t>8) допускати до роботи водіїв, які:</w:t>
      </w:r>
    </w:p>
    <w:p w14:paraId="2CB71103"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3" w:name="n102"/>
      <w:bookmarkEnd w:id="73"/>
      <w:r w:rsidRPr="00C92F9B">
        <w:rPr>
          <w:color w:val="333333"/>
          <w:sz w:val="28"/>
          <w:szCs w:val="28"/>
        </w:rPr>
        <w:t>прийняті на роботу згідно з вимогами </w:t>
      </w:r>
      <w:hyperlink r:id="rId23" w:anchor="n43" w:history="1">
        <w:r w:rsidRPr="00C92F9B">
          <w:rPr>
            <w:rStyle w:val="a4"/>
            <w:color w:val="006600"/>
            <w:sz w:val="28"/>
            <w:szCs w:val="28"/>
          </w:rPr>
          <w:t>пункту 9</w:t>
        </w:r>
      </w:hyperlink>
      <w:r w:rsidRPr="00C92F9B">
        <w:rPr>
          <w:color w:val="333333"/>
          <w:sz w:val="28"/>
          <w:szCs w:val="28"/>
        </w:rPr>
        <w:t> цих Ліцензійних умов;</w:t>
      </w:r>
    </w:p>
    <w:p w14:paraId="061471D7"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4" w:name="n103"/>
      <w:bookmarkEnd w:id="74"/>
      <w:r w:rsidRPr="00C92F9B">
        <w:rPr>
          <w:color w:val="333333"/>
          <w:sz w:val="28"/>
          <w:szCs w:val="28"/>
        </w:rPr>
        <w:t>відповідають кваліфікаційним вимогам, установленим </w:t>
      </w:r>
      <w:hyperlink r:id="rId24" w:anchor="n44" w:history="1">
        <w:r w:rsidRPr="00C92F9B">
          <w:rPr>
            <w:rStyle w:val="a4"/>
            <w:color w:val="006600"/>
            <w:sz w:val="28"/>
            <w:szCs w:val="28"/>
          </w:rPr>
          <w:t>пунктом 10</w:t>
        </w:r>
      </w:hyperlink>
      <w:r w:rsidRPr="00C92F9B">
        <w:rPr>
          <w:color w:val="333333"/>
          <w:sz w:val="28"/>
          <w:szCs w:val="28"/>
        </w:rPr>
        <w:t> цих Ліцензійних умов;</w:t>
      </w:r>
    </w:p>
    <w:p w14:paraId="595FFF19"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5" w:name="n104"/>
      <w:bookmarkEnd w:id="75"/>
      <w:r w:rsidRPr="00C92F9B">
        <w:rPr>
          <w:color w:val="333333"/>
          <w:sz w:val="28"/>
          <w:szCs w:val="28"/>
        </w:rPr>
        <w:t xml:space="preserve">9) забезпечити під час провадження господарської діяльності необхідну кількість прийнятих на роботу водіїв, визначену за умови, що ліцензіат здійснює </w:t>
      </w:r>
      <w:r w:rsidRPr="00C92F9B">
        <w:rPr>
          <w:color w:val="333333"/>
          <w:sz w:val="28"/>
          <w:szCs w:val="28"/>
        </w:rPr>
        <w:lastRenderedPageBreak/>
        <w:t>перевезення згідно з наявними у нього договорами з дотриманням вимог щодо тривалості робочого часу та відпочинку водіїв;</w:t>
      </w:r>
    </w:p>
    <w:p w14:paraId="52CA528C"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6" w:name="n105"/>
      <w:bookmarkEnd w:id="76"/>
      <w:r w:rsidRPr="00C92F9B">
        <w:rPr>
          <w:color w:val="333333"/>
          <w:sz w:val="28"/>
          <w:szCs w:val="28"/>
        </w:rPr>
        <w:t>10) здійснювати контроль за станом здоров’я водіїв шляхом:</w:t>
      </w:r>
    </w:p>
    <w:p w14:paraId="36CDB75A"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7" w:name="n106"/>
      <w:bookmarkEnd w:id="77"/>
      <w:r w:rsidRPr="00C92F9B">
        <w:rPr>
          <w:color w:val="333333"/>
          <w:sz w:val="28"/>
          <w:szCs w:val="28"/>
        </w:rPr>
        <w:t>прийняття на роботу медичного персоналу або укладення договору із суб’єктом господарювання щодо надання його персоналом послуг згідно з вимогами </w:t>
      </w:r>
      <w:hyperlink r:id="rId25" w:anchor="n94" w:history="1">
        <w:r w:rsidRPr="00C92F9B">
          <w:rPr>
            <w:rStyle w:val="a4"/>
            <w:color w:val="006600"/>
            <w:sz w:val="28"/>
            <w:szCs w:val="28"/>
          </w:rPr>
          <w:t>підпункту 4</w:t>
        </w:r>
      </w:hyperlink>
      <w:r w:rsidRPr="00C92F9B">
        <w:rPr>
          <w:color w:val="333333"/>
          <w:sz w:val="28"/>
          <w:szCs w:val="28"/>
        </w:rPr>
        <w:t> цього пункту;</w:t>
      </w:r>
    </w:p>
    <w:p w14:paraId="0CFFC028"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8" w:name="n107"/>
      <w:bookmarkEnd w:id="78"/>
      <w:r w:rsidRPr="00C92F9B">
        <w:rPr>
          <w:color w:val="333333"/>
          <w:sz w:val="28"/>
          <w:szCs w:val="28"/>
        </w:rPr>
        <w:t>забезпечення проходження водіями періодичних медичних оглядів;</w:t>
      </w:r>
    </w:p>
    <w:p w14:paraId="4A7B6472"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79" w:name="n108"/>
      <w:bookmarkEnd w:id="79"/>
      <w:r w:rsidRPr="00C92F9B">
        <w:rPr>
          <w:color w:val="333333"/>
          <w:sz w:val="28"/>
          <w:szCs w:val="28"/>
        </w:rPr>
        <w:t>проведення щозмінних медичних оглядів водіїв у відведеному для цього та спеціально оснащеному приміщенні відповідно до </w:t>
      </w:r>
      <w:hyperlink r:id="rId26" w:anchor="n156" w:history="1">
        <w:r w:rsidRPr="00C92F9B">
          <w:rPr>
            <w:rStyle w:val="a4"/>
            <w:color w:val="006600"/>
            <w:sz w:val="28"/>
            <w:szCs w:val="28"/>
          </w:rPr>
          <w:t>підпункту 5</w:t>
        </w:r>
      </w:hyperlink>
      <w:r w:rsidRPr="00C92F9B">
        <w:rPr>
          <w:color w:val="333333"/>
          <w:sz w:val="28"/>
          <w:szCs w:val="28"/>
        </w:rPr>
        <w:t> пункту 26 цих Ліцензійних умов;</w:t>
      </w:r>
    </w:p>
    <w:p w14:paraId="7AC93FCE"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80" w:name="n109"/>
      <w:bookmarkEnd w:id="80"/>
      <w:r w:rsidRPr="00C92F9B">
        <w:rPr>
          <w:color w:val="333333"/>
          <w:sz w:val="28"/>
          <w:szCs w:val="28"/>
        </w:rPr>
        <w:t>11) здійснювати такі заходи щодо запобігання скоєнню дорожньо-транспортних пригод:</w:t>
      </w:r>
    </w:p>
    <w:p w14:paraId="15A1AC3D"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81" w:name="n110"/>
      <w:bookmarkEnd w:id="81"/>
      <w:r w:rsidRPr="00C92F9B">
        <w:rPr>
          <w:color w:val="333333"/>
          <w:sz w:val="28"/>
          <w:szCs w:val="28"/>
        </w:rPr>
        <w:t>проводити інструктажі та стажування водіїв;</w:t>
      </w:r>
    </w:p>
    <w:p w14:paraId="765950EF"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82" w:name="n111"/>
      <w:bookmarkEnd w:id="82"/>
      <w:r w:rsidRPr="00C92F9B">
        <w:rPr>
          <w:color w:val="333333"/>
          <w:sz w:val="28"/>
          <w:szCs w:val="28"/>
        </w:rPr>
        <w:t>вести облік дорожньо-транспортних пригод, учасником яких став транспортний засіб ліцензіата;</w:t>
      </w:r>
    </w:p>
    <w:p w14:paraId="5B82EA8B" w14:textId="77777777" w:rsidR="00C92F9B" w:rsidRPr="00C92F9B" w:rsidRDefault="00C92F9B" w:rsidP="00776D0A">
      <w:pPr>
        <w:pStyle w:val="rvps2"/>
        <w:shd w:val="clear" w:color="auto" w:fill="FFFFFF"/>
        <w:spacing w:before="0" w:beforeAutospacing="0" w:after="0" w:afterAutospacing="0" w:line="276" w:lineRule="auto"/>
        <w:ind w:firstLine="450"/>
        <w:jc w:val="both"/>
        <w:rPr>
          <w:color w:val="333333"/>
          <w:sz w:val="28"/>
          <w:szCs w:val="28"/>
        </w:rPr>
      </w:pPr>
      <w:bookmarkStart w:id="83" w:name="n112"/>
      <w:bookmarkEnd w:id="83"/>
      <w:r w:rsidRPr="00C92F9B">
        <w:rPr>
          <w:color w:val="333333"/>
          <w:sz w:val="28"/>
          <w:szCs w:val="28"/>
        </w:rPr>
        <w:t xml:space="preserve">не пізніше ніж через дві години після скоєння дорожньо-транспортної пригоди за наявності загиблих або травмованих (у разі виконання міжнародних перевезень - не пізніше ніж через шість годин після скоєння дорожньо-транспортної пригоди) письмово або з використанням засобів телефонного, факсимільного чи електронного зв’язку цілодобово у робочі, вихідні та святкові дні інформувати </w:t>
      </w:r>
      <w:proofErr w:type="spellStart"/>
      <w:r w:rsidRPr="00C92F9B">
        <w:rPr>
          <w:color w:val="333333"/>
          <w:sz w:val="28"/>
          <w:szCs w:val="28"/>
        </w:rPr>
        <w:t>Укртрансбезпеку</w:t>
      </w:r>
      <w:proofErr w:type="spellEnd"/>
      <w:r w:rsidRPr="00C92F9B">
        <w:rPr>
          <w:color w:val="333333"/>
          <w:sz w:val="28"/>
          <w:szCs w:val="28"/>
        </w:rPr>
        <w:t>;</w:t>
      </w:r>
    </w:p>
    <w:p w14:paraId="3A597290"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t xml:space="preserve">12) забезпечити </w:t>
      </w:r>
      <w:r w:rsidRPr="0096280B">
        <w:rPr>
          <w:b/>
          <w:bCs/>
          <w:color w:val="333333"/>
          <w:sz w:val="28"/>
          <w:szCs w:val="28"/>
        </w:rPr>
        <w:t xml:space="preserve">страхування </w:t>
      </w:r>
      <w:r w:rsidRPr="0096280B">
        <w:rPr>
          <w:color w:val="333333"/>
          <w:sz w:val="28"/>
          <w:szCs w:val="28"/>
        </w:rPr>
        <w:t>за умови, що страхувальником транспортних засобів є ліцензіат:</w:t>
      </w:r>
    </w:p>
    <w:p w14:paraId="148CC353"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4" w:name="n114"/>
      <w:bookmarkEnd w:id="84"/>
      <w:r w:rsidRPr="0096280B">
        <w:rPr>
          <w:color w:val="333333"/>
          <w:sz w:val="28"/>
          <w:szCs w:val="28"/>
        </w:rPr>
        <w:t>водіїв, пасажирів та кондукторів від нещасних випадків на транспорті;</w:t>
      </w:r>
    </w:p>
    <w:p w14:paraId="772E05CA"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5" w:name="n115"/>
      <w:bookmarkEnd w:id="85"/>
      <w:r w:rsidRPr="0096280B">
        <w:rPr>
          <w:color w:val="333333"/>
          <w:sz w:val="28"/>
          <w:szCs w:val="28"/>
        </w:rPr>
        <w:t>цивільно-правової відповідальності;</w:t>
      </w:r>
    </w:p>
    <w:p w14:paraId="3BA110E4"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6" w:name="n116"/>
      <w:bookmarkEnd w:id="86"/>
      <w:r w:rsidRPr="0096280B">
        <w:rPr>
          <w:color w:val="333333"/>
          <w:sz w:val="28"/>
          <w:szCs w:val="28"/>
        </w:rPr>
        <w:t>міжнародне страхування цивільно-правової відповідальності.</w:t>
      </w:r>
    </w:p>
    <w:p w14:paraId="2D11D412"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7" w:name="n117"/>
      <w:bookmarkEnd w:id="87"/>
      <w:r w:rsidRPr="0096280B">
        <w:rPr>
          <w:color w:val="333333"/>
          <w:sz w:val="28"/>
          <w:szCs w:val="28"/>
        </w:rPr>
        <w:t>17. У разі провадження господарської діяльності з внутрішніх та (або) міжнародних перевезень пасажирів на таксі ліцензіат повинен виконувати вимоги </w:t>
      </w:r>
      <w:hyperlink r:id="rId27" w:anchor="n82" w:history="1">
        <w:r w:rsidRPr="0096280B">
          <w:rPr>
            <w:rStyle w:val="a4"/>
            <w:color w:val="006600"/>
            <w:sz w:val="28"/>
            <w:szCs w:val="28"/>
          </w:rPr>
          <w:t>пункту 16</w:t>
        </w:r>
      </w:hyperlink>
      <w:r w:rsidRPr="0096280B">
        <w:rPr>
          <w:color w:val="333333"/>
          <w:sz w:val="28"/>
          <w:szCs w:val="28"/>
        </w:rPr>
        <w:t> цих Ліцензійних умов, а також:</w:t>
      </w:r>
    </w:p>
    <w:p w14:paraId="200176D4"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8" w:name="n118"/>
      <w:bookmarkEnd w:id="88"/>
      <w:r w:rsidRPr="0096280B">
        <w:rPr>
          <w:color w:val="333333"/>
          <w:sz w:val="28"/>
          <w:szCs w:val="28"/>
        </w:rPr>
        <w:t>допускати до перевезення автомобілі, що відповідають вимогам </w:t>
      </w:r>
      <w:hyperlink r:id="rId28" w:anchor="n164" w:history="1">
        <w:r w:rsidRPr="0096280B">
          <w:rPr>
            <w:rStyle w:val="a4"/>
            <w:color w:val="006600"/>
            <w:sz w:val="28"/>
            <w:szCs w:val="28"/>
          </w:rPr>
          <w:t>пункту 30</w:t>
        </w:r>
      </w:hyperlink>
      <w:r w:rsidRPr="0096280B">
        <w:rPr>
          <w:color w:val="333333"/>
          <w:sz w:val="28"/>
          <w:szCs w:val="28"/>
        </w:rPr>
        <w:t> цих Ліцензійних умов;</w:t>
      </w:r>
    </w:p>
    <w:p w14:paraId="73387702"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89" w:name="n119"/>
      <w:bookmarkEnd w:id="89"/>
      <w:r w:rsidRPr="0096280B">
        <w:rPr>
          <w:color w:val="333333"/>
          <w:sz w:val="28"/>
          <w:szCs w:val="28"/>
        </w:rPr>
        <w:t>допускати до роботи водіїв, які відповідають кваліфікаційним вимогам </w:t>
      </w:r>
      <w:hyperlink r:id="rId29" w:anchor="n49" w:history="1">
        <w:r w:rsidRPr="0096280B">
          <w:rPr>
            <w:rStyle w:val="a4"/>
            <w:color w:val="006600"/>
            <w:sz w:val="28"/>
            <w:szCs w:val="28"/>
          </w:rPr>
          <w:t>підпункту 1</w:t>
        </w:r>
      </w:hyperlink>
      <w:r w:rsidRPr="0096280B">
        <w:rPr>
          <w:color w:val="333333"/>
          <w:sz w:val="28"/>
          <w:szCs w:val="28"/>
        </w:rPr>
        <w:t> пункту 11 цих Ліцензійних умов.</w:t>
      </w:r>
    </w:p>
    <w:p w14:paraId="583A7951"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0" w:name="n120"/>
      <w:bookmarkEnd w:id="90"/>
      <w:r w:rsidRPr="0096280B">
        <w:rPr>
          <w:color w:val="333333"/>
          <w:sz w:val="28"/>
          <w:szCs w:val="28"/>
        </w:rPr>
        <w:t>18. У разі провадження господарської діяльності з внутрішніх перевезень пасажирів автобусами ліцензіат повинен виконувати вимоги </w:t>
      </w:r>
      <w:hyperlink r:id="rId30" w:anchor="n82" w:history="1">
        <w:r w:rsidRPr="0096280B">
          <w:rPr>
            <w:rStyle w:val="a4"/>
            <w:color w:val="006600"/>
            <w:sz w:val="28"/>
            <w:szCs w:val="28"/>
          </w:rPr>
          <w:t>пункту 16</w:t>
        </w:r>
      </w:hyperlink>
      <w:r w:rsidRPr="0096280B">
        <w:rPr>
          <w:color w:val="333333"/>
          <w:sz w:val="28"/>
          <w:szCs w:val="28"/>
        </w:rPr>
        <w:t> цих Ліцензійних умов, а також:</w:t>
      </w:r>
    </w:p>
    <w:p w14:paraId="564D005A"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1" w:name="n121"/>
      <w:bookmarkEnd w:id="91"/>
      <w:r w:rsidRPr="0096280B">
        <w:rPr>
          <w:color w:val="333333"/>
          <w:sz w:val="28"/>
          <w:szCs w:val="28"/>
        </w:rPr>
        <w:t>допускати до перевезення транспортні засоби, які відповідають вимогам </w:t>
      </w:r>
      <w:hyperlink r:id="rId31" w:anchor="n165" w:history="1">
        <w:r w:rsidRPr="0096280B">
          <w:rPr>
            <w:rStyle w:val="a4"/>
            <w:color w:val="006600"/>
            <w:sz w:val="28"/>
            <w:szCs w:val="28"/>
          </w:rPr>
          <w:t>пункту 31</w:t>
        </w:r>
      </w:hyperlink>
      <w:r w:rsidRPr="0096280B">
        <w:rPr>
          <w:color w:val="333333"/>
          <w:sz w:val="28"/>
          <w:szCs w:val="28"/>
        </w:rPr>
        <w:t> цих Ліцензійних умов;</w:t>
      </w:r>
    </w:p>
    <w:p w14:paraId="6313540F"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2" w:name="n122"/>
      <w:bookmarkEnd w:id="92"/>
      <w:r w:rsidRPr="0096280B">
        <w:rPr>
          <w:color w:val="333333"/>
          <w:sz w:val="28"/>
          <w:szCs w:val="28"/>
        </w:rPr>
        <w:t>допускати до роботи водіїв, що відповідають кваліфікаційним вимогам </w:t>
      </w:r>
      <w:hyperlink r:id="rId32" w:anchor="n53" w:history="1">
        <w:r w:rsidRPr="0096280B">
          <w:rPr>
            <w:rStyle w:val="a4"/>
            <w:color w:val="006600"/>
            <w:sz w:val="28"/>
            <w:szCs w:val="28"/>
          </w:rPr>
          <w:t>підпункту 2</w:t>
        </w:r>
      </w:hyperlink>
      <w:r w:rsidRPr="0096280B">
        <w:rPr>
          <w:color w:val="333333"/>
          <w:sz w:val="28"/>
          <w:szCs w:val="28"/>
        </w:rPr>
        <w:t> пункту 11 цих Ліцензійних умов.</w:t>
      </w:r>
    </w:p>
    <w:p w14:paraId="778CBBB5"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3" w:name="n123"/>
      <w:bookmarkEnd w:id="93"/>
      <w:r w:rsidRPr="0096280B">
        <w:rPr>
          <w:color w:val="333333"/>
          <w:sz w:val="28"/>
          <w:szCs w:val="28"/>
        </w:rPr>
        <w:lastRenderedPageBreak/>
        <w:t>19. У разі провадження господарської діяльності з міжнародних перевезень пасажирів автобусами ліцензіат повинен виконувати вимоги </w:t>
      </w:r>
      <w:hyperlink r:id="rId33" w:anchor="n82" w:history="1">
        <w:r w:rsidRPr="0096280B">
          <w:rPr>
            <w:rStyle w:val="a4"/>
            <w:color w:val="006600"/>
            <w:sz w:val="28"/>
            <w:szCs w:val="28"/>
          </w:rPr>
          <w:t>пунктів 16</w:t>
        </w:r>
      </w:hyperlink>
      <w:r w:rsidRPr="0096280B">
        <w:rPr>
          <w:color w:val="333333"/>
          <w:sz w:val="28"/>
          <w:szCs w:val="28"/>
        </w:rPr>
        <w:t> і </w:t>
      </w:r>
      <w:hyperlink r:id="rId34" w:anchor="n120" w:history="1">
        <w:r w:rsidRPr="0096280B">
          <w:rPr>
            <w:rStyle w:val="a4"/>
            <w:color w:val="006600"/>
            <w:sz w:val="28"/>
            <w:szCs w:val="28"/>
          </w:rPr>
          <w:t>18</w:t>
        </w:r>
      </w:hyperlink>
      <w:r w:rsidRPr="0096280B">
        <w:rPr>
          <w:color w:val="333333"/>
          <w:sz w:val="28"/>
          <w:szCs w:val="28"/>
        </w:rPr>
        <w:t> цих Ліцензійних умов, а також:</w:t>
      </w:r>
    </w:p>
    <w:p w14:paraId="6D09FD0C"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4" w:name="n124"/>
      <w:bookmarkEnd w:id="94"/>
      <w:r w:rsidRPr="0096280B">
        <w:rPr>
          <w:color w:val="333333"/>
          <w:sz w:val="28"/>
          <w:szCs w:val="28"/>
        </w:rPr>
        <w:t>допускати до перевезення транспортні засоби, які відповідають вимогам </w:t>
      </w:r>
      <w:hyperlink r:id="rId35" w:anchor="n172" w:history="1">
        <w:r w:rsidRPr="0096280B">
          <w:rPr>
            <w:rStyle w:val="a4"/>
            <w:color w:val="006600"/>
            <w:sz w:val="28"/>
            <w:szCs w:val="28"/>
          </w:rPr>
          <w:t>пункту 32</w:t>
        </w:r>
      </w:hyperlink>
      <w:r w:rsidRPr="0096280B">
        <w:rPr>
          <w:color w:val="333333"/>
          <w:sz w:val="28"/>
          <w:szCs w:val="28"/>
        </w:rPr>
        <w:t> цих Ліцензійних умов;</w:t>
      </w:r>
    </w:p>
    <w:p w14:paraId="333D9D96"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5" w:name="n125"/>
      <w:bookmarkEnd w:id="95"/>
      <w:r w:rsidRPr="0096280B">
        <w:rPr>
          <w:color w:val="333333"/>
          <w:sz w:val="28"/>
          <w:szCs w:val="28"/>
        </w:rPr>
        <w:t>взяти на роботу фахівців, відповідальних за організацію та безпеку міжнародних перевезень, або призначити за договором фізичну особу, що має право на виконання таких обов’язків;</w:t>
      </w:r>
    </w:p>
    <w:p w14:paraId="5DD35071"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6" w:name="n126"/>
      <w:bookmarkEnd w:id="96"/>
      <w:r w:rsidRPr="0096280B">
        <w:rPr>
          <w:color w:val="333333"/>
          <w:sz w:val="28"/>
          <w:szCs w:val="28"/>
        </w:rPr>
        <w:t>забезпечити необхідну кількість автобусів для здійснення перевезень на маршрутах міжнародних регулярних чи спеціальних перевезень.</w:t>
      </w:r>
    </w:p>
    <w:p w14:paraId="0EC1EDCC"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7" w:name="n127"/>
      <w:bookmarkEnd w:id="97"/>
      <w:r w:rsidRPr="0096280B">
        <w:rPr>
          <w:color w:val="333333"/>
          <w:sz w:val="28"/>
          <w:szCs w:val="28"/>
        </w:rPr>
        <w:t>20. У разі провадження господарської діяльності з міжнародних перевезень вантажів вантажними автомобілями (крім небезпечних перевезень небезпечних вантажів та небезпечних відходів) ліцензіат повинен виконувати вимоги </w:t>
      </w:r>
      <w:hyperlink r:id="rId36" w:anchor="n82" w:history="1">
        <w:r w:rsidRPr="0096280B">
          <w:rPr>
            <w:rStyle w:val="a4"/>
            <w:color w:val="006600"/>
            <w:sz w:val="28"/>
            <w:szCs w:val="28"/>
          </w:rPr>
          <w:t>пункту 16</w:t>
        </w:r>
      </w:hyperlink>
      <w:r w:rsidRPr="0096280B">
        <w:rPr>
          <w:color w:val="333333"/>
          <w:sz w:val="28"/>
          <w:szCs w:val="28"/>
        </w:rPr>
        <w:t> цих Ліцензійних умов, а також:</w:t>
      </w:r>
    </w:p>
    <w:p w14:paraId="40CC706B"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8" w:name="n128"/>
      <w:bookmarkEnd w:id="98"/>
      <w:r w:rsidRPr="0096280B">
        <w:rPr>
          <w:color w:val="333333"/>
          <w:sz w:val="28"/>
          <w:szCs w:val="28"/>
        </w:rPr>
        <w:t>взяти на роботу фахівців, відповідальних за організацію міжнародних перевезень та безпеку дорожнього руху, або призначити за договором фізичну особу, що має право на виконання таких обов’язків;</w:t>
      </w:r>
    </w:p>
    <w:p w14:paraId="7E019362"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99" w:name="n129"/>
      <w:bookmarkEnd w:id="99"/>
      <w:r w:rsidRPr="0096280B">
        <w:rPr>
          <w:color w:val="333333"/>
          <w:sz w:val="28"/>
          <w:szCs w:val="28"/>
        </w:rPr>
        <w:t>допускати до перевезення транспортні засоби, що відповідають вимогам </w:t>
      </w:r>
      <w:hyperlink r:id="rId37" w:anchor="n176" w:history="1">
        <w:r w:rsidRPr="0096280B">
          <w:rPr>
            <w:rStyle w:val="a4"/>
            <w:color w:val="006600"/>
            <w:sz w:val="28"/>
            <w:szCs w:val="28"/>
          </w:rPr>
          <w:t>пункту 33</w:t>
        </w:r>
      </w:hyperlink>
      <w:r w:rsidRPr="0096280B">
        <w:rPr>
          <w:color w:val="333333"/>
          <w:sz w:val="28"/>
          <w:szCs w:val="28"/>
        </w:rPr>
        <w:t> цих Ліцензійних умов;</w:t>
      </w:r>
    </w:p>
    <w:p w14:paraId="1D8000A1"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0" w:name="n130"/>
      <w:bookmarkEnd w:id="100"/>
      <w:r w:rsidRPr="0096280B">
        <w:rPr>
          <w:color w:val="333333"/>
          <w:sz w:val="28"/>
          <w:szCs w:val="28"/>
        </w:rPr>
        <w:t>допускати до роботи водіїв, що відповідають кваліфікаційним вимогам, установленим </w:t>
      </w:r>
      <w:hyperlink r:id="rId38" w:anchor="n60" w:history="1">
        <w:r w:rsidRPr="0096280B">
          <w:rPr>
            <w:rStyle w:val="a4"/>
            <w:color w:val="006600"/>
            <w:sz w:val="28"/>
            <w:szCs w:val="28"/>
          </w:rPr>
          <w:t>підпунктом 3</w:t>
        </w:r>
      </w:hyperlink>
      <w:r w:rsidRPr="0096280B">
        <w:rPr>
          <w:color w:val="333333"/>
          <w:sz w:val="28"/>
          <w:szCs w:val="28"/>
        </w:rPr>
        <w:t> пункту 11 цих Ліцензійних умов.</w:t>
      </w:r>
    </w:p>
    <w:p w14:paraId="52A4D4DD"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1" w:name="n131"/>
      <w:bookmarkEnd w:id="101"/>
      <w:r w:rsidRPr="0096280B">
        <w:rPr>
          <w:color w:val="333333"/>
          <w:sz w:val="28"/>
          <w:szCs w:val="28"/>
        </w:rPr>
        <w:t>21. У разі провадження господарської діяльності з внутрішніх та (або) міжнародних перевезень небезпечних вантажів та небезпечних відходів вантажними автомобілями ліцензіат повинен:</w:t>
      </w:r>
    </w:p>
    <w:p w14:paraId="1886FADA"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2" w:name="n132"/>
      <w:bookmarkEnd w:id="102"/>
      <w:r w:rsidRPr="0096280B">
        <w:rPr>
          <w:color w:val="333333"/>
          <w:sz w:val="28"/>
          <w:szCs w:val="28"/>
        </w:rPr>
        <w:t>взяти на роботу уповноваженого (консультанта) з питань безпеки перевезення небезпечних вантажів або призначити за договором фізичну особу, що має право на виконання таких обов’язків;</w:t>
      </w:r>
    </w:p>
    <w:p w14:paraId="0D524B80"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3" w:name="n133"/>
      <w:bookmarkEnd w:id="103"/>
      <w:r w:rsidRPr="0096280B">
        <w:rPr>
          <w:color w:val="333333"/>
          <w:sz w:val="28"/>
          <w:szCs w:val="28"/>
        </w:rPr>
        <w:t>допускати до перевезення транспортні засоби, що відповідають вимогам </w:t>
      </w:r>
      <w:hyperlink r:id="rId39" w:anchor="n179" w:history="1">
        <w:r w:rsidRPr="0096280B">
          <w:rPr>
            <w:rStyle w:val="a4"/>
            <w:color w:val="006600"/>
            <w:sz w:val="28"/>
            <w:szCs w:val="28"/>
          </w:rPr>
          <w:t>пункту 34</w:t>
        </w:r>
      </w:hyperlink>
      <w:r w:rsidRPr="0096280B">
        <w:rPr>
          <w:color w:val="333333"/>
          <w:sz w:val="28"/>
          <w:szCs w:val="28"/>
        </w:rPr>
        <w:t> цих Ліцензійних умов;</w:t>
      </w:r>
    </w:p>
    <w:p w14:paraId="292719DC"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4" w:name="n134"/>
      <w:bookmarkEnd w:id="104"/>
      <w:r w:rsidRPr="0096280B">
        <w:rPr>
          <w:color w:val="333333"/>
          <w:sz w:val="28"/>
          <w:szCs w:val="28"/>
        </w:rPr>
        <w:t>допускати до перевезення небезпечних вантажів водіїв транспортних засобів, що відповідають вимогам </w:t>
      </w:r>
      <w:hyperlink r:id="rId40" w:anchor="n66" w:history="1">
        <w:r w:rsidRPr="0096280B">
          <w:rPr>
            <w:rStyle w:val="a4"/>
            <w:color w:val="006600"/>
            <w:sz w:val="28"/>
            <w:szCs w:val="28"/>
          </w:rPr>
          <w:t>підпункту 4</w:t>
        </w:r>
      </w:hyperlink>
      <w:r w:rsidRPr="0096280B">
        <w:rPr>
          <w:color w:val="333333"/>
          <w:sz w:val="28"/>
          <w:szCs w:val="28"/>
        </w:rPr>
        <w:t> пункту 11 цих Ліцензійних умов;</w:t>
      </w:r>
    </w:p>
    <w:p w14:paraId="5C17D4C7"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5" w:name="n135"/>
      <w:bookmarkEnd w:id="105"/>
      <w:r w:rsidRPr="0096280B">
        <w:rPr>
          <w:color w:val="333333"/>
          <w:sz w:val="28"/>
          <w:szCs w:val="28"/>
        </w:rPr>
        <w:t>здійснювати перевезення небезпечних вантажів та небезпечних відходів за маршрутами, погодженими з уповноваженим органом, крім міжнародних перевезень вантажів дорогами, що включені до переліку маршрутів міжнародного дорожнього перевезення небезпечних вантажів, рух за якими здійснюється без погодження;</w:t>
      </w:r>
    </w:p>
    <w:p w14:paraId="194AB78D"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6" w:name="n136"/>
      <w:bookmarkEnd w:id="106"/>
      <w:r w:rsidRPr="0096280B">
        <w:rPr>
          <w:color w:val="333333"/>
          <w:sz w:val="28"/>
          <w:szCs w:val="28"/>
        </w:rPr>
        <w:t>здійснити страхування відповідальності на випадок настання негативних наслідків під час перевезення небезпечних вантажів та (або) небезпечних відходів.</w:t>
      </w:r>
    </w:p>
    <w:p w14:paraId="62706D38"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07" w:name="n137"/>
      <w:bookmarkEnd w:id="107"/>
      <w:r w:rsidRPr="0096280B">
        <w:rPr>
          <w:color w:val="333333"/>
          <w:sz w:val="28"/>
          <w:szCs w:val="28"/>
        </w:rPr>
        <w:lastRenderedPageBreak/>
        <w:t xml:space="preserve">22. На </w:t>
      </w:r>
      <w:proofErr w:type="spellStart"/>
      <w:r w:rsidRPr="0096280B">
        <w:rPr>
          <w:color w:val="333333"/>
          <w:sz w:val="28"/>
          <w:szCs w:val="28"/>
        </w:rPr>
        <w:t>самозайнятих</w:t>
      </w:r>
      <w:proofErr w:type="spellEnd"/>
      <w:r w:rsidRPr="0096280B">
        <w:rPr>
          <w:color w:val="333333"/>
          <w:sz w:val="28"/>
          <w:szCs w:val="28"/>
        </w:rPr>
        <w:t xml:space="preserve"> автомобільних перевізників, які провадять господарську діяльність з внутрішніх та міжнародних перевезень пасажирів на таксі, а також з перевезення легковими автомобілями на замовлення, не поширюються вимоги:</w:t>
      </w:r>
    </w:p>
    <w:bookmarkStart w:id="108" w:name="n138"/>
    <w:bookmarkEnd w:id="108"/>
    <w:p w14:paraId="0E1AE4C0"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"n46" </w:instrText>
      </w:r>
      <w:r w:rsidRPr="0096280B">
        <w:rPr>
          <w:color w:val="333333"/>
          <w:sz w:val="28"/>
          <w:szCs w:val="28"/>
        </w:rPr>
        <w:fldChar w:fldCharType="separate"/>
      </w:r>
      <w:r w:rsidRPr="0096280B">
        <w:rPr>
          <w:rStyle w:val="a4"/>
          <w:color w:val="006600"/>
          <w:sz w:val="28"/>
          <w:szCs w:val="28"/>
        </w:rPr>
        <w:t>підпункту 2</w:t>
      </w:r>
      <w:r w:rsidRPr="0096280B">
        <w:rPr>
          <w:color w:val="333333"/>
          <w:sz w:val="28"/>
          <w:szCs w:val="28"/>
        </w:rPr>
        <w:fldChar w:fldCharType="end"/>
      </w:r>
      <w:r w:rsidRPr="0096280B">
        <w:rPr>
          <w:color w:val="333333"/>
          <w:sz w:val="28"/>
          <w:szCs w:val="28"/>
        </w:rPr>
        <w:t> пункту 10 цих Ліцензійних умов у частині проведення інструктажів та стажування водіїв;</w:t>
      </w:r>
    </w:p>
    <w:bookmarkStart w:id="109" w:name="n139"/>
    <w:bookmarkEnd w:id="109"/>
    <w:p w14:paraId="38C64057"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"n105" </w:instrText>
      </w:r>
      <w:r w:rsidRPr="0096280B">
        <w:rPr>
          <w:color w:val="333333"/>
          <w:sz w:val="28"/>
          <w:szCs w:val="28"/>
        </w:rPr>
        <w:fldChar w:fldCharType="separate"/>
      </w:r>
      <w:r w:rsidRPr="0096280B">
        <w:rPr>
          <w:rStyle w:val="a4"/>
          <w:color w:val="006600"/>
          <w:sz w:val="28"/>
          <w:szCs w:val="28"/>
        </w:rPr>
        <w:t>підпункту 10 пункту 16</w:t>
      </w:r>
      <w:r w:rsidRPr="0096280B">
        <w:rPr>
          <w:color w:val="333333"/>
          <w:sz w:val="28"/>
          <w:szCs w:val="28"/>
        </w:rPr>
        <w:fldChar w:fldCharType="end"/>
      </w:r>
      <w:r w:rsidRPr="0096280B">
        <w:rPr>
          <w:color w:val="333333"/>
          <w:sz w:val="28"/>
          <w:szCs w:val="28"/>
        </w:rPr>
        <w:t> та </w:t>
      </w:r>
      <w:hyperlink r:id="rId41" w:anchor="n156" w:history="1">
        <w:r w:rsidRPr="0096280B">
          <w:rPr>
            <w:rStyle w:val="a4"/>
            <w:color w:val="006600"/>
            <w:sz w:val="28"/>
            <w:szCs w:val="28"/>
          </w:rPr>
          <w:t>підпункту 5 пункту 26</w:t>
        </w:r>
      </w:hyperlink>
      <w:r w:rsidRPr="0096280B">
        <w:rPr>
          <w:color w:val="333333"/>
          <w:sz w:val="28"/>
          <w:szCs w:val="28"/>
        </w:rPr>
        <w:t> цих Ліцензійних умов у частині проведення щозмінного медичного огляду водіїв за умови проходження ними періодичних медичних оглядів;</w:t>
      </w:r>
    </w:p>
    <w:bookmarkStart w:id="110" w:name="n140"/>
    <w:bookmarkEnd w:id="110"/>
    <w:p w14:paraId="289F11FD"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"n96" </w:instrText>
      </w:r>
      <w:r w:rsidRPr="0096280B">
        <w:rPr>
          <w:color w:val="333333"/>
          <w:sz w:val="28"/>
          <w:szCs w:val="28"/>
        </w:rPr>
        <w:fldChar w:fldCharType="separate"/>
      </w:r>
      <w:r w:rsidRPr="0096280B">
        <w:rPr>
          <w:rStyle w:val="a4"/>
          <w:color w:val="006600"/>
          <w:sz w:val="28"/>
          <w:szCs w:val="28"/>
        </w:rPr>
        <w:t>підпунктів 6</w:t>
      </w:r>
      <w:r w:rsidRPr="0096280B">
        <w:rPr>
          <w:color w:val="333333"/>
          <w:sz w:val="28"/>
          <w:szCs w:val="28"/>
        </w:rPr>
        <w:fldChar w:fldCharType="end"/>
      </w:r>
      <w:r w:rsidRPr="0096280B">
        <w:rPr>
          <w:color w:val="333333"/>
          <w:sz w:val="28"/>
          <w:szCs w:val="28"/>
        </w:rPr>
        <w:t> і </w:t>
      </w:r>
      <w:hyperlink r:id="rId42" w:anchor="n100" w:history="1">
        <w:r w:rsidRPr="0096280B">
          <w:rPr>
            <w:rStyle w:val="a4"/>
            <w:color w:val="006600"/>
            <w:sz w:val="28"/>
            <w:szCs w:val="28"/>
          </w:rPr>
          <w:t>7 пункту 16</w:t>
        </w:r>
      </w:hyperlink>
      <w:r w:rsidRPr="0096280B">
        <w:rPr>
          <w:color w:val="333333"/>
          <w:sz w:val="28"/>
          <w:szCs w:val="28"/>
        </w:rPr>
        <w:t> та </w:t>
      </w:r>
      <w:hyperlink r:id="rId43" w:anchor="n152" w:history="1">
        <w:r w:rsidRPr="0096280B">
          <w:rPr>
            <w:rStyle w:val="a4"/>
            <w:color w:val="006600"/>
            <w:sz w:val="28"/>
            <w:szCs w:val="28"/>
          </w:rPr>
          <w:t>підпункту 3 пункту 26</w:t>
        </w:r>
      </w:hyperlink>
      <w:r w:rsidRPr="0096280B">
        <w:rPr>
          <w:color w:val="333333"/>
          <w:sz w:val="28"/>
          <w:szCs w:val="28"/>
        </w:rPr>
        <w:t> цих Ліцензійних умов у частині проведення перевірки технічного стану транспортного засобу після повернення його з рейсу за умови проведення щозмінних оглядів і випробувань транспортного засобу водієм;</w:t>
      </w:r>
    </w:p>
    <w:bookmarkStart w:id="111" w:name="n141"/>
    <w:bookmarkEnd w:id="111"/>
    <w:p w14:paraId="7981DC37"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"n96" </w:instrText>
      </w:r>
      <w:r w:rsidRPr="0096280B">
        <w:rPr>
          <w:color w:val="333333"/>
          <w:sz w:val="28"/>
          <w:szCs w:val="28"/>
        </w:rPr>
        <w:fldChar w:fldCharType="separate"/>
      </w:r>
      <w:r w:rsidRPr="0096280B">
        <w:rPr>
          <w:rStyle w:val="a4"/>
          <w:color w:val="006600"/>
          <w:sz w:val="28"/>
          <w:szCs w:val="28"/>
        </w:rPr>
        <w:t>підпунктів 6</w:t>
      </w:r>
      <w:r w:rsidRPr="0096280B">
        <w:rPr>
          <w:color w:val="333333"/>
          <w:sz w:val="28"/>
          <w:szCs w:val="28"/>
        </w:rPr>
        <w:fldChar w:fldCharType="end"/>
      </w:r>
      <w:r w:rsidRPr="0096280B">
        <w:rPr>
          <w:color w:val="333333"/>
          <w:sz w:val="28"/>
          <w:szCs w:val="28"/>
        </w:rPr>
        <w:t> і </w:t>
      </w:r>
      <w:hyperlink r:id="rId44" w:anchor="n100" w:history="1">
        <w:r w:rsidRPr="0096280B">
          <w:rPr>
            <w:rStyle w:val="a4"/>
            <w:color w:val="006600"/>
            <w:sz w:val="28"/>
            <w:szCs w:val="28"/>
          </w:rPr>
          <w:t>7 пункту 16</w:t>
        </w:r>
      </w:hyperlink>
      <w:r w:rsidRPr="0096280B">
        <w:rPr>
          <w:color w:val="333333"/>
          <w:sz w:val="28"/>
          <w:szCs w:val="28"/>
        </w:rPr>
        <w:t> та </w:t>
      </w:r>
      <w:hyperlink r:id="rId45" w:anchor="n153" w:history="1">
        <w:r w:rsidRPr="0096280B">
          <w:rPr>
            <w:rStyle w:val="a4"/>
            <w:color w:val="006600"/>
            <w:sz w:val="28"/>
            <w:szCs w:val="28"/>
          </w:rPr>
          <w:t>підпункту 4 пункту 26</w:t>
        </w:r>
      </w:hyperlink>
      <w:r w:rsidRPr="0096280B">
        <w:rPr>
          <w:color w:val="333333"/>
          <w:sz w:val="28"/>
          <w:szCs w:val="28"/>
        </w:rPr>
        <w:t> цих Ліцензійних умов у частині проведення технічного обслуговування власного транспортного засобу за умови проведення сервісного обслуговування транспортного засобу виконавцями, технічного обслуговування та ремонту, про що проставляється відмітка в сервісній книжці;</w:t>
      </w:r>
    </w:p>
    <w:bookmarkStart w:id="112" w:name="n142"/>
    <w:bookmarkEnd w:id="112"/>
    <w:p w14:paraId="05EA2ADC"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"n38" </w:instrText>
      </w:r>
      <w:r w:rsidRPr="0096280B">
        <w:rPr>
          <w:color w:val="333333"/>
          <w:sz w:val="28"/>
          <w:szCs w:val="28"/>
        </w:rPr>
        <w:fldChar w:fldCharType="separate"/>
      </w:r>
      <w:r w:rsidRPr="0096280B">
        <w:rPr>
          <w:rStyle w:val="a4"/>
          <w:color w:val="006600"/>
          <w:sz w:val="28"/>
          <w:szCs w:val="28"/>
        </w:rPr>
        <w:t>підпунктів 1</w:t>
      </w:r>
      <w:r w:rsidRPr="0096280B">
        <w:rPr>
          <w:color w:val="333333"/>
          <w:sz w:val="28"/>
          <w:szCs w:val="28"/>
        </w:rPr>
        <w:fldChar w:fldCharType="end"/>
      </w:r>
      <w:r w:rsidRPr="0096280B">
        <w:rPr>
          <w:color w:val="333333"/>
          <w:sz w:val="28"/>
          <w:szCs w:val="28"/>
        </w:rPr>
        <w:t> і </w:t>
      </w:r>
      <w:hyperlink r:id="rId46" w:anchor="n41" w:history="1">
        <w:r w:rsidRPr="0096280B">
          <w:rPr>
            <w:rStyle w:val="a4"/>
            <w:color w:val="006600"/>
            <w:sz w:val="28"/>
            <w:szCs w:val="28"/>
          </w:rPr>
          <w:t>4</w:t>
        </w:r>
      </w:hyperlink>
      <w:r w:rsidRPr="0096280B">
        <w:rPr>
          <w:color w:val="333333"/>
          <w:sz w:val="28"/>
          <w:szCs w:val="28"/>
        </w:rPr>
        <w:t> пункту 7 цих Ліцензійних умов у частині подання до заяви на отримання ліцензії відомостей про матеріально-технічну базу (крім службового приміщення) та про кваліфікацію персоналу.</w:t>
      </w:r>
    </w:p>
    <w:p w14:paraId="037AFD96"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bookmarkStart w:id="113" w:name="n143"/>
      <w:bookmarkEnd w:id="113"/>
      <w:r w:rsidRPr="0096280B">
        <w:rPr>
          <w:color w:val="333333"/>
          <w:sz w:val="28"/>
          <w:szCs w:val="28"/>
        </w:rPr>
        <w:t>23. На ліцензіатів, що провадять господарську діяльність з міжнародних перевезень пасажирів автобусами, міжнародних перевезень вантажів вантажними автомобілями, міжнародних перевезень небезпечних вантажів та небезпечних відходів вантажними автомобілями, не поширюються вимоги:</w:t>
      </w:r>
    </w:p>
    <w:bookmarkStart w:id="114" w:name="n144"/>
    <w:bookmarkEnd w:id="114"/>
    <w:p w14:paraId="205F17CB"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"n96" </w:instrText>
      </w:r>
      <w:r w:rsidRPr="0096280B">
        <w:rPr>
          <w:color w:val="333333"/>
          <w:sz w:val="28"/>
          <w:szCs w:val="28"/>
        </w:rPr>
        <w:fldChar w:fldCharType="separate"/>
      </w:r>
      <w:r w:rsidRPr="0096280B">
        <w:rPr>
          <w:rStyle w:val="a4"/>
          <w:color w:val="006600"/>
          <w:sz w:val="28"/>
          <w:szCs w:val="28"/>
        </w:rPr>
        <w:t>підпунктів 6</w:t>
      </w:r>
      <w:r w:rsidRPr="0096280B">
        <w:rPr>
          <w:color w:val="333333"/>
          <w:sz w:val="28"/>
          <w:szCs w:val="28"/>
        </w:rPr>
        <w:fldChar w:fldCharType="end"/>
      </w:r>
      <w:r w:rsidRPr="0096280B">
        <w:rPr>
          <w:color w:val="333333"/>
          <w:sz w:val="28"/>
          <w:szCs w:val="28"/>
        </w:rPr>
        <w:t> і </w:t>
      </w:r>
      <w:hyperlink r:id="rId47" w:anchor="n100" w:history="1">
        <w:r w:rsidRPr="0096280B">
          <w:rPr>
            <w:rStyle w:val="a4"/>
            <w:color w:val="006600"/>
            <w:sz w:val="28"/>
            <w:szCs w:val="28"/>
          </w:rPr>
          <w:t>7 пункту 16</w:t>
        </w:r>
      </w:hyperlink>
      <w:r w:rsidRPr="0096280B">
        <w:rPr>
          <w:color w:val="333333"/>
          <w:sz w:val="28"/>
          <w:szCs w:val="28"/>
        </w:rPr>
        <w:t> та </w:t>
      </w:r>
      <w:hyperlink r:id="rId48" w:anchor="n152" w:history="1">
        <w:r w:rsidRPr="0096280B">
          <w:rPr>
            <w:rStyle w:val="a4"/>
            <w:color w:val="006600"/>
            <w:sz w:val="28"/>
            <w:szCs w:val="28"/>
          </w:rPr>
          <w:t>підпункту 3 пункту 26</w:t>
        </w:r>
      </w:hyperlink>
      <w:r w:rsidRPr="0096280B">
        <w:rPr>
          <w:color w:val="333333"/>
          <w:sz w:val="28"/>
          <w:szCs w:val="28"/>
        </w:rPr>
        <w:t> цих Ліцензійних умов у частині перевірки технічного стану транспортного засобу після повернення його з рейсу за умови проведення щозмінних оглядів і випробувань транспортного засобу водієм;</w:t>
      </w:r>
    </w:p>
    <w:bookmarkStart w:id="115" w:name="n145"/>
    <w:bookmarkEnd w:id="115"/>
    <w:p w14:paraId="7B209857"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"n96" </w:instrText>
      </w:r>
      <w:r w:rsidRPr="0096280B">
        <w:rPr>
          <w:color w:val="333333"/>
          <w:sz w:val="28"/>
          <w:szCs w:val="28"/>
        </w:rPr>
        <w:fldChar w:fldCharType="separate"/>
      </w:r>
      <w:r w:rsidRPr="0096280B">
        <w:rPr>
          <w:rStyle w:val="a4"/>
          <w:color w:val="006600"/>
          <w:sz w:val="28"/>
          <w:szCs w:val="28"/>
        </w:rPr>
        <w:t>підпунктів 6</w:t>
      </w:r>
      <w:r w:rsidRPr="0096280B">
        <w:rPr>
          <w:color w:val="333333"/>
          <w:sz w:val="28"/>
          <w:szCs w:val="28"/>
        </w:rPr>
        <w:fldChar w:fldCharType="end"/>
      </w:r>
      <w:r w:rsidRPr="0096280B">
        <w:rPr>
          <w:color w:val="333333"/>
          <w:sz w:val="28"/>
          <w:szCs w:val="28"/>
        </w:rPr>
        <w:t> і </w:t>
      </w:r>
      <w:hyperlink r:id="rId49" w:anchor="n100" w:history="1">
        <w:r w:rsidRPr="0096280B">
          <w:rPr>
            <w:rStyle w:val="a4"/>
            <w:color w:val="006600"/>
            <w:sz w:val="28"/>
            <w:szCs w:val="28"/>
          </w:rPr>
          <w:t>7 пункту 16</w:t>
        </w:r>
      </w:hyperlink>
      <w:r w:rsidRPr="0096280B">
        <w:rPr>
          <w:color w:val="333333"/>
          <w:sz w:val="28"/>
          <w:szCs w:val="28"/>
        </w:rPr>
        <w:t> та </w:t>
      </w:r>
      <w:hyperlink r:id="rId50" w:anchor="n153" w:history="1">
        <w:r w:rsidRPr="0096280B">
          <w:rPr>
            <w:rStyle w:val="a4"/>
            <w:color w:val="006600"/>
            <w:sz w:val="28"/>
            <w:szCs w:val="28"/>
          </w:rPr>
          <w:t>підпункту 4 пункту 26</w:t>
        </w:r>
      </w:hyperlink>
      <w:r w:rsidRPr="0096280B">
        <w:rPr>
          <w:color w:val="333333"/>
          <w:sz w:val="28"/>
          <w:szCs w:val="28"/>
        </w:rPr>
        <w:t> цих Ліцензійних умов за умови проведення технічного обслуговування та ремонту транспортних засобів виконавцями таких операцій;</w:t>
      </w:r>
    </w:p>
    <w:bookmarkStart w:id="116" w:name="n146"/>
    <w:bookmarkEnd w:id="116"/>
    <w:p w14:paraId="2C813A64" w14:textId="77777777" w:rsidR="0096280B" w:rsidRPr="0096280B" w:rsidRDefault="0096280B" w:rsidP="00776D0A">
      <w:pPr>
        <w:pStyle w:val="rvps2"/>
        <w:shd w:val="clear" w:color="auto" w:fill="FFFFFF"/>
        <w:spacing w:before="0" w:beforeAutospacing="0" w:after="0" w:afterAutospacing="0" w:line="276" w:lineRule="auto"/>
        <w:ind w:firstLine="450"/>
        <w:jc w:val="both"/>
        <w:rPr>
          <w:color w:val="333333"/>
          <w:sz w:val="28"/>
          <w:szCs w:val="28"/>
        </w:rPr>
      </w:pPr>
      <w:r w:rsidRPr="0096280B">
        <w:rPr>
          <w:color w:val="333333"/>
          <w:sz w:val="28"/>
          <w:szCs w:val="28"/>
        </w:rPr>
        <w:fldChar w:fldCharType="begin"/>
      </w:r>
      <w:r w:rsidRPr="0096280B">
        <w:rPr>
          <w:color w:val="333333"/>
          <w:sz w:val="28"/>
          <w:szCs w:val="28"/>
        </w:rPr>
        <w:instrText xml:space="preserve"> HYPERLINK "https://zakon.rada.gov.ua/laws/show/1001-2015-%D0%BF" \l "n105" </w:instrText>
      </w:r>
      <w:r w:rsidRPr="0096280B">
        <w:rPr>
          <w:color w:val="333333"/>
          <w:sz w:val="28"/>
          <w:szCs w:val="28"/>
        </w:rPr>
        <w:fldChar w:fldCharType="separate"/>
      </w:r>
      <w:r w:rsidRPr="0096280B">
        <w:rPr>
          <w:rStyle w:val="a4"/>
          <w:color w:val="006600"/>
          <w:sz w:val="28"/>
          <w:szCs w:val="28"/>
        </w:rPr>
        <w:t>підпункту 10 пункту 16</w:t>
      </w:r>
      <w:r w:rsidRPr="0096280B">
        <w:rPr>
          <w:color w:val="333333"/>
          <w:sz w:val="28"/>
          <w:szCs w:val="28"/>
        </w:rPr>
        <w:fldChar w:fldCharType="end"/>
      </w:r>
      <w:r w:rsidRPr="0096280B">
        <w:rPr>
          <w:color w:val="333333"/>
          <w:sz w:val="28"/>
          <w:szCs w:val="28"/>
        </w:rPr>
        <w:t> та </w:t>
      </w:r>
      <w:hyperlink r:id="rId51" w:anchor="n156" w:history="1">
        <w:r w:rsidRPr="0096280B">
          <w:rPr>
            <w:rStyle w:val="a4"/>
            <w:color w:val="006600"/>
            <w:sz w:val="28"/>
            <w:szCs w:val="28"/>
          </w:rPr>
          <w:t>підпункту 5 пункту 26</w:t>
        </w:r>
      </w:hyperlink>
      <w:r w:rsidRPr="0096280B">
        <w:rPr>
          <w:color w:val="333333"/>
          <w:sz w:val="28"/>
          <w:szCs w:val="28"/>
        </w:rPr>
        <w:t> цих Ліцензійних умов у частині проведення щозмінного медичного огляду водіїв за умови проходження ними періодичних медичних оглядів.</w:t>
      </w:r>
    </w:p>
    <w:p w14:paraId="04AB7F6D"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r w:rsidRPr="0096280B">
        <w:rPr>
          <w:color w:val="333333"/>
          <w:sz w:val="28"/>
          <w:szCs w:val="28"/>
        </w:rPr>
        <w:t xml:space="preserve">32. </w:t>
      </w:r>
      <w:r w:rsidRPr="0096280B">
        <w:rPr>
          <w:b/>
          <w:bCs/>
          <w:color w:val="333333"/>
          <w:sz w:val="28"/>
          <w:szCs w:val="28"/>
        </w:rPr>
        <w:t>До міжнародних перевезень пасажирів</w:t>
      </w:r>
      <w:r w:rsidRPr="0096280B">
        <w:rPr>
          <w:color w:val="333333"/>
          <w:sz w:val="28"/>
          <w:szCs w:val="28"/>
        </w:rPr>
        <w:t xml:space="preserve"> допускаються автобуси, які відповідають вимогам </w:t>
      </w:r>
      <w:hyperlink r:id="rId52" w:anchor="n157" w:history="1">
        <w:r w:rsidRPr="0096280B">
          <w:rPr>
            <w:rStyle w:val="a4"/>
            <w:color w:val="006600"/>
            <w:sz w:val="28"/>
            <w:szCs w:val="28"/>
          </w:rPr>
          <w:t>пунктів 27</w:t>
        </w:r>
      </w:hyperlink>
      <w:r w:rsidRPr="0096280B">
        <w:rPr>
          <w:color w:val="333333"/>
          <w:sz w:val="28"/>
          <w:szCs w:val="28"/>
        </w:rPr>
        <w:t> і </w:t>
      </w:r>
      <w:hyperlink r:id="rId53" w:anchor="n165" w:history="1">
        <w:r w:rsidRPr="0096280B">
          <w:rPr>
            <w:rStyle w:val="a4"/>
            <w:color w:val="006600"/>
            <w:sz w:val="28"/>
            <w:szCs w:val="28"/>
          </w:rPr>
          <w:t>31</w:t>
        </w:r>
      </w:hyperlink>
      <w:r w:rsidRPr="0096280B">
        <w:rPr>
          <w:color w:val="333333"/>
          <w:sz w:val="28"/>
          <w:szCs w:val="28"/>
        </w:rPr>
        <w:t> цих Ліцензійних умов, а також мають:</w:t>
      </w:r>
    </w:p>
    <w:p w14:paraId="42443B95"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bookmarkStart w:id="117" w:name="n173"/>
      <w:bookmarkEnd w:id="117"/>
      <w:r w:rsidRPr="0096280B">
        <w:rPr>
          <w:color w:val="333333"/>
          <w:sz w:val="28"/>
          <w:szCs w:val="28"/>
        </w:rPr>
        <w:t>розпізнавальні знаки України;</w:t>
      </w:r>
    </w:p>
    <w:p w14:paraId="4EAEABCE"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bookmarkStart w:id="118" w:name="n174"/>
      <w:bookmarkEnd w:id="118"/>
      <w:r w:rsidRPr="0096280B">
        <w:rPr>
          <w:color w:val="333333"/>
          <w:sz w:val="28"/>
          <w:szCs w:val="28"/>
        </w:rPr>
        <w:t>понад 20 місць для сидіння пасажирів;</w:t>
      </w:r>
    </w:p>
    <w:p w14:paraId="1E01CE29"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bookmarkStart w:id="119" w:name="n175"/>
      <w:bookmarkEnd w:id="119"/>
      <w:r w:rsidRPr="0096280B">
        <w:rPr>
          <w:color w:val="333333"/>
          <w:sz w:val="28"/>
          <w:szCs w:val="28"/>
        </w:rPr>
        <w:lastRenderedPageBreak/>
        <w:t>сертифікат відповідності транспортного засобу щодо безпеки руху та екологічної безпеки вимогам країн, територією яких здійснюватиметься перевезення, якщо інше не передбачено міжнародними договорами України.</w:t>
      </w:r>
    </w:p>
    <w:p w14:paraId="464EC9F2"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bookmarkStart w:id="120" w:name="n176"/>
      <w:bookmarkEnd w:id="120"/>
      <w:r w:rsidRPr="0096280B">
        <w:rPr>
          <w:color w:val="333333"/>
          <w:sz w:val="28"/>
          <w:szCs w:val="28"/>
        </w:rPr>
        <w:t xml:space="preserve">33. </w:t>
      </w:r>
      <w:r w:rsidRPr="0096280B">
        <w:rPr>
          <w:b/>
          <w:bCs/>
          <w:color w:val="333333"/>
          <w:sz w:val="28"/>
          <w:szCs w:val="28"/>
        </w:rPr>
        <w:t>До міжнародних перевезень вантажів</w:t>
      </w:r>
      <w:r w:rsidRPr="0096280B">
        <w:rPr>
          <w:color w:val="333333"/>
          <w:sz w:val="28"/>
          <w:szCs w:val="28"/>
        </w:rPr>
        <w:t xml:space="preserve"> (крім небезпечних вантажів та небезпечних відходів) допускаються вантажні транспортні засоби, які відповідають вимогам </w:t>
      </w:r>
      <w:hyperlink r:id="rId54" w:anchor="n157" w:history="1">
        <w:r w:rsidRPr="0096280B">
          <w:rPr>
            <w:rStyle w:val="a4"/>
            <w:color w:val="006600"/>
            <w:sz w:val="28"/>
            <w:szCs w:val="28"/>
          </w:rPr>
          <w:t>пункту 27</w:t>
        </w:r>
      </w:hyperlink>
      <w:r w:rsidRPr="0096280B">
        <w:rPr>
          <w:color w:val="333333"/>
          <w:sz w:val="28"/>
          <w:szCs w:val="28"/>
        </w:rPr>
        <w:t> цих Ліцензійних умов, а також:</w:t>
      </w:r>
    </w:p>
    <w:p w14:paraId="57A61497" w14:textId="77777777" w:rsidR="0096280B" w:rsidRPr="0096280B" w:rsidRDefault="0096280B" w:rsidP="00776D0A">
      <w:pPr>
        <w:pStyle w:val="rvps2"/>
        <w:shd w:val="clear" w:color="auto" w:fill="FFFFFF"/>
        <w:spacing w:before="0" w:beforeAutospacing="0" w:after="150" w:afterAutospacing="0" w:line="276" w:lineRule="auto"/>
        <w:ind w:firstLine="450"/>
        <w:jc w:val="both"/>
        <w:rPr>
          <w:color w:val="333333"/>
          <w:sz w:val="28"/>
          <w:szCs w:val="28"/>
        </w:rPr>
      </w:pPr>
      <w:bookmarkStart w:id="121" w:name="n177"/>
      <w:bookmarkEnd w:id="121"/>
      <w:r w:rsidRPr="0096280B">
        <w:rPr>
          <w:color w:val="333333"/>
          <w:sz w:val="28"/>
          <w:szCs w:val="28"/>
        </w:rPr>
        <w:t>обладнані контрольними приладами (тахографами) реєстрації режимів праці та відпочинку;</w:t>
      </w:r>
    </w:p>
    <w:p w14:paraId="1970D03B"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2" w:name="n178"/>
      <w:bookmarkEnd w:id="122"/>
      <w:r w:rsidRPr="0096280B">
        <w:rPr>
          <w:color w:val="333333"/>
          <w:sz w:val="28"/>
          <w:szCs w:val="28"/>
        </w:rPr>
        <w:t xml:space="preserve">мають сертифікат відповідності транспортного засобу щодо безпеки руху та екологічної безпеки вимогам країн, територією яких буде здійснюватиметься </w:t>
      </w:r>
      <w:r w:rsidRPr="00F003FE">
        <w:rPr>
          <w:sz w:val="28"/>
          <w:szCs w:val="28"/>
        </w:rPr>
        <w:t>перевезення, якщо інше не передбачено міжнародними договорами України.</w:t>
      </w:r>
    </w:p>
    <w:p w14:paraId="17F12614"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3" w:name="n179"/>
      <w:bookmarkEnd w:id="123"/>
      <w:r w:rsidRPr="00F003FE">
        <w:rPr>
          <w:sz w:val="28"/>
          <w:szCs w:val="28"/>
        </w:rPr>
        <w:t xml:space="preserve">34. До внутрішніх та (або) </w:t>
      </w:r>
      <w:r w:rsidRPr="00F003FE">
        <w:rPr>
          <w:b/>
          <w:bCs/>
          <w:sz w:val="28"/>
          <w:szCs w:val="28"/>
        </w:rPr>
        <w:t>міжнародних перевезень небезпечних вантажів</w:t>
      </w:r>
      <w:r w:rsidRPr="00F003FE">
        <w:rPr>
          <w:sz w:val="28"/>
          <w:szCs w:val="28"/>
        </w:rPr>
        <w:t xml:space="preserve"> та небезпечних відходів допускаються вантажні транспортні засоби, які відповідають вимогам </w:t>
      </w:r>
      <w:hyperlink r:id="rId55" w:anchor="n157" w:history="1">
        <w:r w:rsidRPr="00F003FE">
          <w:rPr>
            <w:rStyle w:val="a4"/>
            <w:color w:val="auto"/>
            <w:sz w:val="28"/>
            <w:szCs w:val="28"/>
          </w:rPr>
          <w:t>пунктів 27</w:t>
        </w:r>
      </w:hyperlink>
      <w:r w:rsidRPr="00F003FE">
        <w:rPr>
          <w:sz w:val="28"/>
          <w:szCs w:val="28"/>
        </w:rPr>
        <w:t> і </w:t>
      </w:r>
      <w:hyperlink r:id="rId56" w:anchor="n176" w:history="1">
        <w:r w:rsidRPr="00F003FE">
          <w:rPr>
            <w:rStyle w:val="a4"/>
            <w:color w:val="auto"/>
            <w:sz w:val="28"/>
            <w:szCs w:val="28"/>
          </w:rPr>
          <w:t>33</w:t>
        </w:r>
      </w:hyperlink>
      <w:r w:rsidRPr="00F003FE">
        <w:rPr>
          <w:sz w:val="28"/>
          <w:szCs w:val="28"/>
        </w:rPr>
        <w:t> цих Ліцензійних умов, а також:</w:t>
      </w:r>
    </w:p>
    <w:p w14:paraId="194E7B0D"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4" w:name="n180"/>
      <w:bookmarkEnd w:id="124"/>
      <w:r w:rsidRPr="00F003FE">
        <w:rPr>
          <w:sz w:val="28"/>
          <w:szCs w:val="28"/>
        </w:rPr>
        <w:t>1) мають свідоцтво про допущення до перевезення небезпечних вантажів (для транспортних засобів, що здійснюють міжнародні перевезення небезпечних вантажів, - свідоцтво про допущення транспортних засобів до перевезення визначених небезпечних вантажів (тільки на транспортні засоби EX/II, EX/III, FL, OX, AT та MEMU);</w:t>
      </w:r>
    </w:p>
    <w:p w14:paraId="72D35485"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5" w:name="n181"/>
      <w:bookmarkEnd w:id="125"/>
      <w:r w:rsidRPr="00F003FE">
        <w:rPr>
          <w:sz w:val="28"/>
          <w:szCs w:val="28"/>
        </w:rPr>
        <w:t>2) обладнані згідно з </w:t>
      </w:r>
      <w:hyperlink r:id="rId57" w:tgtFrame="_blank" w:history="1">
        <w:r w:rsidRPr="00F003FE">
          <w:rPr>
            <w:rStyle w:val="a4"/>
            <w:color w:val="auto"/>
            <w:sz w:val="28"/>
            <w:szCs w:val="28"/>
          </w:rPr>
          <w:t>Угодою</w:t>
        </w:r>
      </w:hyperlink>
      <w:r w:rsidRPr="00F003FE">
        <w:rPr>
          <w:sz w:val="28"/>
          <w:szCs w:val="28"/>
        </w:rPr>
        <w:t> та мають:</w:t>
      </w:r>
    </w:p>
    <w:p w14:paraId="305E785D" w14:textId="6D985BAC"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6" w:name="n182"/>
      <w:bookmarkEnd w:id="126"/>
      <w:r w:rsidRPr="00F003FE">
        <w:rPr>
          <w:sz w:val="28"/>
          <w:szCs w:val="28"/>
        </w:rPr>
        <w:t>спеціальне обладнання (</w:t>
      </w:r>
      <w:proofErr w:type="spellStart"/>
      <w:r w:rsidRPr="00F003FE">
        <w:rPr>
          <w:sz w:val="28"/>
          <w:szCs w:val="28"/>
        </w:rPr>
        <w:t>противідкотні</w:t>
      </w:r>
      <w:proofErr w:type="spellEnd"/>
      <w:r w:rsidRPr="00F003FE">
        <w:rPr>
          <w:sz w:val="28"/>
          <w:szCs w:val="28"/>
        </w:rPr>
        <w:t xml:space="preserve"> упори, засоби пожежогасіння, конуси із </w:t>
      </w:r>
      <w:r w:rsidR="00F003FE" w:rsidRPr="00F003FE">
        <w:rPr>
          <w:sz w:val="28"/>
          <w:szCs w:val="28"/>
        </w:rPr>
        <w:t>світло відбивною</w:t>
      </w:r>
      <w:r w:rsidRPr="00F003FE">
        <w:rPr>
          <w:sz w:val="28"/>
          <w:szCs w:val="28"/>
        </w:rPr>
        <w:t xml:space="preserve"> поверхнею, миготливі ліхтарі жовтого кольору з автономним живленням, знаки аварійної зупинки, жилети із </w:t>
      </w:r>
      <w:r w:rsidR="00F003FE" w:rsidRPr="00F003FE">
        <w:rPr>
          <w:sz w:val="28"/>
          <w:szCs w:val="28"/>
        </w:rPr>
        <w:t>світло відбивними</w:t>
      </w:r>
      <w:r w:rsidRPr="00F003FE">
        <w:rPr>
          <w:sz w:val="28"/>
          <w:szCs w:val="28"/>
        </w:rPr>
        <w:t xml:space="preserve"> елементами, переносні ліхтарі);</w:t>
      </w:r>
    </w:p>
    <w:p w14:paraId="333C5FFA"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7" w:name="n183"/>
      <w:bookmarkEnd w:id="127"/>
      <w:r w:rsidRPr="00F003FE">
        <w:rPr>
          <w:sz w:val="28"/>
          <w:szCs w:val="28"/>
        </w:rPr>
        <w:t>інформаційні таблички про небезпечний вантаж за переліком небезпечних вантажів згідно з </w:t>
      </w:r>
      <w:hyperlink r:id="rId58" w:tgtFrame="_blank" w:history="1">
        <w:r w:rsidRPr="00F003FE">
          <w:rPr>
            <w:rStyle w:val="a4"/>
            <w:color w:val="auto"/>
            <w:sz w:val="28"/>
            <w:szCs w:val="28"/>
          </w:rPr>
          <w:t>Угодою</w:t>
        </w:r>
      </w:hyperlink>
      <w:r w:rsidRPr="00F003FE">
        <w:rPr>
          <w:sz w:val="28"/>
          <w:szCs w:val="28"/>
        </w:rPr>
        <w:t>.</w:t>
      </w:r>
    </w:p>
    <w:p w14:paraId="2E3ACBA5" w14:textId="77777777" w:rsidR="0096280B" w:rsidRPr="00F003FE" w:rsidRDefault="0096280B" w:rsidP="00776D0A">
      <w:pPr>
        <w:pStyle w:val="rvps2"/>
        <w:shd w:val="clear" w:color="auto" w:fill="FFFFFF"/>
        <w:spacing w:before="0" w:beforeAutospacing="0" w:after="150" w:afterAutospacing="0" w:line="276" w:lineRule="auto"/>
        <w:ind w:firstLine="450"/>
        <w:jc w:val="both"/>
        <w:rPr>
          <w:sz w:val="28"/>
          <w:szCs w:val="28"/>
        </w:rPr>
      </w:pPr>
      <w:bookmarkStart w:id="128" w:name="n184"/>
      <w:bookmarkEnd w:id="128"/>
      <w:r w:rsidRPr="00F003FE">
        <w:rPr>
          <w:sz w:val="28"/>
          <w:szCs w:val="28"/>
        </w:rPr>
        <w:t>35. Під час провадження господарської діяльності відповідно до отриманої ліцензії не допускається здійснення щодо суб’єкта господарювання контролю у значенні, наведеному в </w:t>
      </w:r>
      <w:hyperlink r:id="rId59" w:tgtFrame="_blank" w:history="1">
        <w:r w:rsidRPr="00F003FE">
          <w:rPr>
            <w:rStyle w:val="a4"/>
            <w:color w:val="auto"/>
            <w:sz w:val="28"/>
            <w:szCs w:val="28"/>
          </w:rPr>
          <w:t>статті 1</w:t>
        </w:r>
      </w:hyperlink>
      <w:r w:rsidRPr="00F003FE">
        <w:rPr>
          <w:sz w:val="28"/>
          <w:szCs w:val="28"/>
        </w:rPr>
        <w:t> Закону України “Про захист економічної конкуренції”, резидентами держав, що здійснюють збройну агресію проти України, у значенні, наведеному в </w:t>
      </w:r>
      <w:hyperlink r:id="rId60" w:anchor="n138" w:tgtFrame="_blank" w:history="1">
        <w:r w:rsidRPr="00F003FE">
          <w:rPr>
            <w:rStyle w:val="a4"/>
            <w:color w:val="auto"/>
            <w:sz w:val="28"/>
            <w:szCs w:val="28"/>
          </w:rPr>
          <w:t>статті 1</w:t>
        </w:r>
      </w:hyperlink>
      <w:r w:rsidRPr="00F003FE">
        <w:rPr>
          <w:sz w:val="28"/>
          <w:szCs w:val="28"/>
        </w:rPr>
        <w:t> Закону України “Про оборону України”, та/або дії яких створюють умови для виникнення воєнного конфлікту та застосування воєнної сили проти України.</w:t>
      </w:r>
    </w:p>
    <w:p w14:paraId="20A339E8" w14:textId="77777777" w:rsidR="0096280B" w:rsidRPr="00F003FE" w:rsidRDefault="0096280B" w:rsidP="00776D0A">
      <w:pPr>
        <w:pStyle w:val="rvps2"/>
        <w:shd w:val="clear" w:color="auto" w:fill="FFFFFF"/>
        <w:spacing w:before="0" w:beforeAutospacing="0" w:after="0" w:afterAutospacing="0" w:line="276" w:lineRule="auto"/>
        <w:ind w:firstLine="450"/>
        <w:jc w:val="both"/>
        <w:rPr>
          <w:i/>
          <w:iCs/>
          <w:sz w:val="28"/>
          <w:szCs w:val="28"/>
        </w:rPr>
      </w:pPr>
      <w:bookmarkStart w:id="129" w:name="n215"/>
      <w:bookmarkEnd w:id="129"/>
      <w:r w:rsidRPr="00F003FE">
        <w:rPr>
          <w:i/>
          <w:iCs/>
          <w:sz w:val="28"/>
          <w:szCs w:val="28"/>
        </w:rPr>
        <w:t xml:space="preserve">36. На період дії воєнного стану в Україні та протягом 90 днів, наступних за днем його припинення або скасування, ліцензування провадження </w:t>
      </w:r>
      <w:r w:rsidRPr="00F003FE">
        <w:rPr>
          <w:i/>
          <w:iCs/>
          <w:sz w:val="28"/>
          <w:szCs w:val="28"/>
        </w:rPr>
        <w:lastRenderedPageBreak/>
        <w:t>господарської діяльності з перевезення небезпечних вантажів автомобільним транспортом здійснюється відповідно до вимог, визначених цим пунктом.</w:t>
      </w:r>
    </w:p>
    <w:p w14:paraId="30F13F44" w14:textId="77777777" w:rsidR="0096280B" w:rsidRPr="00F003FE" w:rsidRDefault="0096280B" w:rsidP="00776D0A">
      <w:pPr>
        <w:pStyle w:val="rvps2"/>
        <w:shd w:val="clear" w:color="auto" w:fill="FFFFFF"/>
        <w:spacing w:before="0" w:beforeAutospacing="0" w:after="0" w:afterAutospacing="0" w:line="276" w:lineRule="auto"/>
        <w:ind w:firstLine="450"/>
        <w:jc w:val="both"/>
        <w:rPr>
          <w:sz w:val="28"/>
          <w:szCs w:val="28"/>
        </w:rPr>
      </w:pPr>
      <w:bookmarkStart w:id="130" w:name="n216"/>
      <w:bookmarkEnd w:id="130"/>
      <w:r w:rsidRPr="00F003FE">
        <w:rPr>
          <w:sz w:val="28"/>
          <w:szCs w:val="28"/>
        </w:rPr>
        <w:t>Для цілей цього пункту небезпечними вантажами є пестициди та агрохімікати.</w:t>
      </w:r>
    </w:p>
    <w:p w14:paraId="3214E035" w14:textId="77777777" w:rsidR="0096280B" w:rsidRPr="006C1E59" w:rsidRDefault="0096280B" w:rsidP="00776D0A">
      <w:pPr>
        <w:pStyle w:val="rvps2"/>
        <w:shd w:val="clear" w:color="auto" w:fill="FFFFFF"/>
        <w:spacing w:before="0" w:beforeAutospacing="0" w:after="0" w:afterAutospacing="0" w:line="276" w:lineRule="auto"/>
        <w:ind w:firstLine="450"/>
        <w:jc w:val="both"/>
        <w:rPr>
          <w:sz w:val="28"/>
          <w:szCs w:val="28"/>
        </w:rPr>
      </w:pPr>
      <w:bookmarkStart w:id="131" w:name="n217"/>
      <w:bookmarkEnd w:id="131"/>
      <w:r w:rsidRPr="00F003FE">
        <w:rPr>
          <w:sz w:val="28"/>
          <w:szCs w:val="28"/>
        </w:rPr>
        <w:t xml:space="preserve">Ліцензія на право провадження господарської діяльності з перевезення </w:t>
      </w:r>
      <w:r w:rsidRPr="006C1E59">
        <w:rPr>
          <w:sz w:val="28"/>
          <w:szCs w:val="28"/>
        </w:rPr>
        <w:t>небезпечних вантажів автомобільним транспортом видається на підставі заяви на отримання ліцензії згідно з </w:t>
      </w:r>
      <w:hyperlink r:id="rId61" w:anchor="n231" w:history="1">
        <w:r w:rsidRPr="006C1E59">
          <w:rPr>
            <w:rStyle w:val="a4"/>
            <w:color w:val="auto"/>
            <w:sz w:val="28"/>
            <w:szCs w:val="28"/>
          </w:rPr>
          <w:t>додатком 7</w:t>
        </w:r>
      </w:hyperlink>
      <w:r w:rsidRPr="006C1E59">
        <w:rPr>
          <w:sz w:val="28"/>
          <w:szCs w:val="28"/>
        </w:rPr>
        <w:t>, що подається до органу ліцензування в електронній формі. До заяви на отримання ліцензії додаються відомості про власні, орендовані, надані ліцензіату в кредит або лізинг транспортні засоби за формою згідно з </w:t>
      </w:r>
      <w:hyperlink r:id="rId62" w:anchor="n233" w:history="1">
        <w:r w:rsidRPr="006C1E59">
          <w:rPr>
            <w:rStyle w:val="a4"/>
            <w:color w:val="auto"/>
            <w:sz w:val="28"/>
            <w:szCs w:val="28"/>
          </w:rPr>
          <w:t>додатком 8</w:t>
        </w:r>
      </w:hyperlink>
      <w:r w:rsidRPr="006C1E59">
        <w:rPr>
          <w:sz w:val="28"/>
          <w:szCs w:val="28"/>
        </w:rPr>
        <w:t>.</w:t>
      </w:r>
    </w:p>
    <w:p w14:paraId="65EA1630" w14:textId="77777777" w:rsidR="0096280B" w:rsidRPr="006C1E59" w:rsidRDefault="0096280B" w:rsidP="00776D0A">
      <w:pPr>
        <w:pStyle w:val="rvps2"/>
        <w:shd w:val="clear" w:color="auto" w:fill="FFFFFF"/>
        <w:spacing w:before="0" w:beforeAutospacing="0" w:after="0" w:afterAutospacing="0" w:line="276" w:lineRule="auto"/>
        <w:ind w:firstLine="450"/>
        <w:jc w:val="both"/>
        <w:rPr>
          <w:sz w:val="28"/>
          <w:szCs w:val="28"/>
        </w:rPr>
      </w:pPr>
      <w:bookmarkStart w:id="132" w:name="n218"/>
      <w:bookmarkEnd w:id="132"/>
      <w:r w:rsidRPr="006C1E59">
        <w:rPr>
          <w:sz w:val="28"/>
          <w:szCs w:val="28"/>
        </w:rPr>
        <w:t>Ліцензія видається в електронній формі протягом двох робочих днів з дня подання заяви та відомостей, що зазначені в </w:t>
      </w:r>
      <w:hyperlink r:id="rId63" w:anchor="n217" w:history="1">
        <w:r w:rsidRPr="006C1E59">
          <w:rPr>
            <w:rStyle w:val="a4"/>
            <w:color w:val="auto"/>
            <w:sz w:val="28"/>
            <w:szCs w:val="28"/>
          </w:rPr>
          <w:t>абзаці третьому</w:t>
        </w:r>
      </w:hyperlink>
      <w:r w:rsidRPr="006C1E59">
        <w:rPr>
          <w:sz w:val="28"/>
          <w:szCs w:val="28"/>
        </w:rPr>
        <w:t> цього пункту.</w:t>
      </w:r>
    </w:p>
    <w:p w14:paraId="09C1B4E9" w14:textId="2E6594E0" w:rsidR="0096280B" w:rsidRDefault="0096280B" w:rsidP="00776D0A">
      <w:pPr>
        <w:pStyle w:val="rvps2"/>
        <w:shd w:val="clear" w:color="auto" w:fill="FFFFFF"/>
        <w:spacing w:before="0" w:beforeAutospacing="0" w:after="150" w:afterAutospacing="0" w:line="276" w:lineRule="auto"/>
        <w:ind w:firstLine="450"/>
        <w:jc w:val="both"/>
        <w:rPr>
          <w:sz w:val="28"/>
          <w:szCs w:val="28"/>
        </w:rPr>
      </w:pPr>
      <w:bookmarkStart w:id="133" w:name="n219"/>
      <w:bookmarkStart w:id="134" w:name="n227"/>
      <w:bookmarkEnd w:id="133"/>
      <w:bookmarkEnd w:id="134"/>
      <w:r w:rsidRPr="006C1E59">
        <w:rPr>
          <w:sz w:val="28"/>
          <w:szCs w:val="28"/>
          <w:highlight w:val="yellow"/>
        </w:rPr>
        <w:t>Використання транспортного засобу одночасно декількома ліцензіатами забороняється</w:t>
      </w:r>
      <w:r w:rsidRPr="006C1E59">
        <w:rPr>
          <w:sz w:val="28"/>
          <w:szCs w:val="28"/>
        </w:rPr>
        <w:t>.</w:t>
      </w:r>
    </w:p>
    <w:p w14:paraId="0A0D23C1" w14:textId="77777777" w:rsidR="006C1E59" w:rsidRPr="006C1E59" w:rsidRDefault="006C1E59" w:rsidP="00776D0A">
      <w:pPr>
        <w:pStyle w:val="rvps2"/>
        <w:shd w:val="clear" w:color="auto" w:fill="FFFFFF"/>
        <w:spacing w:before="0" w:beforeAutospacing="0" w:after="150" w:afterAutospacing="0" w:line="276" w:lineRule="auto"/>
        <w:ind w:firstLine="450"/>
        <w:jc w:val="both"/>
        <w:rPr>
          <w:sz w:val="28"/>
          <w:szCs w:val="28"/>
        </w:rPr>
      </w:pPr>
    </w:p>
    <w:p w14:paraId="37A24048" w14:textId="77777777" w:rsidR="0038730B" w:rsidRPr="0038730B" w:rsidRDefault="0038730B" w:rsidP="0038730B">
      <w:pPr>
        <w:spacing w:line="360" w:lineRule="auto"/>
        <w:ind w:firstLine="708"/>
        <w:rPr>
          <w:b/>
          <w:bCs/>
        </w:rPr>
      </w:pPr>
      <w:r w:rsidRPr="0038730B">
        <w:rPr>
          <w:b/>
          <w:bCs/>
        </w:rPr>
        <w:t xml:space="preserve">СПИСОК ВИКОРИСТАНИХ ДЖЕРЕЛ </w:t>
      </w:r>
    </w:p>
    <w:p w14:paraId="6688CECA" w14:textId="75323490" w:rsidR="0038730B" w:rsidRPr="00F003FE" w:rsidRDefault="0038730B" w:rsidP="00F003FE">
      <w:pPr>
        <w:pStyle w:val="a3"/>
        <w:numPr>
          <w:ilvl w:val="0"/>
          <w:numId w:val="3"/>
        </w:numPr>
        <w:spacing w:line="276" w:lineRule="auto"/>
        <w:ind w:left="426" w:hanging="426"/>
        <w:rPr>
          <w:sz w:val="28"/>
          <w:szCs w:val="28"/>
        </w:rPr>
      </w:pPr>
      <w:r w:rsidRPr="00F003FE">
        <w:rPr>
          <w:sz w:val="28"/>
          <w:szCs w:val="28"/>
        </w:rPr>
        <w:t>Закон України Про ліцензування видів господарської діяльності№222-</w:t>
      </w:r>
      <w:r w:rsidRPr="00F003FE">
        <w:rPr>
          <w:sz w:val="28"/>
          <w:szCs w:val="28"/>
          <w:lang w:val="en-US"/>
        </w:rPr>
        <w:t>VIII</w:t>
      </w:r>
      <w:r w:rsidRPr="00F003FE">
        <w:rPr>
          <w:sz w:val="28"/>
          <w:szCs w:val="28"/>
        </w:rPr>
        <w:t xml:space="preserve"> від 2 березня 2015 р. зі змінами</w:t>
      </w:r>
    </w:p>
    <w:p w14:paraId="32D8D006" w14:textId="36CA22AE" w:rsidR="0038730B" w:rsidRPr="00F003FE" w:rsidRDefault="00F003FE" w:rsidP="00F003FE">
      <w:pPr>
        <w:pStyle w:val="a3"/>
        <w:numPr>
          <w:ilvl w:val="0"/>
          <w:numId w:val="3"/>
        </w:numPr>
        <w:spacing w:line="276" w:lineRule="auto"/>
        <w:ind w:left="426" w:hanging="426"/>
        <w:rPr>
          <w:sz w:val="28"/>
          <w:szCs w:val="28"/>
        </w:rPr>
      </w:pPr>
      <w:r w:rsidRPr="00F003FE">
        <w:rPr>
          <w:sz w:val="28"/>
          <w:szCs w:val="28"/>
        </w:rPr>
        <w:t xml:space="preserve">Постанова Кабінету Міністрів України №1001 від 2 грудня 2015 р.  </w:t>
      </w:r>
      <w:r w:rsidRPr="00F003FE">
        <w:rPr>
          <w:color w:val="333333"/>
          <w:sz w:val="28"/>
          <w:szCs w:val="28"/>
          <w:shd w:val="clear" w:color="auto" w:fill="FFFFFF"/>
        </w:rPr>
        <w:t xml:space="preserve">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38730B">
        <w:rPr>
          <w:sz w:val="28"/>
          <w:szCs w:val="28"/>
        </w:rPr>
        <w:t xml:space="preserve">Режим доступу : </w:t>
      </w:r>
      <w:r w:rsidRPr="00F003FE">
        <w:rPr>
          <w:sz w:val="28"/>
          <w:szCs w:val="28"/>
        </w:rPr>
        <w:t>https://zakon.rada.gov.ua/laws/show/1001-2015</w:t>
      </w:r>
      <w:r>
        <w:rPr>
          <w:sz w:val="28"/>
          <w:szCs w:val="28"/>
        </w:rPr>
        <w:t>.</w:t>
      </w:r>
    </w:p>
    <w:p w14:paraId="5EEA2363" w14:textId="27E21467" w:rsidR="0038730B" w:rsidRPr="0038730B" w:rsidRDefault="00F003FE" w:rsidP="00F003FE">
      <w:pPr>
        <w:spacing w:line="276" w:lineRule="auto"/>
        <w:ind w:left="426" w:hanging="426"/>
        <w:rPr>
          <w:sz w:val="28"/>
          <w:szCs w:val="28"/>
        </w:rPr>
      </w:pPr>
      <w:r>
        <w:rPr>
          <w:sz w:val="28"/>
          <w:szCs w:val="28"/>
        </w:rPr>
        <w:t>3</w:t>
      </w:r>
      <w:r w:rsidR="0038730B" w:rsidRPr="0038730B">
        <w:rPr>
          <w:sz w:val="28"/>
          <w:szCs w:val="28"/>
        </w:rPr>
        <w:t xml:space="preserve">. Міжнародні автомобільні перевезення: посібник / Л. М. Костюченко, М58 Л. П. </w:t>
      </w:r>
      <w:proofErr w:type="spellStart"/>
      <w:r w:rsidR="0038730B" w:rsidRPr="0038730B">
        <w:rPr>
          <w:sz w:val="28"/>
          <w:szCs w:val="28"/>
        </w:rPr>
        <w:t>Докіль</w:t>
      </w:r>
      <w:proofErr w:type="spellEnd"/>
      <w:r w:rsidR="0038730B" w:rsidRPr="0038730B">
        <w:rPr>
          <w:sz w:val="28"/>
          <w:szCs w:val="28"/>
        </w:rPr>
        <w:t xml:space="preserve">, Ю. Ф. </w:t>
      </w:r>
      <w:proofErr w:type="spellStart"/>
      <w:r w:rsidR="0038730B" w:rsidRPr="0038730B">
        <w:rPr>
          <w:sz w:val="28"/>
          <w:szCs w:val="28"/>
        </w:rPr>
        <w:t>Кучинський</w:t>
      </w:r>
      <w:proofErr w:type="spellEnd"/>
      <w:r w:rsidR="0038730B" w:rsidRPr="0038730B">
        <w:rPr>
          <w:sz w:val="28"/>
          <w:szCs w:val="28"/>
        </w:rPr>
        <w:t xml:space="preserve"> [та ін.]; </w:t>
      </w:r>
      <w:proofErr w:type="spellStart"/>
      <w:r w:rsidR="0038730B" w:rsidRPr="0038730B">
        <w:rPr>
          <w:sz w:val="28"/>
          <w:szCs w:val="28"/>
        </w:rPr>
        <w:t>Асоц</w:t>
      </w:r>
      <w:proofErr w:type="spellEnd"/>
      <w:r w:rsidR="0038730B" w:rsidRPr="0038730B">
        <w:rPr>
          <w:sz w:val="28"/>
          <w:szCs w:val="28"/>
        </w:rPr>
        <w:t xml:space="preserve">. </w:t>
      </w:r>
      <w:proofErr w:type="spellStart"/>
      <w:r w:rsidR="0038730B" w:rsidRPr="0038730B">
        <w:rPr>
          <w:sz w:val="28"/>
          <w:szCs w:val="28"/>
        </w:rPr>
        <w:t>міжнар</w:t>
      </w:r>
      <w:proofErr w:type="spellEnd"/>
      <w:r w:rsidR="0038730B" w:rsidRPr="0038730B">
        <w:rPr>
          <w:sz w:val="28"/>
          <w:szCs w:val="28"/>
        </w:rPr>
        <w:t xml:space="preserve">. </w:t>
      </w:r>
      <w:proofErr w:type="spellStart"/>
      <w:r w:rsidR="0038730B" w:rsidRPr="0038730B">
        <w:rPr>
          <w:sz w:val="28"/>
          <w:szCs w:val="28"/>
        </w:rPr>
        <w:t>автомоб</w:t>
      </w:r>
      <w:proofErr w:type="spellEnd"/>
      <w:r w:rsidR="0038730B" w:rsidRPr="0038730B">
        <w:rPr>
          <w:sz w:val="28"/>
          <w:szCs w:val="28"/>
        </w:rPr>
        <w:t xml:space="preserve">. перевізників України. - К.: Бланк-Прес, 2010. ~ 208 с,: </w:t>
      </w:r>
      <w:proofErr w:type="spellStart"/>
      <w:r w:rsidR="0038730B" w:rsidRPr="0038730B">
        <w:rPr>
          <w:sz w:val="28"/>
          <w:szCs w:val="28"/>
        </w:rPr>
        <w:t>іл</w:t>
      </w:r>
      <w:proofErr w:type="spellEnd"/>
      <w:r w:rsidR="0038730B" w:rsidRPr="0038730B">
        <w:rPr>
          <w:sz w:val="28"/>
          <w:szCs w:val="28"/>
        </w:rPr>
        <w:t>.</w:t>
      </w:r>
    </w:p>
    <w:p w14:paraId="575C7DA8" w14:textId="480981BB" w:rsidR="0038730B" w:rsidRPr="0038730B" w:rsidRDefault="00F003FE" w:rsidP="00F003FE">
      <w:pPr>
        <w:spacing w:line="276" w:lineRule="auto"/>
        <w:ind w:left="426" w:hanging="426"/>
        <w:rPr>
          <w:sz w:val="28"/>
          <w:szCs w:val="28"/>
        </w:rPr>
      </w:pPr>
      <w:r>
        <w:rPr>
          <w:sz w:val="28"/>
          <w:szCs w:val="28"/>
        </w:rPr>
        <w:t>4</w:t>
      </w:r>
      <w:r w:rsidR="0038730B" w:rsidRPr="0038730B">
        <w:rPr>
          <w:sz w:val="28"/>
          <w:szCs w:val="28"/>
        </w:rPr>
        <w:t xml:space="preserve">. Дмитренко О. О. </w:t>
      </w:r>
      <w:proofErr w:type="spellStart"/>
      <w:r w:rsidR="0038730B" w:rsidRPr="0038730B">
        <w:rPr>
          <w:sz w:val="28"/>
          <w:szCs w:val="28"/>
        </w:rPr>
        <w:t>Cистема</w:t>
      </w:r>
      <w:proofErr w:type="spellEnd"/>
      <w:r w:rsidR="0038730B" w:rsidRPr="0038730B">
        <w:rPr>
          <w:sz w:val="28"/>
          <w:szCs w:val="28"/>
        </w:rPr>
        <w:t xml:space="preserve"> міжнародних дорожніх перевезень: поняття та засади функціонування // Порівняльно-аналітичне право / О. О. Дмитренко. – 2013. – №. 4. – С. 75–78.</w:t>
      </w:r>
    </w:p>
    <w:p w14:paraId="124D7711" w14:textId="77777777" w:rsidR="0038730B" w:rsidRPr="0038730B" w:rsidRDefault="0038730B" w:rsidP="0038730B">
      <w:pPr>
        <w:spacing w:line="360" w:lineRule="auto"/>
        <w:rPr>
          <w:sz w:val="28"/>
          <w:szCs w:val="28"/>
        </w:rPr>
      </w:pPr>
    </w:p>
    <w:p w14:paraId="6C930F81" w14:textId="77777777" w:rsidR="0038730B" w:rsidRDefault="0038730B" w:rsidP="00776D0A">
      <w:pPr>
        <w:spacing w:line="276" w:lineRule="auto"/>
      </w:pPr>
    </w:p>
    <w:sectPr w:rsidR="0038730B"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C91"/>
    <w:multiLevelType w:val="hybridMultilevel"/>
    <w:tmpl w:val="98882068"/>
    <w:lvl w:ilvl="0" w:tplc="2856E27C">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127831"/>
    <w:multiLevelType w:val="hybridMultilevel"/>
    <w:tmpl w:val="9BAA46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E26293"/>
    <w:multiLevelType w:val="hybridMultilevel"/>
    <w:tmpl w:val="8E7CB438"/>
    <w:lvl w:ilvl="0" w:tplc="7278C8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07384332">
    <w:abstractNumId w:val="0"/>
  </w:num>
  <w:num w:numId="2" w16cid:durableId="1425153500">
    <w:abstractNumId w:val="2"/>
  </w:num>
  <w:num w:numId="3" w16cid:durableId="16412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F"/>
    <w:rsid w:val="00084178"/>
    <w:rsid w:val="0036717F"/>
    <w:rsid w:val="0038730B"/>
    <w:rsid w:val="00414332"/>
    <w:rsid w:val="006C1E59"/>
    <w:rsid w:val="00776D0A"/>
    <w:rsid w:val="0096280B"/>
    <w:rsid w:val="00C92F9B"/>
    <w:rsid w:val="00D401DC"/>
    <w:rsid w:val="00DA5AE4"/>
    <w:rsid w:val="00E444C2"/>
    <w:rsid w:val="00F003FE"/>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6DD9"/>
  <w15:chartTrackingRefBased/>
  <w15:docId w15:val="{4714BA7C-B4D3-47CC-A0F8-C5A2C76B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36717F"/>
    <w:pPr>
      <w:ind w:left="720"/>
      <w:contextualSpacing/>
    </w:pPr>
  </w:style>
  <w:style w:type="paragraph" w:customStyle="1" w:styleId="rvps2">
    <w:name w:val="rvps2"/>
    <w:basedOn w:val="a"/>
    <w:rsid w:val="00C92F9B"/>
    <w:pPr>
      <w:spacing w:before="100" w:beforeAutospacing="1" w:after="100" w:afterAutospacing="1"/>
      <w:jc w:val="left"/>
    </w:pPr>
    <w:rPr>
      <w:rFonts w:eastAsia="Times New Roman" w:cs="Times New Roman"/>
      <w:lang w:eastAsia="uk-UA"/>
    </w:rPr>
  </w:style>
  <w:style w:type="character" w:styleId="a4">
    <w:name w:val="Hyperlink"/>
    <w:basedOn w:val="a0"/>
    <w:uiPriority w:val="99"/>
    <w:semiHidden/>
    <w:unhideWhenUsed/>
    <w:rsid w:val="00C92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5582">
      <w:bodyDiv w:val="1"/>
      <w:marLeft w:val="0"/>
      <w:marRight w:val="0"/>
      <w:marTop w:val="0"/>
      <w:marBottom w:val="0"/>
      <w:divBdr>
        <w:top w:val="none" w:sz="0" w:space="0" w:color="auto"/>
        <w:left w:val="none" w:sz="0" w:space="0" w:color="auto"/>
        <w:bottom w:val="none" w:sz="0" w:space="0" w:color="auto"/>
        <w:right w:val="none" w:sz="0" w:space="0" w:color="auto"/>
      </w:divBdr>
    </w:div>
    <w:div w:id="420833313">
      <w:bodyDiv w:val="1"/>
      <w:marLeft w:val="0"/>
      <w:marRight w:val="0"/>
      <w:marTop w:val="0"/>
      <w:marBottom w:val="0"/>
      <w:divBdr>
        <w:top w:val="none" w:sz="0" w:space="0" w:color="auto"/>
        <w:left w:val="none" w:sz="0" w:space="0" w:color="auto"/>
        <w:bottom w:val="none" w:sz="0" w:space="0" w:color="auto"/>
        <w:right w:val="none" w:sz="0" w:space="0" w:color="auto"/>
      </w:divBdr>
    </w:div>
    <w:div w:id="436603794">
      <w:bodyDiv w:val="1"/>
      <w:marLeft w:val="0"/>
      <w:marRight w:val="0"/>
      <w:marTop w:val="0"/>
      <w:marBottom w:val="0"/>
      <w:divBdr>
        <w:top w:val="none" w:sz="0" w:space="0" w:color="auto"/>
        <w:left w:val="none" w:sz="0" w:space="0" w:color="auto"/>
        <w:bottom w:val="none" w:sz="0" w:space="0" w:color="auto"/>
        <w:right w:val="none" w:sz="0" w:space="0" w:color="auto"/>
      </w:divBdr>
    </w:div>
    <w:div w:id="1266380872">
      <w:bodyDiv w:val="1"/>
      <w:marLeft w:val="0"/>
      <w:marRight w:val="0"/>
      <w:marTop w:val="0"/>
      <w:marBottom w:val="0"/>
      <w:divBdr>
        <w:top w:val="none" w:sz="0" w:space="0" w:color="auto"/>
        <w:left w:val="none" w:sz="0" w:space="0" w:color="auto"/>
        <w:bottom w:val="none" w:sz="0" w:space="0" w:color="auto"/>
        <w:right w:val="none" w:sz="0" w:space="0" w:color="auto"/>
      </w:divBdr>
    </w:div>
    <w:div w:id="1431242585">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
    <w:div w:id="1752116934">
      <w:bodyDiv w:val="1"/>
      <w:marLeft w:val="0"/>
      <w:marRight w:val="0"/>
      <w:marTop w:val="0"/>
      <w:marBottom w:val="0"/>
      <w:divBdr>
        <w:top w:val="none" w:sz="0" w:space="0" w:color="auto"/>
        <w:left w:val="none" w:sz="0" w:space="0" w:color="auto"/>
        <w:bottom w:val="none" w:sz="0" w:space="0" w:color="auto"/>
        <w:right w:val="none" w:sz="0" w:space="0" w:color="auto"/>
      </w:divBdr>
      <w:divsChild>
        <w:div w:id="667946728">
          <w:marLeft w:val="0"/>
          <w:marRight w:val="0"/>
          <w:marTop w:val="0"/>
          <w:marBottom w:val="150"/>
          <w:divBdr>
            <w:top w:val="none" w:sz="0" w:space="0" w:color="auto"/>
            <w:left w:val="none" w:sz="0" w:space="0" w:color="auto"/>
            <w:bottom w:val="none" w:sz="0" w:space="0" w:color="auto"/>
            <w:right w:val="none" w:sz="0" w:space="0" w:color="auto"/>
          </w:divBdr>
        </w:div>
      </w:divsChild>
    </w:div>
    <w:div w:id="19143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001-2015-%D0%BF" TargetMode="External"/><Relationship Id="rId21" Type="http://schemas.openxmlformats.org/officeDocument/2006/relationships/hyperlink" Target="https://zakon.rada.gov.ua/laws/show/1001-2015-%D0%BF" TargetMode="External"/><Relationship Id="rId34" Type="http://schemas.openxmlformats.org/officeDocument/2006/relationships/hyperlink" Target="https://zakon.rada.gov.ua/laws/show/1001-2015-%D0%BF" TargetMode="External"/><Relationship Id="rId42" Type="http://schemas.openxmlformats.org/officeDocument/2006/relationships/hyperlink" Target="https://zakon.rada.gov.ua/laws/show/1001-2015-%D0%BF" TargetMode="External"/><Relationship Id="rId47" Type="http://schemas.openxmlformats.org/officeDocument/2006/relationships/hyperlink" Target="https://zakon.rada.gov.ua/laws/show/1001-2015-%D0%BF" TargetMode="External"/><Relationship Id="rId50" Type="http://schemas.openxmlformats.org/officeDocument/2006/relationships/hyperlink" Target="https://zakon.rada.gov.ua/laws/show/1001-2015-%D0%BF" TargetMode="External"/><Relationship Id="rId55" Type="http://schemas.openxmlformats.org/officeDocument/2006/relationships/hyperlink" Target="https://zakon.rada.gov.ua/laws/show/1001-2015-%D0%BF" TargetMode="External"/><Relationship Id="rId63" Type="http://schemas.openxmlformats.org/officeDocument/2006/relationships/hyperlink" Target="https://zakon.rada.gov.ua/laws/show/1001-2015-%D0%BF" TargetMode="External"/><Relationship Id="rId7" Type="http://schemas.openxmlformats.org/officeDocument/2006/relationships/hyperlink" Target="https://zakon.rada.gov.ua/laws/show/994_217" TargetMode="External"/><Relationship Id="rId2" Type="http://schemas.openxmlformats.org/officeDocument/2006/relationships/styles" Target="styles.xml"/><Relationship Id="rId16" Type="http://schemas.openxmlformats.org/officeDocument/2006/relationships/hyperlink" Target="https://zakon.rada.gov.ua/laws/show/1001-2015-%D0%BF" TargetMode="External"/><Relationship Id="rId29" Type="http://schemas.openxmlformats.org/officeDocument/2006/relationships/hyperlink" Target="https://zakon.rada.gov.ua/laws/show/1001-2015-%D0%BF" TargetMode="External"/><Relationship Id="rId11" Type="http://schemas.openxmlformats.org/officeDocument/2006/relationships/hyperlink" Target="https://zakon.rada.gov.ua/laws/show/1001-2015-%D0%BF" TargetMode="External"/><Relationship Id="rId24" Type="http://schemas.openxmlformats.org/officeDocument/2006/relationships/hyperlink" Target="https://zakon.rada.gov.ua/laws/show/1001-2015-%D0%BF" TargetMode="External"/><Relationship Id="rId32" Type="http://schemas.openxmlformats.org/officeDocument/2006/relationships/hyperlink" Target="https://zakon.rada.gov.ua/laws/show/1001-2015-%D0%BF" TargetMode="External"/><Relationship Id="rId37" Type="http://schemas.openxmlformats.org/officeDocument/2006/relationships/hyperlink" Target="https://zakon.rada.gov.ua/laws/show/1001-2015-%D0%BF" TargetMode="External"/><Relationship Id="rId40" Type="http://schemas.openxmlformats.org/officeDocument/2006/relationships/hyperlink" Target="https://zakon.rada.gov.ua/laws/show/1001-2015-%D0%BF" TargetMode="External"/><Relationship Id="rId45" Type="http://schemas.openxmlformats.org/officeDocument/2006/relationships/hyperlink" Target="https://zakon.rada.gov.ua/laws/show/1001-2015-%D0%BF" TargetMode="External"/><Relationship Id="rId53" Type="http://schemas.openxmlformats.org/officeDocument/2006/relationships/hyperlink" Target="https://zakon.rada.gov.ua/laws/show/1001-2015-%D0%BF" TargetMode="External"/><Relationship Id="rId58" Type="http://schemas.openxmlformats.org/officeDocument/2006/relationships/hyperlink" Target="https://zakon.rada.gov.ua/laws/show/994_217" TargetMode="External"/><Relationship Id="rId5" Type="http://schemas.openxmlformats.org/officeDocument/2006/relationships/hyperlink" Target="https://zakon.rada.gov.ua/laws/show/222-19" TargetMode="External"/><Relationship Id="rId61" Type="http://schemas.openxmlformats.org/officeDocument/2006/relationships/hyperlink" Target="https://zakon.rada.gov.ua/laws/show/1001-2015-%D0%BF" TargetMode="External"/><Relationship Id="rId19" Type="http://schemas.openxmlformats.org/officeDocument/2006/relationships/hyperlink" Target="https://zakon.rada.gov.ua/laws/show/1001-2015-%D0%BF" TargetMode="External"/><Relationship Id="rId14" Type="http://schemas.openxmlformats.org/officeDocument/2006/relationships/hyperlink" Target="https://zakon.rada.gov.ua/laws/show/1001-2015-%D0%BF" TargetMode="External"/><Relationship Id="rId22" Type="http://schemas.openxmlformats.org/officeDocument/2006/relationships/hyperlink" Target="https://zakon.rada.gov.ua/laws/show/1001-2015-%D0%BF" TargetMode="External"/><Relationship Id="rId27" Type="http://schemas.openxmlformats.org/officeDocument/2006/relationships/hyperlink" Target="https://zakon.rada.gov.ua/laws/show/1001-2015-%D0%BF" TargetMode="External"/><Relationship Id="rId30" Type="http://schemas.openxmlformats.org/officeDocument/2006/relationships/hyperlink" Target="https://zakon.rada.gov.ua/laws/show/1001-2015-%D0%BF" TargetMode="External"/><Relationship Id="rId35" Type="http://schemas.openxmlformats.org/officeDocument/2006/relationships/hyperlink" Target="https://zakon.rada.gov.ua/laws/show/1001-2015-%D0%BF" TargetMode="External"/><Relationship Id="rId43" Type="http://schemas.openxmlformats.org/officeDocument/2006/relationships/hyperlink" Target="https://zakon.rada.gov.ua/laws/show/1001-2015-%D0%BF" TargetMode="External"/><Relationship Id="rId48" Type="http://schemas.openxmlformats.org/officeDocument/2006/relationships/hyperlink" Target="https://zakon.rada.gov.ua/laws/show/1001-2015-%D0%BF" TargetMode="External"/><Relationship Id="rId56" Type="http://schemas.openxmlformats.org/officeDocument/2006/relationships/hyperlink" Target="https://zakon.rada.gov.ua/laws/show/1001-2015-%D0%BF" TargetMode="External"/><Relationship Id="rId64" Type="http://schemas.openxmlformats.org/officeDocument/2006/relationships/fontTable" Target="fontTable.xml"/><Relationship Id="rId8" Type="http://schemas.openxmlformats.org/officeDocument/2006/relationships/hyperlink" Target="https://zakon.rada.gov.ua/laws/show/994_217" TargetMode="External"/><Relationship Id="rId51" Type="http://schemas.openxmlformats.org/officeDocument/2006/relationships/hyperlink" Target="https://zakon.rada.gov.ua/laws/show/1001-2015-%D0%BF" TargetMode="External"/><Relationship Id="rId3" Type="http://schemas.openxmlformats.org/officeDocument/2006/relationships/settings" Target="settings.xml"/><Relationship Id="rId12" Type="http://schemas.openxmlformats.org/officeDocument/2006/relationships/hyperlink" Target="https://zakon.rada.gov.ua/laws/show/1001-2015-%D0%BF" TargetMode="External"/><Relationship Id="rId17" Type="http://schemas.openxmlformats.org/officeDocument/2006/relationships/hyperlink" Target="https://zakon.rada.gov.ua/laws/show/1001-2015-%D0%BF" TargetMode="External"/><Relationship Id="rId25" Type="http://schemas.openxmlformats.org/officeDocument/2006/relationships/hyperlink" Target="https://zakon.rada.gov.ua/laws/show/1001-2015-%D0%BF" TargetMode="External"/><Relationship Id="rId33" Type="http://schemas.openxmlformats.org/officeDocument/2006/relationships/hyperlink" Target="https://zakon.rada.gov.ua/laws/show/1001-2015-%D0%BF" TargetMode="External"/><Relationship Id="rId38" Type="http://schemas.openxmlformats.org/officeDocument/2006/relationships/hyperlink" Target="https://zakon.rada.gov.ua/laws/show/1001-2015-%D0%BF" TargetMode="External"/><Relationship Id="rId46" Type="http://schemas.openxmlformats.org/officeDocument/2006/relationships/hyperlink" Target="https://zakon.rada.gov.ua/laws/show/1001-2015-%D0%BF" TargetMode="External"/><Relationship Id="rId59" Type="http://schemas.openxmlformats.org/officeDocument/2006/relationships/hyperlink" Target="https://zakon.rada.gov.ua/laws/show/2210-14" TargetMode="External"/><Relationship Id="rId20" Type="http://schemas.openxmlformats.org/officeDocument/2006/relationships/hyperlink" Target="https://zakon.rada.gov.ua/laws/show/1001-2015-%D0%BF" TargetMode="External"/><Relationship Id="rId41" Type="http://schemas.openxmlformats.org/officeDocument/2006/relationships/hyperlink" Target="https://zakon.rada.gov.ua/laws/show/1001-2015-%D0%BF" TargetMode="External"/><Relationship Id="rId54" Type="http://schemas.openxmlformats.org/officeDocument/2006/relationships/hyperlink" Target="https://zakon.rada.gov.ua/laws/show/1001-2015-%D0%BF" TargetMode="External"/><Relationship Id="rId62" Type="http://schemas.openxmlformats.org/officeDocument/2006/relationships/hyperlink" Target="https://zakon.rada.gov.ua/laws/show/1001-2015-%D0%BF" TargetMode="External"/><Relationship Id="rId1" Type="http://schemas.openxmlformats.org/officeDocument/2006/relationships/numbering" Target="numbering.xml"/><Relationship Id="rId6" Type="http://schemas.openxmlformats.org/officeDocument/2006/relationships/hyperlink" Target="https://zakon.rada.gov.ua/laws/show/222-19" TargetMode="External"/><Relationship Id="rId15" Type="http://schemas.openxmlformats.org/officeDocument/2006/relationships/hyperlink" Target="https://zakon.rada.gov.ua/laws/show/1001-2015-%D0%BF" TargetMode="External"/><Relationship Id="rId23" Type="http://schemas.openxmlformats.org/officeDocument/2006/relationships/hyperlink" Target="https://zakon.rada.gov.ua/laws/show/1001-2015-%D0%BF" TargetMode="External"/><Relationship Id="rId28" Type="http://schemas.openxmlformats.org/officeDocument/2006/relationships/hyperlink" Target="https://zakon.rada.gov.ua/laws/show/1001-2015-%D0%BF" TargetMode="External"/><Relationship Id="rId36" Type="http://schemas.openxmlformats.org/officeDocument/2006/relationships/hyperlink" Target="https://zakon.rada.gov.ua/laws/show/1001-2015-%D0%BF" TargetMode="External"/><Relationship Id="rId49" Type="http://schemas.openxmlformats.org/officeDocument/2006/relationships/hyperlink" Target="https://zakon.rada.gov.ua/laws/show/1001-2015-%D0%BF" TargetMode="External"/><Relationship Id="rId57" Type="http://schemas.openxmlformats.org/officeDocument/2006/relationships/hyperlink" Target="https://zakon.rada.gov.ua/laws/show/994_217" TargetMode="External"/><Relationship Id="rId10" Type="http://schemas.openxmlformats.org/officeDocument/2006/relationships/hyperlink" Target="https://zakon.rada.gov.ua/laws/show/1001-2015-%D0%BF" TargetMode="External"/><Relationship Id="rId31" Type="http://schemas.openxmlformats.org/officeDocument/2006/relationships/hyperlink" Target="https://zakon.rada.gov.ua/laws/show/1001-2015-%D0%BF" TargetMode="External"/><Relationship Id="rId44" Type="http://schemas.openxmlformats.org/officeDocument/2006/relationships/hyperlink" Target="https://zakon.rada.gov.ua/laws/show/1001-2015-%D0%BF" TargetMode="External"/><Relationship Id="rId52" Type="http://schemas.openxmlformats.org/officeDocument/2006/relationships/hyperlink" Target="https://zakon.rada.gov.ua/laws/show/1001-2015-%D0%BF" TargetMode="External"/><Relationship Id="rId60" Type="http://schemas.openxmlformats.org/officeDocument/2006/relationships/hyperlink" Target="https://zakon.rada.gov.ua/laws/show/1932-1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22-19" TargetMode="External"/><Relationship Id="rId13" Type="http://schemas.openxmlformats.org/officeDocument/2006/relationships/hyperlink" Target="https://zakon.rada.gov.ua/laws/show/1001-2015-%D0%BF" TargetMode="External"/><Relationship Id="rId18" Type="http://schemas.openxmlformats.org/officeDocument/2006/relationships/hyperlink" Target="https://zakon.rada.gov.ua/laws/show/1001-2015-%D0%BF" TargetMode="External"/><Relationship Id="rId39" Type="http://schemas.openxmlformats.org/officeDocument/2006/relationships/hyperlink" Target="https://zakon.rada.gov.ua/laws/show/1001-2015-%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18578</Words>
  <Characters>10591</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11</cp:revision>
  <dcterms:created xsi:type="dcterms:W3CDTF">2022-10-02T15:46:00Z</dcterms:created>
  <dcterms:modified xsi:type="dcterms:W3CDTF">2022-10-12T07:13:00Z</dcterms:modified>
</cp:coreProperties>
</file>