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D5E2" w14:textId="07E403B5" w:rsidR="00554B08" w:rsidRDefault="00554B08" w:rsidP="00554B08">
      <w:pPr>
        <w:pStyle w:val="3"/>
        <w:spacing w:line="276" w:lineRule="auto"/>
        <w:ind w:left="855" w:right="177" w:hanging="668"/>
        <w:jc w:val="left"/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216095A9" wp14:editId="115A4B77">
            <wp:simplePos x="0" y="0"/>
            <wp:positionH relativeFrom="page">
              <wp:posOffset>1516344</wp:posOffset>
            </wp:positionH>
            <wp:positionV relativeFrom="paragraph">
              <wp:posOffset>634590</wp:posOffset>
            </wp:positionV>
            <wp:extent cx="4453889" cy="82296"/>
            <wp:effectExtent l="0" t="0" r="0" b="0"/>
            <wp:wrapTopAndBottom/>
            <wp:docPr id="6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88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 6.</w:t>
      </w:r>
      <w:r w:rsidR="000B4FFD">
        <w:t xml:space="preserve"> </w:t>
      </w:r>
      <w:bookmarkStart w:id="0" w:name="_GoBack"/>
      <w:bookmarkEnd w:id="0"/>
      <w:r>
        <w:t>ФУНКЦІОНАЛЬНА ОРГАНІЗАЦІЯ ПРИМІЩЕНЬ ПІДПРИЄМСТВА ГОТЕЛЬНОГО ГОСПОДАРСТВА</w:t>
      </w:r>
    </w:p>
    <w:p w14:paraId="34512A66" w14:textId="77777777" w:rsidR="00554B08" w:rsidRDefault="00554B08" w:rsidP="00554B08">
      <w:pPr>
        <w:pStyle w:val="4"/>
        <w:spacing w:before="184"/>
        <w:ind w:left="4406"/>
      </w:pPr>
      <w:r>
        <w:t>План</w:t>
      </w:r>
    </w:p>
    <w:p w14:paraId="28D46917" w14:textId="0B592FF0" w:rsidR="00554B08" w:rsidRPr="00554B08" w:rsidRDefault="00554B08" w:rsidP="00554B08">
      <w:pPr>
        <w:pStyle w:val="a5"/>
        <w:numPr>
          <w:ilvl w:val="2"/>
          <w:numId w:val="1"/>
        </w:numPr>
        <w:tabs>
          <w:tab w:val="left" w:pos="734"/>
        </w:tabs>
        <w:spacing w:before="54"/>
        <w:rPr>
          <w:sz w:val="28"/>
        </w:rPr>
      </w:pPr>
      <w:r w:rsidRPr="00554B08">
        <w:rPr>
          <w:sz w:val="28"/>
        </w:rPr>
        <w:t>Схеми функціональної організації готелів різних</w:t>
      </w:r>
      <w:r w:rsidRPr="00554B08">
        <w:rPr>
          <w:spacing w:val="-5"/>
          <w:sz w:val="28"/>
        </w:rPr>
        <w:t xml:space="preserve"> </w:t>
      </w:r>
      <w:r w:rsidRPr="00554B08">
        <w:rPr>
          <w:sz w:val="28"/>
        </w:rPr>
        <w:t>типів.</w:t>
      </w:r>
    </w:p>
    <w:p w14:paraId="77D06F9E" w14:textId="316AC704" w:rsidR="00554B08" w:rsidRDefault="00554B08" w:rsidP="00554B08">
      <w:pPr>
        <w:pStyle w:val="a5"/>
        <w:numPr>
          <w:ilvl w:val="2"/>
          <w:numId w:val="1"/>
        </w:numPr>
        <w:tabs>
          <w:tab w:val="left" w:pos="733"/>
        </w:tabs>
        <w:spacing w:before="47"/>
        <w:ind w:left="732" w:hanging="631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C794CA" wp14:editId="30C93108">
                <wp:simplePos x="0" y="0"/>
                <wp:positionH relativeFrom="page">
                  <wp:posOffset>721360</wp:posOffset>
                </wp:positionH>
                <wp:positionV relativeFrom="paragraph">
                  <wp:posOffset>298450</wp:posOffset>
                </wp:positionV>
                <wp:extent cx="6172200" cy="25400"/>
                <wp:effectExtent l="6985" t="10160" r="12065" b="12065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25400"/>
                        </a:xfrm>
                        <a:custGeom>
                          <a:avLst/>
                          <a:gdLst>
                            <a:gd name="T0" fmla="+- 0 1136 1136"/>
                            <a:gd name="T1" fmla="*/ T0 w 9720"/>
                            <a:gd name="T2" fmla="+- 0 470 470"/>
                            <a:gd name="T3" fmla="*/ 470 h 40"/>
                            <a:gd name="T4" fmla="+- 0 10856 1136"/>
                            <a:gd name="T5" fmla="*/ T4 w 9720"/>
                            <a:gd name="T6" fmla="+- 0 470 470"/>
                            <a:gd name="T7" fmla="*/ 470 h 40"/>
                            <a:gd name="T8" fmla="+- 0 1136 1136"/>
                            <a:gd name="T9" fmla="*/ T8 w 9720"/>
                            <a:gd name="T10" fmla="+- 0 509 470"/>
                            <a:gd name="T11" fmla="*/ 509 h 40"/>
                            <a:gd name="T12" fmla="+- 0 10856 1136"/>
                            <a:gd name="T13" fmla="*/ T12 w 9720"/>
                            <a:gd name="T14" fmla="+- 0 509 470"/>
                            <a:gd name="T15" fmla="*/ 509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20" h="4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  <a:moveTo>
                                <a:pt x="0" y="39"/>
                              </a:moveTo>
                              <a:lnTo>
                                <a:pt x="9720" y="39"/>
                              </a:lnTo>
                            </a:path>
                          </a:pathLst>
                        </a:custGeom>
                        <a:noFill/>
                        <a:ln w="12954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4B523" id="Полилиния: фигура 1" o:spid="_x0000_s1026" style="position:absolute;margin-left:56.8pt;margin-top:23.5pt;width:486pt;height: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" path="m,l9720,m,39r9720,e" filled="f" strokecolor="gray" strokeweight="1.02pt">
                <v:path arrowok="t" o:connecttype="custom" o:connectlocs="0,298450;6172200,298450;0,323215;6172200,323215" o:connectangles="0,0,0,0"/>
                <w10:wrap anchorx="page"/>
              </v:shape>
            </w:pict>
          </mc:Fallback>
        </mc:AlternateContent>
      </w:r>
      <w:r>
        <w:rPr>
          <w:sz w:val="28"/>
        </w:rPr>
        <w:t>Склад приміщень готелю та основні вимоги до їх планувальних</w:t>
      </w:r>
      <w:r>
        <w:rPr>
          <w:spacing w:val="-15"/>
          <w:sz w:val="28"/>
        </w:rPr>
        <w:t xml:space="preserve"> </w:t>
      </w:r>
      <w:r>
        <w:rPr>
          <w:sz w:val="28"/>
        </w:rPr>
        <w:t>рішень.</w:t>
      </w:r>
    </w:p>
    <w:p w14:paraId="1256FF8E" w14:textId="77777777" w:rsidR="00554B08" w:rsidRDefault="00554B08" w:rsidP="00554B08">
      <w:pPr>
        <w:pStyle w:val="a3"/>
        <w:spacing w:before="7"/>
        <w:rPr>
          <w:sz w:val="36"/>
        </w:rPr>
      </w:pPr>
    </w:p>
    <w:p w14:paraId="64A4CD30" w14:textId="5CEB797E" w:rsidR="00554B08" w:rsidRDefault="00554B08" w:rsidP="00554B08">
      <w:pPr>
        <w:spacing w:line="276" w:lineRule="auto"/>
        <w:ind w:left="103" w:right="100" w:hanging="1"/>
        <w:jc w:val="both"/>
        <w:rPr>
          <w:i/>
          <w:sz w:val="32"/>
        </w:rPr>
      </w:pPr>
      <w:r>
        <w:rPr>
          <w:b/>
          <w:i/>
          <w:sz w:val="28"/>
        </w:rPr>
        <w:t xml:space="preserve">Ключові слова: </w:t>
      </w:r>
      <w:r>
        <w:rPr>
          <w:i/>
          <w:sz w:val="28"/>
        </w:rPr>
        <w:t xml:space="preserve">місткість готелю, вертикальні комунікації, горизонтальні комунікації, схеми поєднання простору всередині </w:t>
      </w:r>
      <w:proofErr w:type="spellStart"/>
      <w:r>
        <w:rPr>
          <w:i/>
          <w:sz w:val="28"/>
        </w:rPr>
        <w:t>будівлі,взаємозв’язок</w:t>
      </w:r>
      <w:proofErr w:type="spellEnd"/>
      <w:r>
        <w:rPr>
          <w:i/>
          <w:sz w:val="28"/>
        </w:rPr>
        <w:t xml:space="preserve"> функціональних груп приміщень, типи функціональної організації приміщень</w:t>
      </w:r>
    </w:p>
    <w:p w14:paraId="51AB469E" w14:textId="77777777" w:rsidR="00554B08" w:rsidRDefault="00554B08" w:rsidP="00554B08">
      <w:pPr>
        <w:tabs>
          <w:tab w:val="left" w:pos="1610"/>
        </w:tabs>
        <w:ind w:left="979"/>
        <w:jc w:val="both"/>
        <w:rPr>
          <w:b/>
          <w:sz w:val="28"/>
        </w:rPr>
      </w:pPr>
    </w:p>
    <w:p w14:paraId="0383D7AC" w14:textId="3C0D6F8D" w:rsidR="00554B08" w:rsidRPr="00554B08" w:rsidRDefault="00554B08" w:rsidP="00554B08">
      <w:pPr>
        <w:tabs>
          <w:tab w:val="left" w:pos="1610"/>
        </w:tabs>
        <w:ind w:left="979"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Pr="00554B08">
        <w:rPr>
          <w:b/>
          <w:sz w:val="28"/>
        </w:rPr>
        <w:t>Схеми функціональної організації готелів різних</w:t>
      </w:r>
      <w:r w:rsidRPr="00554B08">
        <w:rPr>
          <w:b/>
          <w:spacing w:val="-6"/>
          <w:sz w:val="28"/>
        </w:rPr>
        <w:t xml:space="preserve"> </w:t>
      </w:r>
      <w:r w:rsidRPr="00554B08">
        <w:rPr>
          <w:b/>
          <w:sz w:val="28"/>
        </w:rPr>
        <w:t>типів</w:t>
      </w:r>
    </w:p>
    <w:p w14:paraId="73F590B0" w14:textId="77777777" w:rsidR="00554B08" w:rsidRPr="00554B08" w:rsidRDefault="00554B08" w:rsidP="00554B08">
      <w:pPr>
        <w:spacing w:before="46" w:line="276" w:lineRule="auto"/>
        <w:ind w:left="103" w:right="100" w:firstLine="721"/>
        <w:jc w:val="both"/>
        <w:rPr>
          <w:sz w:val="28"/>
          <w:szCs w:val="28"/>
        </w:rPr>
      </w:pPr>
      <w:r w:rsidRPr="00554B08">
        <w:rPr>
          <w:sz w:val="28"/>
          <w:szCs w:val="28"/>
        </w:rPr>
        <w:t>Функціональна організація будівлі будь-якого готельного комплексу перш за все залежить від його типу і місткості. Місткість готелів визначається числом постійних спальних</w:t>
      </w:r>
      <w:r w:rsidRPr="00554B08">
        <w:rPr>
          <w:spacing w:val="-4"/>
          <w:sz w:val="28"/>
          <w:szCs w:val="28"/>
        </w:rPr>
        <w:t xml:space="preserve"> </w:t>
      </w:r>
      <w:r w:rsidRPr="00554B08">
        <w:rPr>
          <w:sz w:val="28"/>
          <w:szCs w:val="28"/>
        </w:rPr>
        <w:t>місць.</w:t>
      </w:r>
    </w:p>
    <w:p w14:paraId="2EBC9A69" w14:textId="77777777" w:rsidR="00554B08" w:rsidRPr="00554B08" w:rsidRDefault="00554B08" w:rsidP="00554B08">
      <w:pPr>
        <w:spacing w:line="276" w:lineRule="auto"/>
        <w:ind w:left="102" w:right="100" w:firstLine="720"/>
        <w:jc w:val="both"/>
        <w:rPr>
          <w:sz w:val="28"/>
          <w:szCs w:val="28"/>
        </w:rPr>
      </w:pPr>
      <w:r w:rsidRPr="00554B08">
        <w:rPr>
          <w:sz w:val="28"/>
          <w:szCs w:val="28"/>
        </w:rPr>
        <w:t>Сучасний готель середньої і великої місткості та високого рівня комфорту є складним комплексним об'єктом, до складу якого входить значна кількість приміщень різного функціонального призначення: номери, приміщення прийому і обслуговування, ресторанного господарства (з розвиненим складом виробничих приміщень і складним технологічним устаткуванням), приміщення культурно-масового призначення, побутового обслуговування, склад службових, господарських, технічних приміщень. До складу деяких готелів включають також приміщення для ділових контактів (конференц-зали або зали багатофункціонального використання), бізнес- центри, кіноконцертні зали, басейн, сауни, спортзали, кегельбани, приміщення для організації виставок, підприємства торгівлі, гаражі тощо.</w:t>
      </w:r>
    </w:p>
    <w:p w14:paraId="147C8C55" w14:textId="77777777" w:rsidR="00554B08" w:rsidRPr="00554B08" w:rsidRDefault="00554B08" w:rsidP="00554B08">
      <w:pPr>
        <w:spacing w:line="276" w:lineRule="auto"/>
        <w:ind w:left="102" w:right="100" w:firstLine="719"/>
        <w:jc w:val="both"/>
        <w:rPr>
          <w:sz w:val="28"/>
          <w:szCs w:val="28"/>
        </w:rPr>
      </w:pPr>
      <w:r w:rsidRPr="00554B08">
        <w:rPr>
          <w:sz w:val="28"/>
          <w:szCs w:val="28"/>
        </w:rPr>
        <w:t>Наявність в готелі житлової та приймально-вестибюльної груп приміщень є обов'язковою. Склад додаткових приміщень, котрі підвищують комфорт готелю, не нормується. Житлова частина готелів (номерний фонд) повинна бути функціональною і</w:t>
      </w:r>
      <w:r w:rsidRPr="00554B08">
        <w:rPr>
          <w:spacing w:val="65"/>
          <w:sz w:val="28"/>
          <w:szCs w:val="28"/>
        </w:rPr>
        <w:t xml:space="preserve"> </w:t>
      </w:r>
      <w:r w:rsidRPr="00554B08">
        <w:rPr>
          <w:sz w:val="28"/>
          <w:szCs w:val="28"/>
        </w:rPr>
        <w:t>відокремленою.</w:t>
      </w:r>
    </w:p>
    <w:p w14:paraId="092058B9" w14:textId="77777777" w:rsidR="00554B08" w:rsidRPr="00554B08" w:rsidRDefault="00554B08" w:rsidP="00554B08">
      <w:pPr>
        <w:spacing w:line="276" w:lineRule="auto"/>
        <w:ind w:left="103" w:right="101" w:firstLine="720"/>
        <w:jc w:val="both"/>
        <w:rPr>
          <w:sz w:val="28"/>
          <w:szCs w:val="28"/>
        </w:rPr>
      </w:pPr>
      <w:r w:rsidRPr="00554B08">
        <w:rPr>
          <w:sz w:val="28"/>
          <w:szCs w:val="28"/>
        </w:rPr>
        <w:t>Функціональна організація приміщень готелю означає таке розміщення приміщень, яке:</w:t>
      </w:r>
    </w:p>
    <w:p w14:paraId="38F85B64" w14:textId="77777777" w:rsidR="00554B08" w:rsidRPr="00554B08" w:rsidRDefault="00554B08" w:rsidP="00554B08">
      <w:pPr>
        <w:numPr>
          <w:ilvl w:val="3"/>
          <w:numId w:val="1"/>
        </w:numPr>
        <w:tabs>
          <w:tab w:val="left" w:pos="1128"/>
        </w:tabs>
        <w:ind w:hanging="305"/>
        <w:rPr>
          <w:sz w:val="28"/>
        </w:rPr>
      </w:pPr>
      <w:r w:rsidRPr="00554B08">
        <w:rPr>
          <w:sz w:val="28"/>
        </w:rPr>
        <w:t>забезпечить зручність виконання</w:t>
      </w:r>
      <w:r w:rsidRPr="00554B08">
        <w:rPr>
          <w:spacing w:val="-4"/>
          <w:sz w:val="28"/>
        </w:rPr>
        <w:t xml:space="preserve"> </w:t>
      </w:r>
      <w:r w:rsidRPr="00554B08">
        <w:rPr>
          <w:sz w:val="28"/>
        </w:rPr>
        <w:t>функцій;</w:t>
      </w:r>
    </w:p>
    <w:p w14:paraId="2AD6EF49" w14:textId="77777777" w:rsidR="00554B08" w:rsidRPr="00554B08" w:rsidRDefault="00554B08" w:rsidP="00554B08">
      <w:pPr>
        <w:numPr>
          <w:ilvl w:val="3"/>
          <w:numId w:val="1"/>
        </w:numPr>
        <w:tabs>
          <w:tab w:val="left" w:pos="1128"/>
        </w:tabs>
        <w:spacing w:before="48"/>
        <w:ind w:hanging="305"/>
        <w:rPr>
          <w:sz w:val="28"/>
        </w:rPr>
      </w:pPr>
      <w:r w:rsidRPr="00554B08">
        <w:rPr>
          <w:sz w:val="28"/>
        </w:rPr>
        <w:t>розподілить людські потоки в потрібних</w:t>
      </w:r>
      <w:r w:rsidRPr="00554B08">
        <w:rPr>
          <w:spacing w:val="-5"/>
          <w:sz w:val="28"/>
        </w:rPr>
        <w:t xml:space="preserve"> </w:t>
      </w:r>
      <w:r w:rsidRPr="00554B08">
        <w:rPr>
          <w:sz w:val="28"/>
        </w:rPr>
        <w:t>напрямках;</w:t>
      </w:r>
    </w:p>
    <w:p w14:paraId="12A682D6" w14:textId="77777777" w:rsidR="00554B08" w:rsidRPr="00554B08" w:rsidRDefault="00554B08" w:rsidP="00554B08">
      <w:pPr>
        <w:numPr>
          <w:ilvl w:val="3"/>
          <w:numId w:val="1"/>
        </w:numPr>
        <w:tabs>
          <w:tab w:val="left" w:pos="1128"/>
        </w:tabs>
        <w:spacing w:before="48"/>
        <w:rPr>
          <w:sz w:val="28"/>
        </w:rPr>
      </w:pPr>
      <w:r w:rsidRPr="00554B08">
        <w:rPr>
          <w:sz w:val="28"/>
        </w:rPr>
        <w:t>забезпечить доступність додаткових</w:t>
      </w:r>
      <w:r w:rsidRPr="00554B08">
        <w:rPr>
          <w:spacing w:val="-4"/>
          <w:sz w:val="28"/>
        </w:rPr>
        <w:t xml:space="preserve"> </w:t>
      </w:r>
      <w:r w:rsidRPr="00554B08">
        <w:rPr>
          <w:sz w:val="28"/>
        </w:rPr>
        <w:t>послуг.</w:t>
      </w:r>
    </w:p>
    <w:p w14:paraId="1454143E" w14:textId="57F56DEA" w:rsidR="00554B08" w:rsidRDefault="00554B08" w:rsidP="00554B08">
      <w:pPr>
        <w:pStyle w:val="a3"/>
        <w:spacing w:before="70" w:line="276" w:lineRule="auto"/>
        <w:ind w:left="107" w:right="118"/>
        <w:jc w:val="both"/>
      </w:pPr>
      <w:r w:rsidRPr="00554B08">
        <w:t>Формоутворення основних і допоміжних приміщень, їхнє поєднання залежить</w:t>
      </w:r>
      <w:r w:rsidRPr="00554B08">
        <w:tab/>
        <w:t>від</w:t>
      </w:r>
      <w:r w:rsidRPr="00554B08">
        <w:tab/>
        <w:t>функції</w:t>
      </w:r>
      <w:r w:rsidRPr="00554B08">
        <w:tab/>
        <w:t>цих</w:t>
      </w:r>
      <w:r w:rsidRPr="00554B08">
        <w:tab/>
        <w:t>приміщень.</w:t>
      </w:r>
      <w:r w:rsidRPr="00554B08">
        <w:tab/>
        <w:t>Основні</w:t>
      </w:r>
      <w:r w:rsidRPr="00554B08">
        <w:tab/>
        <w:t>методи</w:t>
      </w:r>
      <w:r w:rsidRPr="00554B08">
        <w:tab/>
      </w:r>
      <w:r w:rsidRPr="00554B08">
        <w:rPr>
          <w:w w:val="95"/>
        </w:rPr>
        <w:t>побудови</w:t>
      </w:r>
      <w:r w:rsidRPr="00554B08">
        <w:t xml:space="preserve"> </w:t>
      </w:r>
      <w:r>
        <w:t>архітектурно-планувальної композиції залежать від вимог, що висуваються до формування внутрішнього</w:t>
      </w:r>
      <w:r>
        <w:rPr>
          <w:spacing w:val="-4"/>
        </w:rPr>
        <w:t xml:space="preserve"> </w:t>
      </w:r>
      <w:r>
        <w:t>простору.</w:t>
      </w:r>
    </w:p>
    <w:p w14:paraId="78994704" w14:textId="77777777" w:rsidR="00554B08" w:rsidRDefault="00554B08" w:rsidP="00554B08">
      <w:pPr>
        <w:pStyle w:val="a3"/>
        <w:spacing w:line="276" w:lineRule="auto"/>
        <w:ind w:left="107" w:right="115" w:firstLine="720"/>
        <w:jc w:val="both"/>
      </w:pPr>
      <w:r>
        <w:t xml:space="preserve">Перший метод ґрунтується на чіткому розподілі всіх приміщень на однорідні функціональні групи та елементи функціональних </w:t>
      </w:r>
      <w:proofErr w:type="spellStart"/>
      <w:r>
        <w:t>зв'язків</w:t>
      </w:r>
      <w:proofErr w:type="spellEnd"/>
      <w:r>
        <w:t>.</w:t>
      </w:r>
    </w:p>
    <w:p w14:paraId="2B466302" w14:textId="77777777" w:rsidR="00554B08" w:rsidRDefault="00554B08" w:rsidP="00554B08">
      <w:pPr>
        <w:pStyle w:val="a3"/>
        <w:spacing w:line="276" w:lineRule="auto"/>
        <w:ind w:left="107" w:right="114" w:firstLine="719"/>
        <w:jc w:val="both"/>
      </w:pPr>
      <w:r>
        <w:t xml:space="preserve">Другий метод ґрунтується на універсальності і багатоцільовому використанні </w:t>
      </w:r>
      <w:r>
        <w:lastRenderedPageBreak/>
        <w:t>внутрішнього простору шляхом створення єдиного великого гнучкого внутрішнього простору з простим контуром об'єму. В даному випадку функціональні групи або зони формуються за рахунок поділу простору спеціальними конструкціями – мобільними перегородками. Даний варіант використовують при зміні просторів в готельних і ресторанних приміщеннях, коли треба в одному приміщенні провести різні заходи (наприклад, проведення банкету окремо від всіх гостей готелю для учасників наукового симпозіуму; проведення виставок і ярмарок на основі використання площі готельного підприємства, коли великий простір розбивають на зони, тобто формують окремі приміщення для різних учасників</w:t>
      </w:r>
      <w:r>
        <w:rPr>
          <w:spacing w:val="-1"/>
        </w:rPr>
        <w:t xml:space="preserve"> </w:t>
      </w:r>
      <w:r>
        <w:t>заходу).</w:t>
      </w:r>
    </w:p>
    <w:p w14:paraId="465115A0" w14:textId="77777777" w:rsidR="00554B08" w:rsidRDefault="00554B08" w:rsidP="00554B08">
      <w:pPr>
        <w:spacing w:before="3" w:line="276" w:lineRule="auto"/>
        <w:ind w:left="107" w:right="118" w:firstLine="719"/>
        <w:jc w:val="both"/>
        <w:rPr>
          <w:i/>
          <w:sz w:val="28"/>
        </w:rPr>
      </w:pPr>
      <w:r>
        <w:rPr>
          <w:i/>
          <w:sz w:val="28"/>
        </w:rPr>
        <w:t>Залежно від характеру функціональних процесів під час групування приміщень враховують:</w:t>
      </w:r>
    </w:p>
    <w:p w14:paraId="2FB7630F" w14:textId="77777777" w:rsidR="00554B08" w:rsidRDefault="00554B08" w:rsidP="00554B08">
      <w:pPr>
        <w:pStyle w:val="a5"/>
        <w:numPr>
          <w:ilvl w:val="0"/>
          <w:numId w:val="3"/>
        </w:numPr>
        <w:tabs>
          <w:tab w:val="left" w:pos="816"/>
          <w:tab w:val="left" w:pos="817"/>
        </w:tabs>
        <w:spacing w:line="320" w:lineRule="exact"/>
        <w:rPr>
          <w:sz w:val="28"/>
        </w:rPr>
      </w:pPr>
      <w:r>
        <w:rPr>
          <w:sz w:val="28"/>
        </w:rPr>
        <w:t>взаємозв’язки,</w:t>
      </w:r>
      <w:r>
        <w:rPr>
          <w:spacing w:val="29"/>
          <w:sz w:val="28"/>
        </w:rPr>
        <w:t xml:space="preserve"> </w:t>
      </w:r>
      <w:r>
        <w:rPr>
          <w:sz w:val="28"/>
        </w:rPr>
        <w:t>що</w:t>
      </w:r>
      <w:r>
        <w:rPr>
          <w:spacing w:val="30"/>
          <w:sz w:val="28"/>
        </w:rPr>
        <w:t xml:space="preserve"> </w:t>
      </w:r>
      <w:r>
        <w:rPr>
          <w:sz w:val="28"/>
        </w:rPr>
        <w:t>вимагають</w:t>
      </w:r>
      <w:r>
        <w:rPr>
          <w:spacing w:val="28"/>
          <w:sz w:val="28"/>
        </w:rPr>
        <w:t xml:space="preserve"> </w:t>
      </w:r>
      <w:r>
        <w:rPr>
          <w:sz w:val="28"/>
        </w:rPr>
        <w:t>безпосереднього</w:t>
      </w:r>
      <w:r>
        <w:rPr>
          <w:spacing w:val="29"/>
          <w:sz w:val="28"/>
        </w:rPr>
        <w:t xml:space="preserve"> </w:t>
      </w:r>
      <w:r>
        <w:rPr>
          <w:sz w:val="28"/>
        </w:rPr>
        <w:t>сусідства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приміщень</w:t>
      </w:r>
    </w:p>
    <w:p w14:paraId="295FF850" w14:textId="77777777" w:rsidR="00554B08" w:rsidRDefault="00554B08" w:rsidP="00554B08">
      <w:pPr>
        <w:pStyle w:val="a3"/>
        <w:spacing w:before="49"/>
        <w:ind w:left="108"/>
      </w:pPr>
      <w:r>
        <w:t>(наприклад, ресторанна зала, вестибюль і гардероб);</w:t>
      </w:r>
    </w:p>
    <w:p w14:paraId="61C5E1F0" w14:textId="77777777" w:rsidR="00554B08" w:rsidRDefault="00554B08" w:rsidP="00554B08">
      <w:pPr>
        <w:pStyle w:val="a5"/>
        <w:numPr>
          <w:ilvl w:val="0"/>
          <w:numId w:val="3"/>
        </w:numPr>
        <w:tabs>
          <w:tab w:val="left" w:pos="816"/>
          <w:tab w:val="left" w:pos="817"/>
        </w:tabs>
        <w:spacing w:before="47"/>
        <w:rPr>
          <w:sz w:val="28"/>
        </w:rPr>
      </w:pPr>
      <w:r>
        <w:rPr>
          <w:sz w:val="28"/>
        </w:rPr>
        <w:t>розташування горизонтальних і вертикальних комунікацій</w:t>
      </w:r>
      <w:r>
        <w:rPr>
          <w:spacing w:val="18"/>
          <w:sz w:val="28"/>
        </w:rPr>
        <w:t xml:space="preserve"> </w:t>
      </w:r>
      <w:r>
        <w:rPr>
          <w:sz w:val="28"/>
        </w:rPr>
        <w:t>(коридори,</w:t>
      </w:r>
    </w:p>
    <w:p w14:paraId="7F799BF6" w14:textId="77777777" w:rsidR="00554B08" w:rsidRDefault="00554B08" w:rsidP="00554B08">
      <w:pPr>
        <w:pStyle w:val="a3"/>
        <w:spacing w:before="49"/>
        <w:ind w:left="108"/>
      </w:pPr>
      <w:r>
        <w:t>сходи, ліфти та ін.).</w:t>
      </w:r>
    </w:p>
    <w:p w14:paraId="77611C28" w14:textId="77777777" w:rsidR="00554B08" w:rsidRDefault="00554B08" w:rsidP="00554B08">
      <w:pPr>
        <w:pStyle w:val="a3"/>
        <w:spacing w:before="48" w:line="276" w:lineRule="auto"/>
        <w:ind w:left="108" w:right="115" w:firstLine="720"/>
        <w:jc w:val="both"/>
      </w:pPr>
      <w:r>
        <w:t xml:space="preserve">Один і той же функціональний процес може мати декілька раціональних схем організації внутрішнього простору або </w:t>
      </w:r>
      <w:proofErr w:type="spellStart"/>
      <w:r>
        <w:t>об'ємно</w:t>
      </w:r>
      <w:proofErr w:type="spellEnd"/>
      <w:r>
        <w:t>- планувальних схем. Вибір певної планувальної схеми визначається характером функціональних процесів, але в усіх випадках структура середовища повинна відповідати структурі</w:t>
      </w:r>
      <w:r>
        <w:rPr>
          <w:spacing w:val="-3"/>
        </w:rPr>
        <w:t xml:space="preserve"> </w:t>
      </w:r>
      <w:r>
        <w:t>функцій.</w:t>
      </w:r>
    </w:p>
    <w:p w14:paraId="63822B08" w14:textId="77777777" w:rsidR="00554B08" w:rsidRDefault="00554B08" w:rsidP="00554B08">
      <w:pPr>
        <w:pStyle w:val="a3"/>
        <w:spacing w:line="276" w:lineRule="auto"/>
        <w:ind w:left="108" w:right="114" w:firstLine="720"/>
        <w:jc w:val="both"/>
      </w:pPr>
      <w:r>
        <w:t>В межах великих просторів, що характеризуються безліччю різноманітних внутрішніх просторів, проводять функціональне зонування – розбиття на зони за однорідними групами приміщень, керуючись їх функціональним призначенням і внутрішнім взаємозв'язком. Функціональне зонування проводять на основі загальної ідеї архітектурно-планувальної композиції і функціонально-технологічної організації приміщень будівлі готелю.</w:t>
      </w:r>
    </w:p>
    <w:p w14:paraId="48E5EF55" w14:textId="2E32ACF3" w:rsidR="00554B08" w:rsidRDefault="00554B08" w:rsidP="00554B08">
      <w:pPr>
        <w:tabs>
          <w:tab w:val="left" w:pos="1610"/>
        </w:tabs>
        <w:spacing w:before="74"/>
        <w:ind w:left="979"/>
        <w:jc w:val="both"/>
        <w:rPr>
          <w:b/>
          <w:sz w:val="28"/>
        </w:rPr>
      </w:pPr>
      <w:r>
        <w:rPr>
          <w:b/>
          <w:sz w:val="28"/>
        </w:rPr>
        <w:t>2. Схеми функціональної організації готелів різних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типів</w:t>
      </w:r>
    </w:p>
    <w:p w14:paraId="381B68F8" w14:textId="77777777" w:rsidR="00554B08" w:rsidRDefault="00554B08" w:rsidP="00554B08">
      <w:pPr>
        <w:pStyle w:val="a3"/>
        <w:spacing w:before="45" w:line="276" w:lineRule="auto"/>
        <w:ind w:left="102" w:right="100" w:firstLine="720"/>
        <w:jc w:val="both"/>
      </w:pPr>
      <w:r>
        <w:t>Організація взаємозв'язку всіх функціональних груп приміщень визначає архітектурну композицію внутрішнього середовища готелю. Розрізняють три прийоми композиції:</w:t>
      </w:r>
    </w:p>
    <w:p w14:paraId="0E96CAD0" w14:textId="77777777" w:rsidR="00554B08" w:rsidRDefault="00554B08" w:rsidP="00554B08">
      <w:pPr>
        <w:pStyle w:val="a3"/>
        <w:spacing w:line="276" w:lineRule="auto"/>
        <w:ind w:left="103" w:right="101" w:firstLine="719"/>
        <w:jc w:val="both"/>
      </w:pPr>
      <w:r>
        <w:t>централізована композиція – всі групи приміщень, за винятком господарської, розміщують в одній будівлі;</w:t>
      </w:r>
    </w:p>
    <w:p w14:paraId="49EF4370" w14:textId="77777777" w:rsidR="00554B08" w:rsidRDefault="00554B08" w:rsidP="00554B08">
      <w:pPr>
        <w:pStyle w:val="a3"/>
        <w:spacing w:line="276" w:lineRule="auto"/>
        <w:ind w:left="102" w:right="102" w:firstLine="720"/>
        <w:jc w:val="both"/>
      </w:pPr>
      <w:r>
        <w:t>блокова композиція – основні групи приміщень розташовуються в окремих корпусах сполучених між собою переходами;</w:t>
      </w:r>
    </w:p>
    <w:p w14:paraId="7AFAEA2A" w14:textId="77777777" w:rsidR="00554B08" w:rsidRDefault="00554B08" w:rsidP="00554B08">
      <w:pPr>
        <w:pStyle w:val="a3"/>
        <w:spacing w:line="276" w:lineRule="auto"/>
        <w:ind w:left="102" w:right="100" w:firstLine="720"/>
        <w:jc w:val="both"/>
      </w:pPr>
      <w:r>
        <w:t>павільйонна композиція – основні групи приміщень знаходяться в окремих будівлях-павільйонах, які не пов'язані між собою.</w:t>
      </w:r>
    </w:p>
    <w:p w14:paraId="06F63C3B" w14:textId="77777777" w:rsidR="00554B08" w:rsidRDefault="00554B08" w:rsidP="00554B08">
      <w:pPr>
        <w:pStyle w:val="a3"/>
        <w:spacing w:line="276" w:lineRule="auto"/>
        <w:ind w:left="103" w:right="100" w:firstLine="719"/>
        <w:jc w:val="both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2336" behindDoc="0" locked="0" layoutInCell="1" allowOverlap="1" wp14:anchorId="711ED75D" wp14:editId="47390E22">
            <wp:simplePos x="0" y="0"/>
            <wp:positionH relativeFrom="page">
              <wp:posOffset>1111775</wp:posOffset>
            </wp:positionH>
            <wp:positionV relativeFrom="paragraph">
              <wp:posOffset>1468302</wp:posOffset>
            </wp:positionV>
            <wp:extent cx="5504705" cy="3393186"/>
            <wp:effectExtent l="0" t="0" r="0" b="0"/>
            <wp:wrapTopAndBottom/>
            <wp:docPr id="65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705" cy="339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Функціональна організація приміщень готелю деякою мірою залежить від специфіки технологічних процесів обслуговування мешканців готелю. Зокрема, готель ділового призначення обов'язково буде </w:t>
      </w:r>
      <w:proofErr w:type="spellStart"/>
      <w:r>
        <w:t>оснащено</w:t>
      </w:r>
      <w:proofErr w:type="spellEnd"/>
      <w:r>
        <w:t xml:space="preserve"> приміщеннями для проведення нарад, виставок, конференцій тощо. Житлова група в таких готелях здебільшого складається з одномісних номерів, де обов'язково передбачено робочу зону (рис. 15, 16).</w:t>
      </w:r>
    </w:p>
    <w:p w14:paraId="2F71575C" w14:textId="77777777" w:rsidR="00554B08" w:rsidRDefault="00554B08" w:rsidP="00554B08">
      <w:pPr>
        <w:spacing w:before="20"/>
        <w:ind w:left="103" w:right="100"/>
        <w:jc w:val="both"/>
        <w:rPr>
          <w:i/>
          <w:sz w:val="24"/>
        </w:rPr>
      </w:pPr>
      <w:r>
        <w:rPr>
          <w:i/>
          <w:sz w:val="24"/>
        </w:rPr>
        <w:t>1 – адміністрація; 2 – черговий адміністратор; 3 – портьє; 4 – телефонний вузол; 5 – вестибюль; 6 – бар; 7 – заклад ресторанного господарства; 8 – буфет; 9 – роздаткова; 10 – виробничі приміщення; 11 – склади; 12 – підсобні приміщення; 13 – приміщення для персоналу; 14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номери</w:t>
      </w:r>
    </w:p>
    <w:p w14:paraId="2A31398B" w14:textId="77777777" w:rsidR="00554B08" w:rsidRDefault="00554B08" w:rsidP="00554B08">
      <w:pPr>
        <w:pStyle w:val="a3"/>
        <w:spacing w:before="10"/>
        <w:rPr>
          <w:i/>
          <w:sz w:val="27"/>
        </w:rPr>
      </w:pPr>
    </w:p>
    <w:p w14:paraId="3D794A29" w14:textId="77777777" w:rsidR="00554B08" w:rsidRDefault="00554B08" w:rsidP="00554B08">
      <w:pPr>
        <w:pStyle w:val="a3"/>
        <w:ind w:left="250"/>
        <w:rPr>
          <w:b/>
        </w:rPr>
      </w:pPr>
      <w:r>
        <w:t xml:space="preserve">Рисунок 15 – Схема функціональної організації малого готелю категорії </w:t>
      </w:r>
      <w:r>
        <w:rPr>
          <w:b/>
        </w:rPr>
        <w:t>3*</w:t>
      </w:r>
    </w:p>
    <w:p w14:paraId="18F611E1" w14:textId="13B9BF88" w:rsidR="00554B08" w:rsidRDefault="00554B08" w:rsidP="00554B08">
      <w:pPr>
        <w:tabs>
          <w:tab w:val="left" w:pos="1511"/>
          <w:tab w:val="left" w:pos="2179"/>
          <w:tab w:val="left" w:pos="3408"/>
          <w:tab w:val="left" w:pos="4163"/>
          <w:tab w:val="left" w:pos="5861"/>
          <w:tab w:val="left" w:pos="7152"/>
          <w:tab w:val="left" w:pos="8324"/>
        </w:tabs>
        <w:spacing w:before="49" w:line="276" w:lineRule="auto"/>
        <w:ind w:left="103" w:right="102" w:firstLine="719"/>
        <w:rPr>
          <w:w w:val="95"/>
          <w:sz w:val="28"/>
          <w:szCs w:val="28"/>
        </w:rPr>
      </w:pPr>
    </w:p>
    <w:p w14:paraId="672506A3" w14:textId="77777777" w:rsidR="00554B08" w:rsidRDefault="00554B08" w:rsidP="00554B08">
      <w:pPr>
        <w:tabs>
          <w:tab w:val="left" w:pos="1511"/>
        </w:tabs>
        <w:spacing w:before="49" w:line="276" w:lineRule="auto"/>
        <w:ind w:left="103" w:right="102" w:firstLine="71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AC50CA" w14:textId="127C7C54" w:rsidR="00554B08" w:rsidRDefault="00554B08" w:rsidP="00554B08">
      <w:pPr>
        <w:tabs>
          <w:tab w:val="left" w:pos="1511"/>
        </w:tabs>
        <w:spacing w:before="49" w:line="276" w:lineRule="auto"/>
        <w:ind w:left="103" w:right="102" w:firstLine="719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013BF832" wp14:editId="0F401E46">
            <wp:extent cx="5041900" cy="262128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A4AAD" w14:textId="77777777" w:rsidR="00554B08" w:rsidRPr="00554B08" w:rsidRDefault="00554B08" w:rsidP="00554B08">
      <w:pPr>
        <w:tabs>
          <w:tab w:val="left" w:pos="1511"/>
        </w:tabs>
        <w:spacing w:before="49" w:line="276" w:lineRule="auto"/>
        <w:ind w:left="103" w:right="102" w:firstLine="719"/>
        <w:rPr>
          <w:sz w:val="28"/>
          <w:szCs w:val="28"/>
        </w:rPr>
      </w:pPr>
    </w:p>
    <w:p w14:paraId="0B9C76BB" w14:textId="77777777" w:rsidR="00554B08" w:rsidRPr="00554B08" w:rsidRDefault="00554B08" w:rsidP="00554B08">
      <w:pPr>
        <w:spacing w:before="156"/>
        <w:ind w:left="108"/>
        <w:jc w:val="both"/>
        <w:rPr>
          <w:i/>
          <w:sz w:val="24"/>
        </w:rPr>
      </w:pPr>
      <w:r w:rsidRPr="00554B08">
        <w:rPr>
          <w:i/>
          <w:sz w:val="24"/>
        </w:rPr>
        <w:t xml:space="preserve">1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–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 xml:space="preserve">дирекція;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2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–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бухгалтерія; </w:t>
      </w:r>
      <w:r w:rsidRPr="00554B08">
        <w:rPr>
          <w:i/>
          <w:spacing w:val="17"/>
          <w:sz w:val="24"/>
        </w:rPr>
        <w:t xml:space="preserve"> </w:t>
      </w:r>
      <w:r w:rsidRPr="00554B08">
        <w:rPr>
          <w:i/>
          <w:sz w:val="24"/>
        </w:rPr>
        <w:t xml:space="preserve">3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–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 xml:space="preserve">каса; </w:t>
      </w:r>
      <w:r w:rsidRPr="00554B08">
        <w:rPr>
          <w:i/>
          <w:spacing w:val="17"/>
          <w:sz w:val="24"/>
        </w:rPr>
        <w:t xml:space="preserve"> </w:t>
      </w:r>
      <w:r w:rsidRPr="00554B08">
        <w:rPr>
          <w:i/>
          <w:sz w:val="24"/>
        </w:rPr>
        <w:t xml:space="preserve">4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–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 xml:space="preserve">телефонний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вузол;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 xml:space="preserve">5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 xml:space="preserve">– </w:t>
      </w:r>
      <w:r w:rsidRPr="00554B08">
        <w:rPr>
          <w:i/>
          <w:spacing w:val="18"/>
          <w:sz w:val="24"/>
        </w:rPr>
        <w:t xml:space="preserve"> </w:t>
      </w:r>
      <w:r w:rsidRPr="00554B08">
        <w:rPr>
          <w:i/>
          <w:sz w:val="24"/>
        </w:rPr>
        <w:t xml:space="preserve">туалет;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 xml:space="preserve">6 </w:t>
      </w:r>
      <w:r w:rsidRPr="00554B08">
        <w:rPr>
          <w:i/>
          <w:spacing w:val="19"/>
          <w:sz w:val="24"/>
        </w:rPr>
        <w:t xml:space="preserve"> </w:t>
      </w:r>
      <w:r w:rsidRPr="00554B08">
        <w:rPr>
          <w:i/>
          <w:sz w:val="24"/>
        </w:rPr>
        <w:t>–</w:t>
      </w:r>
    </w:p>
    <w:p w14:paraId="0C839E02" w14:textId="77777777" w:rsidR="00554B08" w:rsidRPr="00554B08" w:rsidRDefault="00554B08" w:rsidP="00554B08">
      <w:pPr>
        <w:ind w:left="108"/>
        <w:jc w:val="both"/>
        <w:rPr>
          <w:i/>
          <w:sz w:val="24"/>
        </w:rPr>
      </w:pPr>
      <w:r w:rsidRPr="00554B08">
        <w:rPr>
          <w:i/>
          <w:sz w:val="24"/>
        </w:rPr>
        <w:t>адміністрація;</w:t>
      </w:r>
      <w:r w:rsidRPr="00554B08">
        <w:rPr>
          <w:i/>
          <w:spacing w:val="10"/>
          <w:sz w:val="24"/>
        </w:rPr>
        <w:t xml:space="preserve"> </w:t>
      </w:r>
      <w:r w:rsidRPr="00554B08">
        <w:rPr>
          <w:i/>
          <w:sz w:val="24"/>
        </w:rPr>
        <w:t>7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–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черговий</w:t>
      </w:r>
      <w:r w:rsidRPr="00554B08">
        <w:rPr>
          <w:i/>
          <w:spacing w:val="10"/>
          <w:sz w:val="24"/>
        </w:rPr>
        <w:t xml:space="preserve"> </w:t>
      </w:r>
      <w:r w:rsidRPr="00554B08">
        <w:rPr>
          <w:i/>
          <w:sz w:val="24"/>
        </w:rPr>
        <w:t>адміністратор;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8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–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портьє;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9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–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щитова;</w:t>
      </w:r>
      <w:r w:rsidRPr="00554B08">
        <w:rPr>
          <w:i/>
          <w:spacing w:val="10"/>
          <w:sz w:val="24"/>
        </w:rPr>
        <w:t xml:space="preserve"> </w:t>
      </w:r>
      <w:r w:rsidRPr="00554B08">
        <w:rPr>
          <w:i/>
          <w:sz w:val="24"/>
        </w:rPr>
        <w:t>10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–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вестибюль;</w:t>
      </w:r>
      <w:r w:rsidRPr="00554B08">
        <w:rPr>
          <w:i/>
          <w:spacing w:val="11"/>
          <w:sz w:val="24"/>
        </w:rPr>
        <w:t xml:space="preserve"> </w:t>
      </w:r>
      <w:r w:rsidRPr="00554B08">
        <w:rPr>
          <w:i/>
          <w:sz w:val="24"/>
        </w:rPr>
        <w:t>11</w:t>
      </w:r>
    </w:p>
    <w:p w14:paraId="30515D70" w14:textId="77777777" w:rsidR="00554B08" w:rsidRPr="00554B08" w:rsidRDefault="00554B08" w:rsidP="00554B08">
      <w:pPr>
        <w:ind w:left="108" w:right="116"/>
        <w:jc w:val="both"/>
        <w:rPr>
          <w:i/>
          <w:sz w:val="24"/>
        </w:rPr>
      </w:pPr>
      <w:r w:rsidRPr="00554B08">
        <w:rPr>
          <w:i/>
          <w:sz w:val="24"/>
        </w:rPr>
        <w:lastRenderedPageBreak/>
        <w:t xml:space="preserve">– ресторан; 12 – бар-кафе; 13 – зал для конференцій і банкетів; 14 – клубне приміщення; 15 – зал для сніданків; 16 – гардероб; 17 – кухня; 18 – </w:t>
      </w:r>
      <w:proofErr w:type="spellStart"/>
      <w:r w:rsidRPr="00554B08">
        <w:rPr>
          <w:i/>
          <w:sz w:val="24"/>
        </w:rPr>
        <w:t>заготівкова</w:t>
      </w:r>
      <w:proofErr w:type="spellEnd"/>
      <w:r w:rsidRPr="00554B08">
        <w:rPr>
          <w:i/>
          <w:sz w:val="24"/>
        </w:rPr>
        <w:t>; 19 – приміщення персоналу; 20 – роздаткова з підйомником; 21 – склад; 22 – гараж; 23 – підсобні приміщення; 24 – зберігання багажу; 25 – номери</w:t>
      </w:r>
    </w:p>
    <w:p w14:paraId="3C7A59B2" w14:textId="77777777" w:rsidR="00554B08" w:rsidRPr="00554B08" w:rsidRDefault="00554B08" w:rsidP="00554B08">
      <w:pPr>
        <w:spacing w:before="4"/>
        <w:rPr>
          <w:i/>
          <w:sz w:val="35"/>
          <w:szCs w:val="28"/>
        </w:rPr>
      </w:pPr>
    </w:p>
    <w:p w14:paraId="3CCFCA7F" w14:textId="77777777" w:rsidR="00554B08" w:rsidRPr="00554B08" w:rsidRDefault="00554B08" w:rsidP="00554B08">
      <w:pPr>
        <w:spacing w:line="276" w:lineRule="auto"/>
        <w:ind w:left="39" w:right="50"/>
        <w:jc w:val="center"/>
        <w:rPr>
          <w:sz w:val="28"/>
          <w:szCs w:val="28"/>
        </w:rPr>
      </w:pPr>
      <w:r w:rsidRPr="00554B08">
        <w:rPr>
          <w:sz w:val="28"/>
          <w:szCs w:val="28"/>
        </w:rPr>
        <w:t>Рисунок 16 – Схема функціональної організації готелю категорії 5* великої місткості</w:t>
      </w:r>
    </w:p>
    <w:p w14:paraId="62AD0480" w14:textId="77777777" w:rsidR="00554B08" w:rsidRDefault="00554B08" w:rsidP="00554B08">
      <w:pPr>
        <w:pStyle w:val="a3"/>
        <w:spacing w:after="3" w:line="276" w:lineRule="auto"/>
        <w:ind w:left="106" w:right="115" w:firstLine="721"/>
        <w:jc w:val="both"/>
      </w:pPr>
      <w:r>
        <w:t>В курортних готелях передбачають приміщення для профілактичного лікування, культурно-масового призначення і відпочинку. Номерний фонд складається здебільшого з двомісних номерів із лоджіями для сну і відпочинку на повітрі та зоною відпочинку в номері (рис. 17).</w:t>
      </w:r>
    </w:p>
    <w:p w14:paraId="22928482" w14:textId="77777777" w:rsidR="00554B08" w:rsidRDefault="00554B08" w:rsidP="00554B08">
      <w:pPr>
        <w:pStyle w:val="a3"/>
        <w:ind w:left="1638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 wp14:anchorId="7ACE85F1" wp14:editId="5FF57259">
            <wp:extent cx="3898222" cy="1684020"/>
            <wp:effectExtent l="0" t="0" r="0" b="0"/>
            <wp:docPr id="6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222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2392E" w14:textId="77777777" w:rsidR="00554B08" w:rsidRDefault="00554B08" w:rsidP="00554B08">
      <w:pPr>
        <w:spacing w:before="158"/>
        <w:ind w:left="108" w:right="115"/>
        <w:jc w:val="both"/>
        <w:rPr>
          <w:i/>
          <w:sz w:val="24"/>
        </w:rPr>
      </w:pPr>
      <w:r>
        <w:rPr>
          <w:i/>
          <w:sz w:val="24"/>
        </w:rPr>
        <w:t>1 – вестибюльна група; 2 – група приміщень адміністрації; 3 – група торгово-побутового обслуговування; 4 – група службових та господарських приміщень; 5 – група житлових приміщень; 6 – група приміщень ресторанного господарства; 7 – група приміщень культурно-масового обслуговування та рекреації</w:t>
      </w:r>
    </w:p>
    <w:p w14:paraId="0C887E45" w14:textId="77777777" w:rsidR="00554B08" w:rsidRDefault="00554B08" w:rsidP="00554B08">
      <w:pPr>
        <w:pStyle w:val="a3"/>
        <w:spacing w:before="2"/>
        <w:rPr>
          <w:i/>
          <w:sz w:val="32"/>
        </w:rPr>
      </w:pPr>
    </w:p>
    <w:p w14:paraId="6B60C766" w14:textId="77777777" w:rsidR="00554B08" w:rsidRDefault="00554B08" w:rsidP="00554B08">
      <w:pPr>
        <w:pStyle w:val="a3"/>
        <w:ind w:left="258" w:right="268"/>
        <w:jc w:val="center"/>
      </w:pPr>
      <w:r>
        <w:t>Рисунок 17 – Функціональна структура курортного готелю</w:t>
      </w:r>
    </w:p>
    <w:p w14:paraId="54DAEED6" w14:textId="77777777" w:rsidR="00554B08" w:rsidRDefault="00554B08" w:rsidP="00554B08">
      <w:pPr>
        <w:pStyle w:val="a3"/>
        <w:spacing w:before="70" w:line="276" w:lineRule="auto"/>
        <w:ind w:left="102" w:right="102" w:firstLine="721"/>
        <w:jc w:val="both"/>
      </w:pPr>
      <w:r>
        <w:t>Готелі для сімейного відпочинку передбачають у своєму складі приміщення культурно-масового призначення, дитячі кімнати, приміщення і споруди спортивно-оздоровчого призначення. Номери, зазвичай, тримісні з наявністю кухні-ніші або міні-кухні (для приготування і підігріву їжі), зон для сну і відпочинку, з лоджіями або</w:t>
      </w:r>
      <w:r>
        <w:rPr>
          <w:spacing w:val="-3"/>
        </w:rPr>
        <w:t xml:space="preserve"> </w:t>
      </w:r>
      <w:r>
        <w:t>балконами.</w:t>
      </w:r>
    </w:p>
    <w:p w14:paraId="6E09798E" w14:textId="77777777" w:rsidR="00554B08" w:rsidRDefault="00554B08" w:rsidP="00554B08">
      <w:pPr>
        <w:pStyle w:val="a3"/>
        <w:spacing w:line="276" w:lineRule="auto"/>
        <w:ind w:left="102" w:right="100" w:firstLine="719"/>
        <w:jc w:val="both"/>
      </w:pPr>
      <w:r>
        <w:t>Туристично-екскурсійні готелі передбачають у своєму складі приміщення культурно-масового призначення і відпочинку та туристичного обслуговування. Номерний фонд складається двомісних номерів з можливою трансформацією додаткових спальних місць, з зонами відпочинку.</w:t>
      </w:r>
    </w:p>
    <w:p w14:paraId="7C89396A" w14:textId="77777777" w:rsidR="00554B08" w:rsidRDefault="00554B08" w:rsidP="00554B08">
      <w:pPr>
        <w:pStyle w:val="a3"/>
        <w:spacing w:line="276" w:lineRule="auto"/>
        <w:ind w:left="103" w:right="99" w:firstLine="720"/>
        <w:jc w:val="both"/>
      </w:pPr>
      <w:r>
        <w:t>Туристично-спортивні готелі господарства передбачають такі  додаткові приміщення: культурно-масового призначення і відпочинку, приміщення і споруди спортивно-оздоровчого призначення, туристичного обслуговування, туристично-спортивного обслуговування. Номерний фонд складається з двомісних номерів із можливістю трансформації додаткових спальних місць у два яруси та виділення зон для відпочинку як у номері, так і на лоджіях чи</w:t>
      </w:r>
      <w:r>
        <w:rPr>
          <w:spacing w:val="-2"/>
        </w:rPr>
        <w:t xml:space="preserve"> </w:t>
      </w:r>
      <w:r>
        <w:t>балконах.</w:t>
      </w:r>
    </w:p>
    <w:p w14:paraId="376C8906" w14:textId="77777777" w:rsidR="00554B08" w:rsidRDefault="00554B08" w:rsidP="00554B08">
      <w:pPr>
        <w:pStyle w:val="a3"/>
        <w:spacing w:after="4" w:line="276" w:lineRule="auto"/>
        <w:ind w:left="102" w:right="100" w:firstLine="720"/>
        <w:jc w:val="both"/>
      </w:pPr>
      <w:r>
        <w:t>Схему функціональної організації комплексу готелів в рекреаційній зоні, де для кожної функції виділена окрема будівля можна проаналізувати за допомогою рисунка 18.</w:t>
      </w:r>
    </w:p>
    <w:p w14:paraId="59D18C36" w14:textId="77777777" w:rsidR="00554B08" w:rsidRDefault="00554B08" w:rsidP="00554B08">
      <w:pPr>
        <w:pStyle w:val="a3"/>
        <w:ind w:left="461"/>
        <w:rPr>
          <w:sz w:val="20"/>
        </w:rPr>
      </w:pPr>
      <w:r>
        <w:rPr>
          <w:noProof/>
          <w:sz w:val="20"/>
          <w:lang w:val="ru-RU" w:eastAsia="ru-RU" w:bidi="ar-SA"/>
        </w:rPr>
        <w:lastRenderedPageBreak/>
        <w:drawing>
          <wp:inline distT="0" distB="0" distL="0" distR="0" wp14:anchorId="5857AE34" wp14:editId="36C2DDA7">
            <wp:extent cx="5658861" cy="2971800"/>
            <wp:effectExtent l="0" t="0" r="0" b="0"/>
            <wp:docPr id="7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861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D612" w14:textId="77777777" w:rsidR="00554B08" w:rsidRDefault="00554B08" w:rsidP="00554B08">
      <w:pPr>
        <w:spacing w:before="94"/>
        <w:ind w:left="103" w:right="100"/>
        <w:jc w:val="both"/>
        <w:rPr>
          <w:i/>
          <w:sz w:val="24"/>
        </w:rPr>
      </w:pPr>
      <w:r>
        <w:rPr>
          <w:i/>
          <w:sz w:val="24"/>
        </w:rPr>
        <w:t xml:space="preserve">1 – черговий адміністратор; 2 – адміністрація; 3 – директор; 4 – бухгалтерія; 5 приміщення персоналу; 6 – пральня; 7 – котельна; 8 – склад; 9 і 10 – підсобні приміщення; 11 – апартамент-готель; 12 – пошта; 13 – кіоски; 14 – склад; 15 – виробничі приміщення ресторану; 16 – ресторан; 17 – кафе; 18 – бар; 19 – спортивні споруди; 20 – </w:t>
      </w:r>
      <w:proofErr w:type="spellStart"/>
      <w:r>
        <w:rPr>
          <w:i/>
          <w:sz w:val="24"/>
        </w:rPr>
        <w:t>кіномайданчик</w:t>
      </w:r>
      <w:proofErr w:type="spellEnd"/>
      <w:r>
        <w:rPr>
          <w:i/>
          <w:sz w:val="24"/>
        </w:rPr>
        <w:t>; 21 – житлові корпуси готелю</w:t>
      </w:r>
    </w:p>
    <w:p w14:paraId="3CAD644E" w14:textId="77777777" w:rsidR="00554B08" w:rsidRDefault="00554B08" w:rsidP="00554B08">
      <w:pPr>
        <w:pStyle w:val="a3"/>
        <w:spacing w:before="9"/>
        <w:rPr>
          <w:i/>
          <w:sz w:val="27"/>
        </w:rPr>
      </w:pPr>
    </w:p>
    <w:p w14:paraId="62EDD029" w14:textId="77777777" w:rsidR="00554B08" w:rsidRDefault="00554B08" w:rsidP="00554B08">
      <w:pPr>
        <w:pStyle w:val="a3"/>
        <w:spacing w:before="1"/>
        <w:ind w:left="439"/>
      </w:pPr>
      <w:r>
        <w:t>Рисунок 18 – Функціональна організація приміщень павільйонного типу</w:t>
      </w:r>
    </w:p>
    <w:p w14:paraId="7C7D4D3A" w14:textId="77777777" w:rsidR="00554B08" w:rsidRDefault="00554B08" w:rsidP="00554B08">
      <w:pPr>
        <w:pStyle w:val="a3"/>
        <w:spacing w:before="70" w:line="276" w:lineRule="auto"/>
        <w:ind w:left="106" w:right="116" w:firstLine="721"/>
        <w:jc w:val="both"/>
      </w:pPr>
      <w:r>
        <w:t>Для мотелів передбачають приміщення технічного обслуговування автомобілів, а також криті стоянки для автомобілів. До житлової групи належать здебільшого двомісні номери з можливою трансформацією спальних місць.</w:t>
      </w:r>
    </w:p>
    <w:p w14:paraId="6E08B7E8" w14:textId="77777777" w:rsidR="00554B08" w:rsidRDefault="00554B08" w:rsidP="00554B08">
      <w:pPr>
        <w:pStyle w:val="a3"/>
        <w:spacing w:before="6"/>
        <w:rPr>
          <w:sz w:val="32"/>
        </w:rPr>
      </w:pPr>
    </w:p>
    <w:p w14:paraId="5F8439A3" w14:textId="27ABB787" w:rsidR="00554B08" w:rsidRPr="00554B08" w:rsidRDefault="00554B08" w:rsidP="00554B08">
      <w:pPr>
        <w:pStyle w:val="a5"/>
        <w:numPr>
          <w:ilvl w:val="2"/>
          <w:numId w:val="1"/>
        </w:numPr>
        <w:tabs>
          <w:tab w:val="left" w:pos="1021"/>
        </w:tabs>
        <w:spacing w:line="276" w:lineRule="auto"/>
        <w:ind w:right="401"/>
        <w:jc w:val="both"/>
        <w:rPr>
          <w:b/>
          <w:sz w:val="28"/>
        </w:rPr>
      </w:pPr>
      <w:r w:rsidRPr="00554B08">
        <w:rPr>
          <w:b/>
          <w:sz w:val="28"/>
        </w:rPr>
        <w:t>Склад приміщень готелю та основні вимоги до їх планувальних рішень.</w:t>
      </w:r>
    </w:p>
    <w:p w14:paraId="6EA413E1" w14:textId="77777777" w:rsidR="00554B08" w:rsidRDefault="00554B08" w:rsidP="00554B08">
      <w:pPr>
        <w:pStyle w:val="a3"/>
        <w:spacing w:line="276" w:lineRule="auto"/>
        <w:ind w:left="107" w:right="115" w:firstLine="720"/>
        <w:jc w:val="both"/>
      </w:pPr>
      <w:r>
        <w:t>Як видно з рисунків 15-18, склад приміщень готелю залежить від його типу і класу, що пов'язано з необхідністю створення високого рівня  комфорту мешканців та поліпшення умов праці обслуговуючого</w:t>
      </w:r>
      <w:r>
        <w:rPr>
          <w:spacing w:val="-17"/>
        </w:rPr>
        <w:t xml:space="preserve"> </w:t>
      </w:r>
      <w:r>
        <w:t>персоналу.</w:t>
      </w:r>
    </w:p>
    <w:p w14:paraId="279B8DA2" w14:textId="77777777" w:rsidR="00554B08" w:rsidRDefault="00554B08" w:rsidP="00554B08">
      <w:pPr>
        <w:pStyle w:val="a3"/>
        <w:ind w:left="827"/>
        <w:jc w:val="both"/>
      </w:pPr>
      <w:r>
        <w:t>Підсумуємо склад приміщень.</w:t>
      </w:r>
    </w:p>
    <w:p w14:paraId="1595531A" w14:textId="77777777" w:rsidR="00554B08" w:rsidRDefault="00554B08" w:rsidP="00554B08">
      <w:pPr>
        <w:pStyle w:val="a3"/>
        <w:spacing w:before="45" w:line="276" w:lineRule="auto"/>
        <w:ind w:left="106" w:right="117" w:firstLine="720"/>
        <w:jc w:val="both"/>
      </w:pPr>
      <w:r>
        <w:rPr>
          <w:i/>
        </w:rPr>
        <w:t>До приміщень житлової групи належать</w:t>
      </w:r>
      <w:r>
        <w:t>: номери всіх типів і категорій, коридори, холи, вітальні, приміщення для обслуговуючого персоналу, приміщення побутового обслуговування на</w:t>
      </w:r>
      <w:r>
        <w:rPr>
          <w:spacing w:val="-6"/>
        </w:rPr>
        <w:t xml:space="preserve"> </w:t>
      </w:r>
      <w:r>
        <w:t>поверсі.</w:t>
      </w:r>
    </w:p>
    <w:p w14:paraId="1CA1B85B" w14:textId="77777777" w:rsidR="00554B08" w:rsidRDefault="00554B08" w:rsidP="00554B08">
      <w:pPr>
        <w:spacing w:line="276" w:lineRule="auto"/>
        <w:ind w:left="107" w:right="115" w:firstLine="719"/>
        <w:jc w:val="both"/>
        <w:rPr>
          <w:sz w:val="28"/>
        </w:rPr>
      </w:pPr>
      <w:r>
        <w:rPr>
          <w:i/>
          <w:sz w:val="28"/>
        </w:rPr>
        <w:t>До приміщень адміністративної групи належать</w:t>
      </w:r>
      <w:r>
        <w:rPr>
          <w:sz w:val="28"/>
        </w:rPr>
        <w:t>: приміщення дирекції, відділ кадрів, бухгалтерія, каса, планово-економічний відділ, приміщення інженерно-технічного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персоналу.</w:t>
      </w:r>
    </w:p>
    <w:p w14:paraId="032A3F79" w14:textId="77777777" w:rsidR="00554B08" w:rsidRDefault="00554B08" w:rsidP="00554B08">
      <w:pPr>
        <w:pStyle w:val="a3"/>
        <w:spacing w:line="276" w:lineRule="auto"/>
        <w:ind w:left="107" w:right="116" w:firstLine="720"/>
        <w:jc w:val="both"/>
      </w:pPr>
      <w:r>
        <w:rPr>
          <w:i/>
        </w:rPr>
        <w:t>До приміщень вестибюльної групи належать</w:t>
      </w:r>
      <w:r>
        <w:t>: вестибюль, приміщення для прийому, оформлення і розміщення гостей, приміщення для зберігання і транспортування багажу, гардероб, санвузли, відділення зв'язку, транспортне агентство, бюро обслуговування, кіоски</w:t>
      </w:r>
      <w:r>
        <w:rPr>
          <w:spacing w:val="-3"/>
        </w:rPr>
        <w:t xml:space="preserve"> </w:t>
      </w:r>
      <w:r>
        <w:t>тощо.</w:t>
      </w:r>
    </w:p>
    <w:p w14:paraId="06D1B238" w14:textId="77777777" w:rsidR="00554B08" w:rsidRDefault="00554B08" w:rsidP="00554B08">
      <w:pPr>
        <w:spacing w:line="276" w:lineRule="auto"/>
        <w:ind w:left="108" w:right="114" w:firstLine="719"/>
        <w:jc w:val="both"/>
        <w:rPr>
          <w:sz w:val="28"/>
        </w:rPr>
      </w:pPr>
      <w:r>
        <w:rPr>
          <w:i/>
          <w:sz w:val="28"/>
        </w:rPr>
        <w:t xml:space="preserve">До приміщень ресторанного господарства </w:t>
      </w:r>
      <w:r>
        <w:rPr>
          <w:sz w:val="28"/>
        </w:rPr>
        <w:t>належить цілий комплекс приміщень: торговельні приміщення, виробничі цехи, складські приміщення, адміністративно-побутові тощо.</w:t>
      </w:r>
    </w:p>
    <w:p w14:paraId="35AEB6BC" w14:textId="77777777" w:rsidR="00554B08" w:rsidRDefault="00554B08" w:rsidP="00554B08">
      <w:pPr>
        <w:spacing w:before="2" w:line="276" w:lineRule="auto"/>
        <w:ind w:left="107" w:right="115" w:firstLine="720"/>
        <w:jc w:val="both"/>
        <w:rPr>
          <w:sz w:val="28"/>
        </w:rPr>
      </w:pPr>
      <w:r>
        <w:rPr>
          <w:i/>
          <w:sz w:val="28"/>
        </w:rPr>
        <w:t xml:space="preserve">До приміщень побутового обслуговування і торгівлі відносять </w:t>
      </w:r>
      <w:r>
        <w:rPr>
          <w:sz w:val="28"/>
        </w:rPr>
        <w:t xml:space="preserve">перукарні, </w:t>
      </w:r>
      <w:r>
        <w:rPr>
          <w:sz w:val="28"/>
        </w:rPr>
        <w:lastRenderedPageBreak/>
        <w:t>пункти прокату, фотолабораторії, комплексні приймальні пункти (для дрібного ремонту одягу, хімчистки, прання і прасування), каси квитків на транспорт та культурні, спортивні й видовищні заходи, торговельні кіоски та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магазини.</w:t>
      </w:r>
    </w:p>
    <w:p w14:paraId="0AA51119" w14:textId="77777777" w:rsidR="00554B08" w:rsidRDefault="00554B08" w:rsidP="00554B08">
      <w:pPr>
        <w:spacing w:line="276" w:lineRule="auto"/>
        <w:ind w:left="107" w:right="116" w:firstLine="720"/>
        <w:jc w:val="both"/>
        <w:rPr>
          <w:sz w:val="28"/>
        </w:rPr>
      </w:pPr>
      <w:r>
        <w:rPr>
          <w:i/>
          <w:sz w:val="28"/>
        </w:rPr>
        <w:t xml:space="preserve">До приміщень господарського і складського призначення </w:t>
      </w:r>
      <w:r>
        <w:rPr>
          <w:sz w:val="28"/>
        </w:rPr>
        <w:t xml:space="preserve">відносять: центральні білизняні з пральнею, майстерні, склади, центральний диспетчерський пост, приміщення комунікаційного зв’язку (радіовузол, телестудія, </w:t>
      </w:r>
      <w:proofErr w:type="spellStart"/>
      <w:r>
        <w:rPr>
          <w:sz w:val="28"/>
        </w:rPr>
        <w:t>часофікація</w:t>
      </w:r>
      <w:proofErr w:type="spellEnd"/>
      <w:r>
        <w:rPr>
          <w:sz w:val="28"/>
        </w:rPr>
        <w:t xml:space="preserve"> та ін.), комп’ютерний центр.</w:t>
      </w:r>
    </w:p>
    <w:p w14:paraId="798DA938" w14:textId="77777777" w:rsidR="00554B08" w:rsidRDefault="00554B08" w:rsidP="00554B08">
      <w:pPr>
        <w:spacing w:line="276" w:lineRule="auto"/>
        <w:ind w:left="107" w:right="117" w:firstLine="720"/>
        <w:jc w:val="both"/>
        <w:rPr>
          <w:sz w:val="28"/>
        </w:rPr>
      </w:pPr>
      <w:r>
        <w:rPr>
          <w:i/>
          <w:sz w:val="28"/>
        </w:rPr>
        <w:t xml:space="preserve">До приміщень культурно-масового та спортивно-рекреаційного призначення </w:t>
      </w:r>
      <w:r>
        <w:rPr>
          <w:sz w:val="28"/>
        </w:rPr>
        <w:t>належать універсальні зали, конференц-зали, танцювальні і дискоклуби, бібліотеки, більярдні, кегельбани, казино, плавальний басейн, сауна, зал спортивних тренажерів, масажний зал, лікувально-оздоровчий комплекс тощо.</w:t>
      </w:r>
    </w:p>
    <w:p w14:paraId="71C992D4" w14:textId="77777777" w:rsidR="00554B08" w:rsidRDefault="00554B08" w:rsidP="00554B08">
      <w:pPr>
        <w:spacing w:before="74"/>
        <w:ind w:left="887"/>
        <w:jc w:val="both"/>
        <w:rPr>
          <w:b/>
          <w:i/>
          <w:sz w:val="28"/>
        </w:rPr>
      </w:pPr>
      <w:r>
        <w:rPr>
          <w:b/>
          <w:i/>
          <w:sz w:val="28"/>
        </w:rPr>
        <w:t>Основні вимоги до планувальних рішень приміщень готелю</w:t>
      </w:r>
    </w:p>
    <w:p w14:paraId="5D12B31E" w14:textId="77777777" w:rsidR="00554B08" w:rsidRDefault="00554B08" w:rsidP="00554B08">
      <w:pPr>
        <w:pStyle w:val="a5"/>
        <w:numPr>
          <w:ilvl w:val="3"/>
          <w:numId w:val="2"/>
        </w:numPr>
        <w:tabs>
          <w:tab w:val="left" w:pos="1157"/>
        </w:tabs>
        <w:spacing w:before="45" w:line="276" w:lineRule="auto"/>
        <w:ind w:right="101" w:firstLine="720"/>
        <w:jc w:val="both"/>
        <w:rPr>
          <w:sz w:val="28"/>
        </w:rPr>
      </w:pPr>
      <w:r>
        <w:rPr>
          <w:sz w:val="28"/>
        </w:rPr>
        <w:t>Просторова структура готелів повинна забезпечувати чіткий поділ потоків гостей, обслуговуючого персоналу і сторонніх відвідувачів закладів ресторанного господарства. Наприклад, у випадку розміщення при готелі ресторану відкритого типу має бути передбачений додатковий вхід з вулиці, аби сторонні відвідувачі не пересікалися на території готелю з його мешканцями.</w:t>
      </w:r>
    </w:p>
    <w:p w14:paraId="316E7984" w14:textId="77777777" w:rsidR="00554B08" w:rsidRDefault="00554B08" w:rsidP="00554B08">
      <w:pPr>
        <w:pStyle w:val="a5"/>
        <w:numPr>
          <w:ilvl w:val="3"/>
          <w:numId w:val="2"/>
        </w:numPr>
        <w:tabs>
          <w:tab w:val="left" w:pos="1168"/>
        </w:tabs>
        <w:spacing w:line="276" w:lineRule="auto"/>
        <w:ind w:left="102" w:right="100" w:firstLine="720"/>
        <w:jc w:val="both"/>
        <w:rPr>
          <w:sz w:val="28"/>
        </w:rPr>
      </w:pPr>
      <w:r>
        <w:rPr>
          <w:sz w:val="28"/>
        </w:rPr>
        <w:t>В готелях повинні бути забезпечені умови доступу і проживання інвалідів, що пересуваються на кріслах-колясках (згідно з ДБН В.2.2–17 та ДСТУ 4269). Ось деякі з них. Необхідно передбачати резерв одно – і двомісних номерів з відповідним обладнанням, шириною проходів і дверних прорізів, а також пристрої для безперешкодного пересування інвалідів горизонтальними і вертикальними комунікаціями. Ґанки основних входів повинні обладнуватися пандусами з нахилом не більше 1:12. Ґанки і пандуси з висотою верхньої позначки від землі більше 0,45м повинні мати огорожу. Система відчинення, фіксації і зачинення дверей центрального  входу повинна також забезпечувати інвалідам на кріслах-колясках безперешкодний вхід до будинку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готелю.</w:t>
      </w:r>
    </w:p>
    <w:p w14:paraId="76387AD7" w14:textId="77777777" w:rsidR="00554B08" w:rsidRDefault="00554B08" w:rsidP="00554B08">
      <w:pPr>
        <w:pStyle w:val="a5"/>
        <w:numPr>
          <w:ilvl w:val="3"/>
          <w:numId w:val="2"/>
        </w:numPr>
        <w:tabs>
          <w:tab w:val="left" w:pos="1150"/>
        </w:tabs>
        <w:spacing w:line="276" w:lineRule="auto"/>
        <w:ind w:left="104" w:right="98" w:firstLine="719"/>
        <w:jc w:val="both"/>
        <w:rPr>
          <w:sz w:val="28"/>
        </w:rPr>
      </w:pPr>
      <w:r>
        <w:rPr>
          <w:sz w:val="28"/>
        </w:rPr>
        <w:t>Входи до будинків готелів необхідно обладнувати пристроями для захисту від атмосферних</w:t>
      </w:r>
      <w:r>
        <w:rPr>
          <w:spacing w:val="-2"/>
          <w:sz w:val="28"/>
        </w:rPr>
        <w:t xml:space="preserve"> </w:t>
      </w:r>
      <w:r>
        <w:rPr>
          <w:sz w:val="28"/>
        </w:rPr>
        <w:t>опадів.</w:t>
      </w:r>
    </w:p>
    <w:p w14:paraId="6FCD8BA7" w14:textId="77777777" w:rsidR="00554B08" w:rsidRDefault="00554B08" w:rsidP="00554B08">
      <w:pPr>
        <w:pStyle w:val="a5"/>
        <w:numPr>
          <w:ilvl w:val="3"/>
          <w:numId w:val="2"/>
        </w:numPr>
        <w:tabs>
          <w:tab w:val="left" w:pos="1203"/>
        </w:tabs>
        <w:spacing w:line="276" w:lineRule="auto"/>
        <w:ind w:right="100" w:firstLine="720"/>
        <w:jc w:val="both"/>
        <w:rPr>
          <w:sz w:val="28"/>
        </w:rPr>
      </w:pPr>
      <w:r>
        <w:rPr>
          <w:sz w:val="28"/>
        </w:rPr>
        <w:t>Розсувні та обертові двері повинні дублюватися двостулковими дверима, які задовольняють умови евакуації згідно з вимогами</w:t>
      </w:r>
      <w:r>
        <w:rPr>
          <w:spacing w:val="69"/>
          <w:sz w:val="28"/>
        </w:rPr>
        <w:t xml:space="preserve"> </w:t>
      </w:r>
      <w:r>
        <w:rPr>
          <w:sz w:val="28"/>
        </w:rPr>
        <w:t>ҐОСТ</w:t>
      </w:r>
    </w:p>
    <w:p w14:paraId="3B73881E" w14:textId="77777777" w:rsidR="00554B08" w:rsidRDefault="00554B08" w:rsidP="00554B08">
      <w:pPr>
        <w:pStyle w:val="a3"/>
        <w:spacing w:line="276" w:lineRule="auto"/>
        <w:ind w:left="103" w:right="102"/>
        <w:jc w:val="both"/>
      </w:pPr>
      <w:r>
        <w:t>12.1.004. Основні входи до готелів повинні мати тамбури. Другорядні входи допускається обладнувати подвійними дверима, що відчиняються в напрямку виходу.</w:t>
      </w:r>
    </w:p>
    <w:p w14:paraId="5A39C9E1" w14:textId="77777777" w:rsidR="00554B08" w:rsidRDefault="00554B08" w:rsidP="00554B08">
      <w:pPr>
        <w:pStyle w:val="a5"/>
        <w:numPr>
          <w:ilvl w:val="3"/>
          <w:numId w:val="2"/>
        </w:numPr>
        <w:tabs>
          <w:tab w:val="left" w:pos="1185"/>
        </w:tabs>
        <w:spacing w:line="276" w:lineRule="auto"/>
        <w:ind w:left="102" w:right="101" w:firstLine="721"/>
        <w:jc w:val="both"/>
        <w:rPr>
          <w:sz w:val="28"/>
        </w:rPr>
      </w:pPr>
      <w:r>
        <w:rPr>
          <w:sz w:val="28"/>
        </w:rPr>
        <w:t>В готелях категорії 3* і вище, в яких місткість перевищує 300, необхідно, а в готелях меншого комфорту і місткості рекомендується, передбачати багажні входи, обладнані засобами механізації, що забезпечують переміщення багажу від автомобіля до ліфта або до будь-якої</w:t>
      </w:r>
      <w:r>
        <w:rPr>
          <w:spacing w:val="36"/>
          <w:sz w:val="28"/>
        </w:rPr>
        <w:t xml:space="preserve"> </w:t>
      </w:r>
      <w:r>
        <w:rPr>
          <w:sz w:val="28"/>
        </w:rPr>
        <w:t>іншої проміжної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точки.</w:t>
      </w:r>
    </w:p>
    <w:p w14:paraId="7602948D" w14:textId="77777777" w:rsidR="00554B08" w:rsidRPr="00554B08" w:rsidRDefault="00554B08" w:rsidP="00554B08">
      <w:pPr>
        <w:pStyle w:val="a5"/>
        <w:numPr>
          <w:ilvl w:val="3"/>
          <w:numId w:val="2"/>
        </w:numPr>
        <w:tabs>
          <w:tab w:val="left" w:pos="1219"/>
        </w:tabs>
        <w:spacing w:line="276" w:lineRule="auto"/>
        <w:ind w:left="101" w:right="100" w:firstLine="720"/>
        <w:jc w:val="both"/>
        <w:rPr>
          <w:sz w:val="28"/>
          <w:szCs w:val="28"/>
        </w:rPr>
      </w:pPr>
      <w:r>
        <w:rPr>
          <w:sz w:val="28"/>
        </w:rPr>
        <w:t xml:space="preserve">Житлові, службові та адміністративні приміщення з постійним режимом роботи повинні мати доступ природного світла. Житлові приміщення повинні розташовуватись лише на наземних поверхах, а службові та адміністративні приміщення дозволено розміщувати у підземних поверхах за умови забезпечення </w:t>
      </w:r>
      <w:r w:rsidRPr="00554B08">
        <w:rPr>
          <w:sz w:val="28"/>
          <w:szCs w:val="28"/>
        </w:rPr>
        <w:lastRenderedPageBreak/>
        <w:t>природного освітлення за допомогою інженерних пристроїв (світловодів</w:t>
      </w:r>
      <w:r w:rsidRPr="00554B08">
        <w:rPr>
          <w:spacing w:val="-4"/>
          <w:sz w:val="28"/>
          <w:szCs w:val="28"/>
        </w:rPr>
        <w:t xml:space="preserve"> </w:t>
      </w:r>
      <w:r w:rsidRPr="00554B08">
        <w:rPr>
          <w:sz w:val="28"/>
          <w:szCs w:val="28"/>
        </w:rPr>
        <w:t>тощо).</w:t>
      </w:r>
    </w:p>
    <w:p w14:paraId="6176FAB5" w14:textId="6762F47F" w:rsidR="00A97E3E" w:rsidRDefault="00554B08" w:rsidP="00554B08">
      <w:pPr>
        <w:ind w:firstLine="720"/>
        <w:jc w:val="both"/>
        <w:rPr>
          <w:sz w:val="28"/>
          <w:szCs w:val="28"/>
        </w:rPr>
      </w:pPr>
      <w:r w:rsidRPr="00554B08">
        <w:rPr>
          <w:sz w:val="28"/>
          <w:szCs w:val="28"/>
        </w:rPr>
        <w:t>Отже, сенс функціональної організації приміщень до готелю зводиться до забезпечення комфорту гостей і працівників готелю.</w:t>
      </w:r>
    </w:p>
    <w:p w14:paraId="0C4AA6DE" w14:textId="77777777" w:rsidR="00554B08" w:rsidRDefault="00554B08" w:rsidP="00554B08">
      <w:pPr>
        <w:pStyle w:val="a3"/>
        <w:spacing w:before="70" w:line="276" w:lineRule="auto"/>
        <w:ind w:left="108" w:right="117" w:firstLine="719"/>
        <w:jc w:val="both"/>
      </w:pPr>
      <w:r>
        <w:t>Склад приміщень залежить від типу готелю, його місткості, та цільового клієнта.</w:t>
      </w:r>
    </w:p>
    <w:p w14:paraId="26F053FD" w14:textId="77777777" w:rsidR="00554B08" w:rsidRDefault="00554B08" w:rsidP="00554B08">
      <w:pPr>
        <w:pStyle w:val="a3"/>
        <w:spacing w:line="276" w:lineRule="auto"/>
        <w:ind w:left="107" w:right="115" w:firstLine="720"/>
        <w:jc w:val="both"/>
      </w:pPr>
      <w:proofErr w:type="spellStart"/>
      <w:r>
        <w:t>Взаєморозташування</w:t>
      </w:r>
      <w:proofErr w:type="spellEnd"/>
      <w:r>
        <w:t xml:space="preserve"> приміщень всередині готелю та взаємозв’язок між ними залежать від функціонально-технологічних процесів обслуговування клієнтів та напрямку потоків відвідувачів, архітектурних особливостей будівлі та території готелю. Але у всіх випадках структура середовища повинна відповідати структурі функцій.</w:t>
      </w:r>
    </w:p>
    <w:p w14:paraId="2322C9B4" w14:textId="77777777" w:rsidR="00554B08" w:rsidRDefault="00554B08" w:rsidP="00554B08">
      <w:pPr>
        <w:pStyle w:val="a3"/>
        <w:spacing w:before="9"/>
        <w:rPr>
          <w:sz w:val="19"/>
        </w:rPr>
      </w:pPr>
    </w:p>
    <w:p w14:paraId="08A0D11D" w14:textId="77777777" w:rsidR="00554B08" w:rsidRDefault="00554B08" w:rsidP="00554B08">
      <w:pPr>
        <w:pStyle w:val="a3"/>
        <w:spacing w:before="6"/>
        <w:rPr>
          <w:sz w:val="6"/>
        </w:rPr>
      </w:pPr>
    </w:p>
    <w:p w14:paraId="1C830D65" w14:textId="77777777" w:rsidR="00554B08" w:rsidRDefault="00554B08" w:rsidP="00554B08">
      <w:pPr>
        <w:pStyle w:val="a3"/>
        <w:spacing w:line="129" w:lineRule="exact"/>
        <w:ind w:left="2330"/>
        <w:rPr>
          <w:sz w:val="12"/>
        </w:rPr>
      </w:pPr>
      <w:r>
        <w:rPr>
          <w:noProof/>
          <w:position w:val="-2"/>
          <w:sz w:val="12"/>
          <w:lang w:val="ru-RU" w:eastAsia="ru-RU" w:bidi="ar-SA"/>
        </w:rPr>
        <w:drawing>
          <wp:inline distT="0" distB="0" distL="0" distR="0" wp14:anchorId="71AB37F9" wp14:editId="508F3D33">
            <wp:extent cx="3541775" cy="82296"/>
            <wp:effectExtent l="0" t="0" r="0" b="0"/>
            <wp:docPr id="7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77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9695" w14:textId="77777777" w:rsidR="00554B08" w:rsidRDefault="00554B08" w:rsidP="00554B08">
      <w:pPr>
        <w:tabs>
          <w:tab w:val="left" w:pos="5908"/>
        </w:tabs>
        <w:spacing w:before="259" w:after="12"/>
        <w:ind w:left="1741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64384" behindDoc="0" locked="0" layoutInCell="1" allowOverlap="1" wp14:anchorId="222B9D2E" wp14:editId="7E39A468">
            <wp:simplePos x="0" y="0"/>
            <wp:positionH relativeFrom="page">
              <wp:posOffset>883162</wp:posOffset>
            </wp:positionH>
            <wp:positionV relativeFrom="paragraph">
              <wp:posOffset>2720</wp:posOffset>
            </wp:positionV>
            <wp:extent cx="379711" cy="634827"/>
            <wp:effectExtent l="0" t="0" r="0" b="0"/>
            <wp:wrapNone/>
            <wp:docPr id="7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11" cy="634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 w:color="808080"/>
        </w:rPr>
        <w:t>Питання для</w:t>
      </w:r>
      <w:r>
        <w:rPr>
          <w:b/>
          <w:spacing w:val="-5"/>
          <w:sz w:val="28"/>
          <w:u w:val="single" w:color="808080"/>
        </w:rPr>
        <w:t xml:space="preserve"> </w:t>
      </w:r>
      <w:r>
        <w:rPr>
          <w:b/>
          <w:sz w:val="28"/>
          <w:u w:val="single" w:color="808080"/>
        </w:rPr>
        <w:t>самоконтролю</w:t>
      </w:r>
      <w:r>
        <w:rPr>
          <w:b/>
          <w:sz w:val="28"/>
          <w:u w:val="single" w:color="808080"/>
        </w:rPr>
        <w:tab/>
      </w:r>
    </w:p>
    <w:p w14:paraId="6D8EC97D" w14:textId="762EFBB2" w:rsidR="00554B08" w:rsidRDefault="00554B08" w:rsidP="00554B08">
      <w:pPr>
        <w:pStyle w:val="a3"/>
        <w:spacing w:line="54" w:lineRule="exact"/>
        <w:ind w:left="1723"/>
        <w:rPr>
          <w:sz w:val="5"/>
        </w:rPr>
      </w:pPr>
      <w:r>
        <w:rPr>
          <w:noProof/>
          <w:sz w:val="5"/>
          <w:lang w:val="ru-RU" w:eastAsia="ru-RU" w:bidi="ar-SA"/>
        </w:rPr>
        <mc:AlternateContent>
          <mc:Choice Requires="wpg">
            <w:drawing>
              <wp:inline distT="0" distB="0" distL="0" distR="0" wp14:anchorId="5AEB57EA" wp14:editId="2685CDA5">
                <wp:extent cx="2640330" cy="34290"/>
                <wp:effectExtent l="17780" t="5715" r="18415" b="762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0330" cy="34290"/>
                          <a:chOff x="0" y="0"/>
                          <a:chExt cx="4158" cy="54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7"/>
                            <a:ext cx="4158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71B10A" id="Группа 4" o:spid="_x0000_s1026" style="width:207.9pt;height:2.7pt;mso-position-horizontal-relative:char;mso-position-vertical-relative:line" coordsize="4158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">
                <v:line id="Line 6" o:spid="_x0000_s1027" style="position:absolute;visibility:visible;mso-wrap-style:square" from="0,27" to="4158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" strokecolor="gray" strokeweight="2.7pt"/>
                <w10:anchorlock/>
              </v:group>
            </w:pict>
          </mc:Fallback>
        </mc:AlternateContent>
      </w:r>
    </w:p>
    <w:p w14:paraId="19D4A7D0" w14:textId="77777777" w:rsidR="00554B08" w:rsidRDefault="00554B08" w:rsidP="00554B08">
      <w:pPr>
        <w:pStyle w:val="a3"/>
        <w:spacing w:before="4"/>
        <w:rPr>
          <w:b/>
          <w:sz w:val="30"/>
        </w:rPr>
      </w:pPr>
    </w:p>
    <w:p w14:paraId="0E36A384" w14:textId="77777777" w:rsidR="00554B08" w:rsidRDefault="00554B08" w:rsidP="00554B08">
      <w:pPr>
        <w:pStyle w:val="a5"/>
        <w:numPr>
          <w:ilvl w:val="4"/>
          <w:numId w:val="2"/>
        </w:numPr>
        <w:tabs>
          <w:tab w:val="left" w:pos="1315"/>
        </w:tabs>
        <w:spacing w:line="276" w:lineRule="auto"/>
        <w:ind w:right="114" w:firstLine="923"/>
        <w:jc w:val="left"/>
        <w:rPr>
          <w:sz w:val="28"/>
        </w:rPr>
      </w:pPr>
      <w:r>
        <w:rPr>
          <w:sz w:val="28"/>
        </w:rPr>
        <w:t>Проаналізуйте особливості архітектури входу у готель та структуру прилеглої до споруди готелю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території.</w:t>
      </w:r>
    </w:p>
    <w:p w14:paraId="612BC755" w14:textId="77777777" w:rsidR="00554B08" w:rsidRDefault="00554B08" w:rsidP="00554B08">
      <w:pPr>
        <w:pStyle w:val="a5"/>
        <w:numPr>
          <w:ilvl w:val="4"/>
          <w:numId w:val="2"/>
        </w:numPr>
        <w:tabs>
          <w:tab w:val="left" w:pos="389"/>
        </w:tabs>
        <w:spacing w:line="276" w:lineRule="auto"/>
        <w:ind w:right="1015" w:hanging="1"/>
        <w:jc w:val="left"/>
        <w:rPr>
          <w:sz w:val="28"/>
        </w:rPr>
      </w:pPr>
      <w:r>
        <w:rPr>
          <w:sz w:val="28"/>
        </w:rPr>
        <w:t>Залежність структури приміщень готелю від його типу. 3.Особливості функціональної організації малого готелю категорії</w:t>
      </w:r>
      <w:r>
        <w:rPr>
          <w:spacing w:val="-28"/>
          <w:sz w:val="28"/>
        </w:rPr>
        <w:t xml:space="preserve"> </w:t>
      </w:r>
      <w:r>
        <w:rPr>
          <w:sz w:val="28"/>
        </w:rPr>
        <w:t>3*.</w:t>
      </w:r>
    </w:p>
    <w:p w14:paraId="678AF38C" w14:textId="77777777" w:rsidR="00554B08" w:rsidRDefault="00554B08" w:rsidP="00554B08">
      <w:pPr>
        <w:pStyle w:val="a5"/>
        <w:numPr>
          <w:ilvl w:val="0"/>
          <w:numId w:val="4"/>
        </w:numPr>
        <w:tabs>
          <w:tab w:val="left" w:pos="518"/>
          <w:tab w:val="left" w:pos="6829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 xml:space="preserve">Особливості   функціональної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організації </w:t>
      </w:r>
      <w:r>
        <w:rPr>
          <w:spacing w:val="55"/>
          <w:sz w:val="28"/>
        </w:rPr>
        <w:t xml:space="preserve"> </w:t>
      </w:r>
      <w:r>
        <w:rPr>
          <w:sz w:val="28"/>
        </w:rPr>
        <w:t>готелю</w:t>
      </w:r>
      <w:r>
        <w:rPr>
          <w:sz w:val="28"/>
        </w:rPr>
        <w:tab/>
        <w:t>категорії 5* великої місткості.</w:t>
      </w:r>
    </w:p>
    <w:p w14:paraId="58AE42BC" w14:textId="77777777" w:rsidR="00554B08" w:rsidRDefault="00554B08" w:rsidP="00554B08">
      <w:pPr>
        <w:pStyle w:val="a5"/>
        <w:numPr>
          <w:ilvl w:val="0"/>
          <w:numId w:val="4"/>
        </w:numPr>
        <w:tabs>
          <w:tab w:val="left" w:pos="388"/>
        </w:tabs>
        <w:ind w:left="388" w:hanging="280"/>
        <w:rPr>
          <w:sz w:val="28"/>
        </w:rPr>
      </w:pPr>
      <w:r>
        <w:rPr>
          <w:sz w:val="28"/>
        </w:rPr>
        <w:t>Особливості функціональної структури курортного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готелю.</w:t>
      </w:r>
    </w:p>
    <w:p w14:paraId="30431052" w14:textId="77777777" w:rsidR="00554B08" w:rsidRDefault="00554B08" w:rsidP="00554B08">
      <w:pPr>
        <w:pStyle w:val="a5"/>
        <w:numPr>
          <w:ilvl w:val="0"/>
          <w:numId w:val="4"/>
        </w:numPr>
        <w:tabs>
          <w:tab w:val="left" w:pos="389"/>
        </w:tabs>
        <w:spacing w:before="48"/>
        <w:ind w:left="388" w:hanging="281"/>
        <w:rPr>
          <w:sz w:val="28"/>
        </w:rPr>
      </w:pPr>
      <w:r>
        <w:rPr>
          <w:sz w:val="28"/>
        </w:rPr>
        <w:t>Особливості функціональної організації приміщень павільйонного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типу.</w:t>
      </w:r>
    </w:p>
    <w:p w14:paraId="17D5F474" w14:textId="77777777" w:rsidR="00554B08" w:rsidRDefault="00554B08" w:rsidP="00554B08">
      <w:pPr>
        <w:pStyle w:val="a5"/>
        <w:numPr>
          <w:ilvl w:val="0"/>
          <w:numId w:val="4"/>
        </w:numPr>
        <w:tabs>
          <w:tab w:val="left" w:pos="419"/>
        </w:tabs>
        <w:spacing w:before="48" w:line="276" w:lineRule="auto"/>
        <w:ind w:right="116" w:firstLine="0"/>
        <w:rPr>
          <w:sz w:val="28"/>
        </w:rPr>
      </w:pPr>
      <w:r>
        <w:rPr>
          <w:sz w:val="28"/>
        </w:rPr>
        <w:t>Дайте характеристику композиційним прийомам організації взаємозв'язку всіх функціональних груп приміщень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готелю.</w:t>
      </w:r>
    </w:p>
    <w:p w14:paraId="060FD7BE" w14:textId="77777777" w:rsidR="00554B08" w:rsidRDefault="00554B08" w:rsidP="00554B08">
      <w:pPr>
        <w:pStyle w:val="a5"/>
        <w:numPr>
          <w:ilvl w:val="0"/>
          <w:numId w:val="4"/>
        </w:numPr>
        <w:tabs>
          <w:tab w:val="left" w:pos="424"/>
        </w:tabs>
        <w:spacing w:line="276" w:lineRule="auto"/>
        <w:ind w:right="115" w:hanging="1"/>
        <w:rPr>
          <w:sz w:val="28"/>
        </w:rPr>
      </w:pPr>
      <w:r>
        <w:rPr>
          <w:sz w:val="28"/>
        </w:rPr>
        <w:t>Які існують функціональні групи приміщень в підприємствах готельного господарства?</w:t>
      </w:r>
    </w:p>
    <w:p w14:paraId="28D44015" w14:textId="77777777" w:rsidR="00554B08" w:rsidRDefault="00554B08" w:rsidP="00554B08">
      <w:pPr>
        <w:pStyle w:val="a5"/>
        <w:numPr>
          <w:ilvl w:val="0"/>
          <w:numId w:val="4"/>
        </w:numPr>
        <w:tabs>
          <w:tab w:val="left" w:pos="389"/>
        </w:tabs>
        <w:ind w:left="388" w:hanging="281"/>
        <w:rPr>
          <w:sz w:val="28"/>
        </w:rPr>
      </w:pPr>
      <w:r>
        <w:rPr>
          <w:sz w:val="28"/>
        </w:rPr>
        <w:t>Основні вимоги до планувальних рішень приміщень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готелю.</w:t>
      </w:r>
    </w:p>
    <w:p w14:paraId="5A4AA7FE" w14:textId="77777777" w:rsidR="00554B08" w:rsidRPr="00554B08" w:rsidRDefault="00554B08" w:rsidP="00554B08">
      <w:pPr>
        <w:ind w:firstLine="720"/>
        <w:jc w:val="both"/>
        <w:rPr>
          <w:sz w:val="28"/>
          <w:szCs w:val="28"/>
        </w:rPr>
      </w:pPr>
    </w:p>
    <w:sectPr w:rsidR="00554B08" w:rsidRPr="00554B08" w:rsidSect="00710056">
      <w:footerReference w:type="default" r:id="rId14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8FEA" w14:textId="77777777" w:rsidR="00431345" w:rsidRDefault="00431345">
      <w:r>
        <w:separator/>
      </w:r>
    </w:p>
  </w:endnote>
  <w:endnote w:type="continuationSeparator" w:id="0">
    <w:p w14:paraId="11E738DB" w14:textId="77777777" w:rsidR="00431345" w:rsidRDefault="0043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970986"/>
      <w:docPartObj>
        <w:docPartGallery w:val="Page Numbers (Bottom of Page)"/>
        <w:docPartUnique/>
      </w:docPartObj>
    </w:sdtPr>
    <w:sdtEndPr/>
    <w:sdtContent>
      <w:p w14:paraId="2FA46B09" w14:textId="2778B529" w:rsidR="00710056" w:rsidRDefault="0071005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FFD" w:rsidRPr="000B4FFD">
          <w:rPr>
            <w:noProof/>
            <w:lang w:val="ru-RU"/>
          </w:rPr>
          <w:t>1</w:t>
        </w:r>
        <w:r>
          <w:fldChar w:fldCharType="end"/>
        </w:r>
      </w:p>
    </w:sdtContent>
  </w:sdt>
  <w:p w14:paraId="0F74F790" w14:textId="77777777" w:rsidR="00710056" w:rsidRDefault="007100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5048" w14:textId="77777777" w:rsidR="00431345" w:rsidRDefault="00431345">
      <w:r>
        <w:separator/>
      </w:r>
    </w:p>
  </w:footnote>
  <w:footnote w:type="continuationSeparator" w:id="0">
    <w:p w14:paraId="5A92FFCA" w14:textId="77777777" w:rsidR="00431345" w:rsidRDefault="0043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77EC1"/>
    <w:multiLevelType w:val="hybridMultilevel"/>
    <w:tmpl w:val="EAB00F50"/>
    <w:lvl w:ilvl="0" w:tplc="E6C48DE2">
      <w:start w:val="1"/>
      <w:numFmt w:val="decimal"/>
      <w:lvlText w:val="%1)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BD340558">
      <w:numFmt w:val="bullet"/>
      <w:lvlText w:val="•"/>
      <w:lvlJc w:val="left"/>
      <w:pPr>
        <w:ind w:left="1696" w:hanging="709"/>
      </w:pPr>
      <w:rPr>
        <w:rFonts w:hint="default"/>
        <w:lang w:val="uk-UA" w:eastAsia="uk-UA" w:bidi="uk-UA"/>
      </w:rPr>
    </w:lvl>
    <w:lvl w:ilvl="2" w:tplc="6BECBE72">
      <w:numFmt w:val="bullet"/>
      <w:lvlText w:val="•"/>
      <w:lvlJc w:val="left"/>
      <w:pPr>
        <w:ind w:left="2572" w:hanging="709"/>
      </w:pPr>
      <w:rPr>
        <w:rFonts w:hint="default"/>
        <w:lang w:val="uk-UA" w:eastAsia="uk-UA" w:bidi="uk-UA"/>
      </w:rPr>
    </w:lvl>
    <w:lvl w:ilvl="3" w:tplc="B5843D48">
      <w:numFmt w:val="bullet"/>
      <w:lvlText w:val="•"/>
      <w:lvlJc w:val="left"/>
      <w:pPr>
        <w:ind w:left="3449" w:hanging="709"/>
      </w:pPr>
      <w:rPr>
        <w:rFonts w:hint="default"/>
        <w:lang w:val="uk-UA" w:eastAsia="uk-UA" w:bidi="uk-UA"/>
      </w:rPr>
    </w:lvl>
    <w:lvl w:ilvl="4" w:tplc="821CEBBE">
      <w:numFmt w:val="bullet"/>
      <w:lvlText w:val="•"/>
      <w:lvlJc w:val="left"/>
      <w:pPr>
        <w:ind w:left="4325" w:hanging="709"/>
      </w:pPr>
      <w:rPr>
        <w:rFonts w:hint="default"/>
        <w:lang w:val="uk-UA" w:eastAsia="uk-UA" w:bidi="uk-UA"/>
      </w:rPr>
    </w:lvl>
    <w:lvl w:ilvl="5" w:tplc="61C6432C">
      <w:numFmt w:val="bullet"/>
      <w:lvlText w:val="•"/>
      <w:lvlJc w:val="left"/>
      <w:pPr>
        <w:ind w:left="5202" w:hanging="709"/>
      </w:pPr>
      <w:rPr>
        <w:rFonts w:hint="default"/>
        <w:lang w:val="uk-UA" w:eastAsia="uk-UA" w:bidi="uk-UA"/>
      </w:rPr>
    </w:lvl>
    <w:lvl w:ilvl="6" w:tplc="80A6C456">
      <w:numFmt w:val="bullet"/>
      <w:lvlText w:val="•"/>
      <w:lvlJc w:val="left"/>
      <w:pPr>
        <w:ind w:left="6078" w:hanging="709"/>
      </w:pPr>
      <w:rPr>
        <w:rFonts w:hint="default"/>
        <w:lang w:val="uk-UA" w:eastAsia="uk-UA" w:bidi="uk-UA"/>
      </w:rPr>
    </w:lvl>
    <w:lvl w:ilvl="7" w:tplc="9D16D364">
      <w:numFmt w:val="bullet"/>
      <w:lvlText w:val="•"/>
      <w:lvlJc w:val="left"/>
      <w:pPr>
        <w:ind w:left="6955" w:hanging="709"/>
      </w:pPr>
      <w:rPr>
        <w:rFonts w:hint="default"/>
        <w:lang w:val="uk-UA" w:eastAsia="uk-UA" w:bidi="uk-UA"/>
      </w:rPr>
    </w:lvl>
    <w:lvl w:ilvl="8" w:tplc="5644C6DC">
      <w:numFmt w:val="bullet"/>
      <w:lvlText w:val="•"/>
      <w:lvlJc w:val="left"/>
      <w:pPr>
        <w:ind w:left="7831" w:hanging="709"/>
      </w:pPr>
      <w:rPr>
        <w:rFonts w:hint="default"/>
        <w:lang w:val="uk-UA" w:eastAsia="uk-UA" w:bidi="uk-UA"/>
      </w:rPr>
    </w:lvl>
  </w:abstractNum>
  <w:abstractNum w:abstractNumId="1">
    <w:nsid w:val="2AB94599"/>
    <w:multiLevelType w:val="hybridMultilevel"/>
    <w:tmpl w:val="6B8AF3EA"/>
    <w:lvl w:ilvl="0" w:tplc="21AAF8EE">
      <w:start w:val="4"/>
      <w:numFmt w:val="decimal"/>
      <w:lvlText w:val="%1."/>
      <w:lvlJc w:val="left"/>
      <w:pPr>
        <w:ind w:left="108" w:hanging="4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DCEF780">
      <w:numFmt w:val="bullet"/>
      <w:lvlText w:val="•"/>
      <w:lvlJc w:val="left"/>
      <w:pPr>
        <w:ind w:left="1048" w:hanging="410"/>
      </w:pPr>
      <w:rPr>
        <w:rFonts w:hint="default"/>
        <w:lang w:val="uk-UA" w:eastAsia="uk-UA" w:bidi="uk-UA"/>
      </w:rPr>
    </w:lvl>
    <w:lvl w:ilvl="2" w:tplc="982EC064">
      <w:numFmt w:val="bullet"/>
      <w:lvlText w:val="•"/>
      <w:lvlJc w:val="left"/>
      <w:pPr>
        <w:ind w:left="1996" w:hanging="410"/>
      </w:pPr>
      <w:rPr>
        <w:rFonts w:hint="default"/>
        <w:lang w:val="uk-UA" w:eastAsia="uk-UA" w:bidi="uk-UA"/>
      </w:rPr>
    </w:lvl>
    <w:lvl w:ilvl="3" w:tplc="5338F166">
      <w:numFmt w:val="bullet"/>
      <w:lvlText w:val="•"/>
      <w:lvlJc w:val="left"/>
      <w:pPr>
        <w:ind w:left="2945" w:hanging="410"/>
      </w:pPr>
      <w:rPr>
        <w:rFonts w:hint="default"/>
        <w:lang w:val="uk-UA" w:eastAsia="uk-UA" w:bidi="uk-UA"/>
      </w:rPr>
    </w:lvl>
    <w:lvl w:ilvl="4" w:tplc="967A5032">
      <w:numFmt w:val="bullet"/>
      <w:lvlText w:val="•"/>
      <w:lvlJc w:val="left"/>
      <w:pPr>
        <w:ind w:left="3893" w:hanging="410"/>
      </w:pPr>
      <w:rPr>
        <w:rFonts w:hint="default"/>
        <w:lang w:val="uk-UA" w:eastAsia="uk-UA" w:bidi="uk-UA"/>
      </w:rPr>
    </w:lvl>
    <w:lvl w:ilvl="5" w:tplc="DF963234">
      <w:numFmt w:val="bullet"/>
      <w:lvlText w:val="•"/>
      <w:lvlJc w:val="left"/>
      <w:pPr>
        <w:ind w:left="4842" w:hanging="410"/>
      </w:pPr>
      <w:rPr>
        <w:rFonts w:hint="default"/>
        <w:lang w:val="uk-UA" w:eastAsia="uk-UA" w:bidi="uk-UA"/>
      </w:rPr>
    </w:lvl>
    <w:lvl w:ilvl="6" w:tplc="7E2821EE">
      <w:numFmt w:val="bullet"/>
      <w:lvlText w:val="•"/>
      <w:lvlJc w:val="left"/>
      <w:pPr>
        <w:ind w:left="5790" w:hanging="410"/>
      </w:pPr>
      <w:rPr>
        <w:rFonts w:hint="default"/>
        <w:lang w:val="uk-UA" w:eastAsia="uk-UA" w:bidi="uk-UA"/>
      </w:rPr>
    </w:lvl>
    <w:lvl w:ilvl="7" w:tplc="F166951A">
      <w:numFmt w:val="bullet"/>
      <w:lvlText w:val="•"/>
      <w:lvlJc w:val="left"/>
      <w:pPr>
        <w:ind w:left="6739" w:hanging="410"/>
      </w:pPr>
      <w:rPr>
        <w:rFonts w:hint="default"/>
        <w:lang w:val="uk-UA" w:eastAsia="uk-UA" w:bidi="uk-UA"/>
      </w:rPr>
    </w:lvl>
    <w:lvl w:ilvl="8" w:tplc="748EC88C">
      <w:numFmt w:val="bullet"/>
      <w:lvlText w:val="•"/>
      <w:lvlJc w:val="left"/>
      <w:pPr>
        <w:ind w:left="7687" w:hanging="410"/>
      </w:pPr>
      <w:rPr>
        <w:rFonts w:hint="default"/>
        <w:lang w:val="uk-UA" w:eastAsia="uk-UA" w:bidi="uk-UA"/>
      </w:rPr>
    </w:lvl>
  </w:abstractNum>
  <w:abstractNum w:abstractNumId="2">
    <w:nsid w:val="2C6A0830"/>
    <w:multiLevelType w:val="multilevel"/>
    <w:tmpl w:val="97B0BA0A"/>
    <w:lvl w:ilvl="0">
      <w:start w:val="2"/>
      <w:numFmt w:val="decimal"/>
      <w:lvlText w:val="%1"/>
      <w:lvlJc w:val="left"/>
      <w:pPr>
        <w:ind w:left="1609" w:hanging="630"/>
      </w:pPr>
      <w:rPr>
        <w:rFonts w:hint="default"/>
        <w:lang w:val="uk-UA" w:eastAsia="uk-UA" w:bidi="uk-UA"/>
      </w:rPr>
    </w:lvl>
    <w:lvl w:ilvl="1">
      <w:start w:val="2"/>
      <w:numFmt w:val="decimal"/>
      <w:lvlText w:val="%1.%2"/>
      <w:lvlJc w:val="left"/>
      <w:pPr>
        <w:ind w:left="1609" w:hanging="630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609" w:hanging="6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3">
      <w:start w:val="1"/>
      <w:numFmt w:val="decimal"/>
      <w:lvlText w:val="%4."/>
      <w:lvlJc w:val="left"/>
      <w:pPr>
        <w:ind w:left="103" w:hanging="3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4">
      <w:start w:val="1"/>
      <w:numFmt w:val="decimal"/>
      <w:lvlText w:val="%5."/>
      <w:lvlJc w:val="left"/>
      <w:pPr>
        <w:ind w:left="10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5">
      <w:numFmt w:val="bullet"/>
      <w:lvlText w:val="•"/>
      <w:lvlJc w:val="left"/>
      <w:pPr>
        <w:ind w:left="4763" w:hanging="28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554" w:hanging="28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344" w:hanging="28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135" w:hanging="283"/>
      </w:pPr>
      <w:rPr>
        <w:rFonts w:hint="default"/>
        <w:lang w:val="uk-UA" w:eastAsia="uk-UA" w:bidi="uk-UA"/>
      </w:rPr>
    </w:lvl>
  </w:abstractNum>
  <w:abstractNum w:abstractNumId="3">
    <w:nsid w:val="39B51F97"/>
    <w:multiLevelType w:val="multilevel"/>
    <w:tmpl w:val="EF1E0FAE"/>
    <w:lvl w:ilvl="0">
      <w:start w:val="2"/>
      <w:numFmt w:val="decimal"/>
      <w:lvlText w:val="%1"/>
      <w:lvlJc w:val="left"/>
      <w:pPr>
        <w:ind w:left="733" w:hanging="630"/>
      </w:pPr>
      <w:rPr>
        <w:rFonts w:hint="default"/>
        <w:lang w:val="uk-UA" w:eastAsia="uk-UA" w:bidi="uk-UA"/>
      </w:rPr>
    </w:lvl>
    <w:lvl w:ilvl="1">
      <w:start w:val="2"/>
      <w:numFmt w:val="decimal"/>
      <w:lvlText w:val="%1.%2"/>
      <w:lvlJc w:val="left"/>
      <w:pPr>
        <w:ind w:left="733" w:hanging="630"/>
      </w:pPr>
      <w:rPr>
        <w:rFonts w:hint="default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733" w:hanging="630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uk-UA" w:bidi="uk-UA"/>
      </w:rPr>
    </w:lvl>
    <w:lvl w:ilvl="3">
      <w:start w:val="1"/>
      <w:numFmt w:val="decimal"/>
      <w:lvlText w:val="%4)"/>
      <w:lvlJc w:val="left"/>
      <w:pPr>
        <w:ind w:left="1127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4">
      <w:numFmt w:val="bullet"/>
      <w:lvlText w:val="•"/>
      <w:lvlJc w:val="left"/>
      <w:pPr>
        <w:ind w:left="3934" w:hanging="3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73" w:hanging="3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11" w:hanging="3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49" w:hanging="3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87" w:hanging="304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35"/>
    <w:rsid w:val="000B4FFD"/>
    <w:rsid w:val="00431345"/>
    <w:rsid w:val="00554B08"/>
    <w:rsid w:val="0061540C"/>
    <w:rsid w:val="00710056"/>
    <w:rsid w:val="007C4B35"/>
    <w:rsid w:val="00A97E3E"/>
    <w:rsid w:val="00B675B6"/>
    <w:rsid w:val="00D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5C4E9"/>
  <w15:chartTrackingRefBased/>
  <w15:docId w15:val="{DBAF8850-A996-42B9-A408-8837D49F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3">
    <w:name w:val="heading 3"/>
    <w:basedOn w:val="a"/>
    <w:link w:val="30"/>
    <w:uiPriority w:val="9"/>
    <w:unhideWhenUsed/>
    <w:qFormat/>
    <w:rsid w:val="00554B08"/>
    <w:pPr>
      <w:spacing w:before="73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554B08"/>
    <w:pPr>
      <w:spacing w:before="173"/>
      <w:ind w:left="4411"/>
      <w:outlineLvl w:val="3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B08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554B08"/>
    <w:rPr>
      <w:rFonts w:ascii="Times New Roman" w:eastAsia="Times New Roman" w:hAnsi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554B0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4B0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554B08"/>
    <w:pPr>
      <w:ind w:left="108" w:hanging="211"/>
    </w:pPr>
  </w:style>
  <w:style w:type="paragraph" w:styleId="a6">
    <w:name w:val="header"/>
    <w:basedOn w:val="a"/>
    <w:link w:val="a7"/>
    <w:uiPriority w:val="99"/>
    <w:unhideWhenUsed/>
    <w:rsid w:val="007100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056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7100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056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2041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Пользователь Windows</cp:lastModifiedBy>
  <cp:revision>6</cp:revision>
  <cp:lastPrinted>2020-09-13T16:58:00Z</cp:lastPrinted>
  <dcterms:created xsi:type="dcterms:W3CDTF">2020-07-08T12:08:00Z</dcterms:created>
  <dcterms:modified xsi:type="dcterms:W3CDTF">2022-10-11T12:42:00Z</dcterms:modified>
</cp:coreProperties>
</file>