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66" w:rsidRPr="00842566" w:rsidRDefault="00E9260D" w:rsidP="00617636">
      <w:pPr>
        <w:shd w:val="clear" w:color="auto" w:fill="FFFFFF"/>
        <w:spacing w:after="0" w:line="276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8425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6. НАУКОМЕТРИЧНІ МІЖНАРОДНІ БАЗИ ДАНИХ РЕЗУЛЬТАТІВ НАУКОВИХ ДОСЛІДЖЕНЬ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bookmarkEnd w:id="0"/>
    <w:p w:rsidR="00842566" w:rsidRPr="00842566" w:rsidRDefault="00842566" w:rsidP="0061763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25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Міні-лексикон:</w:t>
      </w:r>
      <w:r w:rsidRPr="008425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 </w:t>
      </w:r>
      <w:proofErr w:type="spellStart"/>
      <w:r w:rsidRPr="00842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наукометрична</w:t>
      </w:r>
      <w:proofErr w:type="spellEnd"/>
      <w:r w:rsidRPr="00842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 база даних, індекс цитування, індекс </w:t>
      </w:r>
      <w:proofErr w:type="spellStart"/>
      <w:r w:rsidRPr="00842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Хірша</w:t>
      </w:r>
      <w:proofErr w:type="spellEnd"/>
      <w:r w:rsidRPr="00842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, </w:t>
      </w:r>
      <w:proofErr w:type="spellStart"/>
      <w:r w:rsidRPr="00842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імпакт</w:t>
      </w:r>
      <w:proofErr w:type="spellEnd"/>
      <w:r w:rsidRPr="00842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-фактор</w:t>
      </w:r>
    </w:p>
    <w:p w:rsidR="00842566" w:rsidRDefault="00842566" w:rsidP="0061763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</w:pPr>
      <w:r w:rsidRPr="008425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Мета лекції</w:t>
      </w:r>
      <w:r w:rsidRPr="0084256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 </w:t>
      </w:r>
      <w:r w:rsidRPr="00842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ознайомити з </w:t>
      </w:r>
      <w:proofErr w:type="spellStart"/>
      <w:r w:rsidRPr="00842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наукометричними</w:t>
      </w:r>
      <w:proofErr w:type="spellEnd"/>
      <w:r w:rsidRPr="00842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 базами даних, їх значенням для оцінки науково-дослідної діяльності</w:t>
      </w:r>
    </w:p>
    <w:p w:rsidR="00617636" w:rsidRDefault="00617636" w:rsidP="0061763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</w:pPr>
    </w:p>
    <w:p w:rsidR="00617636" w:rsidRPr="00617636" w:rsidRDefault="00617636" w:rsidP="00617636">
      <w:pPr>
        <w:pStyle w:val="3"/>
        <w:numPr>
          <w:ilvl w:val="0"/>
          <w:numId w:val="1"/>
        </w:numPr>
        <w:shd w:val="clear" w:color="auto" w:fill="FFFFFF"/>
        <w:tabs>
          <w:tab w:val="left" w:pos="284"/>
        </w:tabs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617636">
        <w:rPr>
          <w:rFonts w:ascii="Times New Roman" w:hAnsi="Times New Roman" w:cs="Times New Roman"/>
          <w:color w:val="333333"/>
          <w:sz w:val="28"/>
          <w:szCs w:val="28"/>
        </w:rPr>
        <w:t>Загальна</w:t>
      </w:r>
      <w:proofErr w:type="spellEnd"/>
      <w:r w:rsidRPr="00617636">
        <w:rPr>
          <w:rFonts w:ascii="Times New Roman" w:hAnsi="Times New Roman" w:cs="Times New Roman"/>
          <w:color w:val="333333"/>
          <w:sz w:val="28"/>
          <w:szCs w:val="28"/>
        </w:rPr>
        <w:t xml:space="preserve"> характеристика </w:t>
      </w:r>
      <w:proofErr w:type="spellStart"/>
      <w:r w:rsidRPr="00617636">
        <w:rPr>
          <w:rFonts w:ascii="Times New Roman" w:hAnsi="Times New Roman" w:cs="Times New Roman"/>
          <w:color w:val="333333"/>
          <w:sz w:val="28"/>
          <w:szCs w:val="28"/>
        </w:rPr>
        <w:t>наукометричних</w:t>
      </w:r>
      <w:proofErr w:type="spellEnd"/>
      <w:r w:rsidRPr="00617636">
        <w:rPr>
          <w:rFonts w:ascii="Times New Roman" w:hAnsi="Times New Roman" w:cs="Times New Roman"/>
          <w:color w:val="333333"/>
          <w:sz w:val="28"/>
          <w:szCs w:val="28"/>
        </w:rPr>
        <w:t xml:space="preserve"> баз </w:t>
      </w:r>
      <w:proofErr w:type="spellStart"/>
      <w:r w:rsidRPr="00617636">
        <w:rPr>
          <w:rFonts w:ascii="Times New Roman" w:hAnsi="Times New Roman" w:cs="Times New Roman"/>
          <w:color w:val="333333"/>
          <w:sz w:val="28"/>
          <w:szCs w:val="28"/>
        </w:rPr>
        <w:t>даних</w:t>
      </w:r>
      <w:proofErr w:type="spellEnd"/>
    </w:p>
    <w:p w:rsidR="00617636" w:rsidRPr="00617636" w:rsidRDefault="00617636" w:rsidP="00617636">
      <w:pPr>
        <w:pStyle w:val="3"/>
        <w:numPr>
          <w:ilvl w:val="0"/>
          <w:numId w:val="1"/>
        </w:numPr>
        <w:shd w:val="clear" w:color="auto" w:fill="FFFFFF"/>
        <w:tabs>
          <w:tab w:val="left" w:pos="284"/>
        </w:tabs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17636">
        <w:rPr>
          <w:rFonts w:ascii="Times New Roman" w:hAnsi="Times New Roman" w:cs="Times New Roman"/>
          <w:color w:val="333333"/>
          <w:sz w:val="28"/>
          <w:szCs w:val="28"/>
        </w:rPr>
        <w:t xml:space="preserve">Процедура </w:t>
      </w:r>
      <w:proofErr w:type="spellStart"/>
      <w:r w:rsidRPr="00617636">
        <w:rPr>
          <w:rFonts w:ascii="Times New Roman" w:hAnsi="Times New Roman" w:cs="Times New Roman"/>
          <w:color w:val="333333"/>
          <w:sz w:val="28"/>
          <w:szCs w:val="28"/>
        </w:rPr>
        <w:t>індексації</w:t>
      </w:r>
      <w:proofErr w:type="spellEnd"/>
      <w:r w:rsidRPr="0061763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7636">
        <w:rPr>
          <w:rFonts w:ascii="Times New Roman" w:hAnsi="Times New Roman" w:cs="Times New Roman"/>
          <w:color w:val="333333"/>
          <w:sz w:val="28"/>
          <w:szCs w:val="28"/>
        </w:rPr>
        <w:t>нових</w:t>
      </w:r>
      <w:proofErr w:type="spellEnd"/>
      <w:r w:rsidRPr="0061763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7636">
        <w:rPr>
          <w:rFonts w:ascii="Times New Roman" w:hAnsi="Times New Roman" w:cs="Times New Roman"/>
          <w:color w:val="333333"/>
          <w:sz w:val="28"/>
          <w:szCs w:val="28"/>
        </w:rPr>
        <w:t>видань</w:t>
      </w:r>
      <w:proofErr w:type="spellEnd"/>
      <w:r w:rsidRPr="00617636">
        <w:rPr>
          <w:rFonts w:ascii="Times New Roman" w:hAnsi="Times New Roman" w:cs="Times New Roman"/>
          <w:color w:val="333333"/>
          <w:sz w:val="28"/>
          <w:szCs w:val="28"/>
        </w:rPr>
        <w:t xml:space="preserve"> базою </w:t>
      </w:r>
      <w:proofErr w:type="spellStart"/>
      <w:r w:rsidRPr="00617636">
        <w:rPr>
          <w:rFonts w:ascii="Times New Roman" w:hAnsi="Times New Roman" w:cs="Times New Roman"/>
          <w:color w:val="333333"/>
          <w:sz w:val="28"/>
          <w:szCs w:val="28"/>
        </w:rPr>
        <w:t>даних</w:t>
      </w:r>
      <w:proofErr w:type="spellEnd"/>
    </w:p>
    <w:p w:rsidR="00617636" w:rsidRPr="00617636" w:rsidRDefault="00617636" w:rsidP="00617636">
      <w:pPr>
        <w:pStyle w:val="3"/>
        <w:numPr>
          <w:ilvl w:val="0"/>
          <w:numId w:val="1"/>
        </w:numPr>
        <w:shd w:val="clear" w:color="auto" w:fill="FFFFFF"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617636">
        <w:rPr>
          <w:rFonts w:ascii="Times New Roman" w:hAnsi="Times New Roman" w:cs="Times New Roman"/>
          <w:color w:val="333333"/>
          <w:sz w:val="28"/>
          <w:szCs w:val="28"/>
        </w:rPr>
        <w:t>Проблеми</w:t>
      </w:r>
      <w:proofErr w:type="spellEnd"/>
      <w:r w:rsidRPr="00617636">
        <w:rPr>
          <w:rFonts w:ascii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617636">
        <w:rPr>
          <w:rFonts w:ascii="Times New Roman" w:hAnsi="Times New Roman" w:cs="Times New Roman"/>
          <w:color w:val="333333"/>
          <w:sz w:val="28"/>
          <w:szCs w:val="28"/>
        </w:rPr>
        <w:t>перспективи</w:t>
      </w:r>
      <w:proofErr w:type="spellEnd"/>
      <w:r w:rsidRPr="0061763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7636">
        <w:rPr>
          <w:rFonts w:ascii="Times New Roman" w:hAnsi="Times New Roman" w:cs="Times New Roman"/>
          <w:color w:val="333333"/>
          <w:sz w:val="28"/>
          <w:szCs w:val="28"/>
        </w:rPr>
        <w:t>інтеграції</w:t>
      </w:r>
      <w:proofErr w:type="spellEnd"/>
      <w:r w:rsidRPr="0061763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7636">
        <w:rPr>
          <w:rFonts w:ascii="Times New Roman" w:hAnsi="Times New Roman" w:cs="Times New Roman"/>
          <w:color w:val="333333"/>
          <w:sz w:val="28"/>
          <w:szCs w:val="28"/>
        </w:rPr>
        <w:t>українських</w:t>
      </w:r>
      <w:proofErr w:type="spellEnd"/>
      <w:r w:rsidRPr="0061763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7636">
        <w:rPr>
          <w:rFonts w:ascii="Times New Roman" w:hAnsi="Times New Roman" w:cs="Times New Roman"/>
          <w:color w:val="333333"/>
          <w:sz w:val="28"/>
          <w:szCs w:val="28"/>
        </w:rPr>
        <w:t>дослідників</w:t>
      </w:r>
      <w:proofErr w:type="spellEnd"/>
      <w:r w:rsidRPr="00617636">
        <w:rPr>
          <w:rFonts w:ascii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 w:rsidRPr="00617636">
        <w:rPr>
          <w:rFonts w:ascii="Times New Roman" w:hAnsi="Times New Roman" w:cs="Times New Roman"/>
          <w:color w:val="333333"/>
          <w:sz w:val="28"/>
          <w:szCs w:val="28"/>
        </w:rPr>
        <w:t>міжнародні</w:t>
      </w:r>
      <w:proofErr w:type="spellEnd"/>
      <w:r w:rsidRPr="0061763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7636">
        <w:rPr>
          <w:rFonts w:ascii="Times New Roman" w:hAnsi="Times New Roman" w:cs="Times New Roman"/>
          <w:color w:val="333333"/>
          <w:sz w:val="28"/>
          <w:szCs w:val="28"/>
        </w:rPr>
        <w:t>наукометричні</w:t>
      </w:r>
      <w:proofErr w:type="spellEnd"/>
      <w:r w:rsidRPr="0061763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7636">
        <w:rPr>
          <w:rFonts w:ascii="Times New Roman" w:hAnsi="Times New Roman" w:cs="Times New Roman"/>
          <w:color w:val="333333"/>
          <w:sz w:val="28"/>
          <w:szCs w:val="28"/>
        </w:rPr>
        <w:t>бази</w:t>
      </w:r>
      <w:proofErr w:type="spellEnd"/>
      <w:r w:rsidRPr="0061763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7636">
        <w:rPr>
          <w:rFonts w:ascii="Times New Roman" w:hAnsi="Times New Roman" w:cs="Times New Roman"/>
          <w:color w:val="333333"/>
          <w:sz w:val="28"/>
          <w:szCs w:val="28"/>
        </w:rPr>
        <w:t>даних</w:t>
      </w:r>
      <w:proofErr w:type="spellEnd"/>
    </w:p>
    <w:p w:rsidR="00617636" w:rsidRPr="00617636" w:rsidRDefault="00617636" w:rsidP="0061763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17636" w:rsidRPr="00842566" w:rsidRDefault="00617636" w:rsidP="0061763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2566" w:rsidRPr="00617636" w:rsidRDefault="00842566" w:rsidP="00617636">
      <w:pPr>
        <w:pStyle w:val="3"/>
        <w:numPr>
          <w:ilvl w:val="0"/>
          <w:numId w:val="4"/>
        </w:numPr>
        <w:shd w:val="clear" w:color="auto" w:fill="FFFFFF"/>
        <w:tabs>
          <w:tab w:val="left" w:pos="284"/>
        </w:tabs>
        <w:spacing w:before="0" w:line="276" w:lineRule="auto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spellStart"/>
      <w:r w:rsidRPr="00617636">
        <w:rPr>
          <w:rFonts w:ascii="Times New Roman" w:hAnsi="Times New Roman" w:cs="Times New Roman"/>
          <w:b/>
          <w:color w:val="333333"/>
          <w:sz w:val="28"/>
          <w:szCs w:val="28"/>
        </w:rPr>
        <w:t>Загальна</w:t>
      </w:r>
      <w:proofErr w:type="spellEnd"/>
      <w:r w:rsidRPr="0061763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характеристика </w:t>
      </w:r>
      <w:proofErr w:type="spellStart"/>
      <w:r w:rsidRPr="00617636">
        <w:rPr>
          <w:rFonts w:ascii="Times New Roman" w:hAnsi="Times New Roman" w:cs="Times New Roman"/>
          <w:b/>
          <w:color w:val="333333"/>
          <w:sz w:val="28"/>
          <w:szCs w:val="28"/>
        </w:rPr>
        <w:t>наукометричних</w:t>
      </w:r>
      <w:proofErr w:type="spellEnd"/>
      <w:r w:rsidRPr="0061763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баз </w:t>
      </w:r>
      <w:proofErr w:type="spellStart"/>
      <w:r w:rsidRPr="00617636">
        <w:rPr>
          <w:rFonts w:ascii="Times New Roman" w:hAnsi="Times New Roman" w:cs="Times New Roman"/>
          <w:b/>
          <w:color w:val="333333"/>
          <w:sz w:val="28"/>
          <w:szCs w:val="28"/>
        </w:rPr>
        <w:t>даних</w:t>
      </w:r>
      <w:proofErr w:type="spellEnd"/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proofErr w:type="spellStart"/>
      <w:r w:rsidRPr="00617636">
        <w:rPr>
          <w:i/>
          <w:iCs/>
          <w:color w:val="333333"/>
          <w:sz w:val="28"/>
          <w:szCs w:val="28"/>
        </w:rPr>
        <w:t>Наукометрична</w:t>
      </w:r>
      <w:proofErr w:type="spellEnd"/>
      <w:r w:rsidRPr="00617636">
        <w:rPr>
          <w:i/>
          <w:iCs/>
          <w:color w:val="333333"/>
          <w:sz w:val="28"/>
          <w:szCs w:val="28"/>
        </w:rPr>
        <w:t xml:space="preserve"> база </w:t>
      </w:r>
      <w:proofErr w:type="spellStart"/>
      <w:r w:rsidRPr="00617636">
        <w:rPr>
          <w:i/>
          <w:iCs/>
          <w:color w:val="333333"/>
          <w:sz w:val="28"/>
          <w:szCs w:val="28"/>
        </w:rPr>
        <w:t>даних</w:t>
      </w:r>
      <w:proofErr w:type="spellEnd"/>
      <w:r w:rsidRPr="00617636">
        <w:rPr>
          <w:i/>
          <w:iCs/>
          <w:color w:val="333333"/>
          <w:sz w:val="28"/>
          <w:szCs w:val="28"/>
        </w:rPr>
        <w:t xml:space="preserve"> (НМБД)</w:t>
      </w:r>
      <w:r w:rsidRPr="00617636">
        <w:rPr>
          <w:b/>
          <w:bCs/>
          <w:color w:val="333333"/>
          <w:sz w:val="28"/>
          <w:szCs w:val="28"/>
        </w:rPr>
        <w:t> — </w:t>
      </w:r>
      <w:proofErr w:type="spellStart"/>
      <w:r w:rsidRPr="00617636">
        <w:rPr>
          <w:color w:val="333333"/>
          <w:sz w:val="28"/>
          <w:szCs w:val="28"/>
        </w:rPr>
        <w:t>це</w:t>
      </w:r>
      <w:proofErr w:type="spellEnd"/>
      <w:r w:rsidRPr="00617636">
        <w:rPr>
          <w:color w:val="333333"/>
          <w:sz w:val="28"/>
          <w:szCs w:val="28"/>
        </w:rPr>
        <w:t xml:space="preserve"> </w:t>
      </w:r>
      <w:proofErr w:type="spellStart"/>
      <w:r w:rsidRPr="00617636">
        <w:rPr>
          <w:color w:val="333333"/>
          <w:sz w:val="28"/>
          <w:szCs w:val="28"/>
        </w:rPr>
        <w:t>бібліографічна</w:t>
      </w:r>
      <w:proofErr w:type="spellEnd"/>
      <w:r w:rsidRPr="00617636">
        <w:rPr>
          <w:color w:val="333333"/>
          <w:sz w:val="28"/>
          <w:szCs w:val="28"/>
        </w:rPr>
        <w:t xml:space="preserve"> і </w:t>
      </w:r>
      <w:proofErr w:type="spellStart"/>
      <w:r w:rsidRPr="00617636">
        <w:rPr>
          <w:color w:val="333333"/>
          <w:sz w:val="28"/>
          <w:szCs w:val="28"/>
        </w:rPr>
        <w:t>реферативна</w:t>
      </w:r>
      <w:proofErr w:type="spellEnd"/>
      <w:r w:rsidRPr="00617636">
        <w:rPr>
          <w:color w:val="333333"/>
          <w:sz w:val="28"/>
          <w:szCs w:val="28"/>
        </w:rPr>
        <w:t xml:space="preserve"> база </w:t>
      </w:r>
      <w:proofErr w:type="spellStart"/>
      <w:r w:rsidRPr="00617636">
        <w:rPr>
          <w:color w:val="333333"/>
          <w:sz w:val="28"/>
          <w:szCs w:val="28"/>
        </w:rPr>
        <w:t>даних</w:t>
      </w:r>
      <w:proofErr w:type="spellEnd"/>
      <w:r w:rsidRPr="00617636">
        <w:rPr>
          <w:color w:val="333333"/>
          <w:sz w:val="28"/>
          <w:szCs w:val="28"/>
        </w:rPr>
        <w:t xml:space="preserve"> з </w:t>
      </w:r>
      <w:proofErr w:type="spellStart"/>
      <w:r w:rsidRPr="00617636">
        <w:rPr>
          <w:color w:val="333333"/>
          <w:sz w:val="28"/>
          <w:szCs w:val="28"/>
        </w:rPr>
        <w:t>інструментами</w:t>
      </w:r>
      <w:proofErr w:type="spellEnd"/>
      <w:r w:rsidRPr="00617636">
        <w:rPr>
          <w:color w:val="333333"/>
          <w:sz w:val="28"/>
          <w:szCs w:val="28"/>
        </w:rPr>
        <w:t xml:space="preserve"> для </w:t>
      </w:r>
      <w:proofErr w:type="spellStart"/>
      <w:r w:rsidRPr="00617636">
        <w:rPr>
          <w:color w:val="333333"/>
          <w:sz w:val="28"/>
          <w:szCs w:val="28"/>
        </w:rPr>
        <w:t>відстеження</w:t>
      </w:r>
      <w:proofErr w:type="spellEnd"/>
      <w:r w:rsidRPr="00617636">
        <w:rPr>
          <w:color w:val="333333"/>
          <w:sz w:val="28"/>
          <w:szCs w:val="28"/>
        </w:rPr>
        <w:t xml:space="preserve"> </w:t>
      </w:r>
      <w:proofErr w:type="spellStart"/>
      <w:r w:rsidRPr="00617636">
        <w:rPr>
          <w:color w:val="333333"/>
          <w:sz w:val="28"/>
          <w:szCs w:val="28"/>
        </w:rPr>
        <w:t>цитованості</w:t>
      </w:r>
      <w:proofErr w:type="spellEnd"/>
      <w:r w:rsidRPr="00617636">
        <w:rPr>
          <w:color w:val="333333"/>
          <w:sz w:val="28"/>
          <w:szCs w:val="28"/>
        </w:rPr>
        <w:t xml:space="preserve"> статей, </w:t>
      </w:r>
      <w:proofErr w:type="spellStart"/>
      <w:r w:rsidRPr="00617636">
        <w:rPr>
          <w:color w:val="333333"/>
          <w:sz w:val="28"/>
          <w:szCs w:val="28"/>
        </w:rPr>
        <w:t>опублікованих</w:t>
      </w:r>
      <w:proofErr w:type="spellEnd"/>
      <w:r w:rsidRPr="00617636">
        <w:rPr>
          <w:color w:val="333333"/>
          <w:sz w:val="28"/>
          <w:szCs w:val="28"/>
        </w:rPr>
        <w:t xml:space="preserve"> у </w:t>
      </w:r>
      <w:proofErr w:type="spellStart"/>
      <w:r w:rsidRPr="00617636">
        <w:rPr>
          <w:color w:val="333333"/>
          <w:sz w:val="28"/>
          <w:szCs w:val="28"/>
        </w:rPr>
        <w:t>наукових</w:t>
      </w:r>
      <w:proofErr w:type="spellEnd"/>
      <w:r w:rsidRPr="00617636">
        <w:rPr>
          <w:color w:val="333333"/>
          <w:sz w:val="28"/>
          <w:szCs w:val="28"/>
        </w:rPr>
        <w:t xml:space="preserve"> </w:t>
      </w:r>
      <w:proofErr w:type="spellStart"/>
      <w:r w:rsidRPr="00617636">
        <w:rPr>
          <w:color w:val="333333"/>
          <w:sz w:val="28"/>
          <w:szCs w:val="28"/>
        </w:rPr>
        <w:t>виданнях</w:t>
      </w:r>
      <w:proofErr w:type="spellEnd"/>
      <w:r w:rsidRPr="00617636">
        <w:rPr>
          <w:color w:val="333333"/>
          <w:sz w:val="28"/>
          <w:szCs w:val="28"/>
        </w:rPr>
        <w:t>.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  <w:lang w:val="en-US"/>
        </w:rPr>
      </w:pPr>
      <w:proofErr w:type="spellStart"/>
      <w:r w:rsidRPr="00617636">
        <w:rPr>
          <w:color w:val="333333"/>
          <w:sz w:val="28"/>
          <w:szCs w:val="28"/>
          <w:lang w:val="en-US"/>
        </w:rPr>
        <w:t>Деякі</w:t>
      </w:r>
      <w:proofErr w:type="spellEnd"/>
      <w:r w:rsidRPr="00617636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617636">
        <w:rPr>
          <w:color w:val="333333"/>
          <w:sz w:val="28"/>
          <w:szCs w:val="28"/>
          <w:lang w:val="en-US"/>
        </w:rPr>
        <w:t>відомі</w:t>
      </w:r>
      <w:proofErr w:type="spellEnd"/>
      <w:r w:rsidRPr="00617636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617636">
        <w:rPr>
          <w:color w:val="333333"/>
          <w:sz w:val="28"/>
          <w:szCs w:val="28"/>
          <w:lang w:val="en-US"/>
        </w:rPr>
        <w:t>бібліографічні</w:t>
      </w:r>
      <w:proofErr w:type="spellEnd"/>
      <w:r w:rsidRPr="00617636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617636">
        <w:rPr>
          <w:color w:val="333333"/>
          <w:sz w:val="28"/>
          <w:szCs w:val="28"/>
          <w:lang w:val="en-US"/>
        </w:rPr>
        <w:t>бази</w:t>
      </w:r>
      <w:proofErr w:type="spellEnd"/>
      <w:r w:rsidRPr="00617636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617636">
        <w:rPr>
          <w:color w:val="333333"/>
          <w:sz w:val="28"/>
          <w:szCs w:val="28"/>
          <w:lang w:val="en-US"/>
        </w:rPr>
        <w:t>даних</w:t>
      </w:r>
      <w:proofErr w:type="spellEnd"/>
      <w:r w:rsidRPr="00617636">
        <w:rPr>
          <w:color w:val="333333"/>
          <w:sz w:val="28"/>
          <w:szCs w:val="28"/>
          <w:lang w:val="en-US"/>
        </w:rPr>
        <w:t xml:space="preserve">: Web of Science, Scopus, Web of Knowledge, Astrophysics, PubMed, Mathematics, Chemical Abstracts, Springer, </w:t>
      </w:r>
      <w:proofErr w:type="spellStart"/>
      <w:r w:rsidRPr="00617636">
        <w:rPr>
          <w:color w:val="333333"/>
          <w:sz w:val="28"/>
          <w:szCs w:val="28"/>
          <w:lang w:val="en-US"/>
        </w:rPr>
        <w:t>Agris</w:t>
      </w:r>
      <w:proofErr w:type="spellEnd"/>
      <w:r w:rsidRPr="00617636">
        <w:rPr>
          <w:color w:val="333333"/>
          <w:sz w:val="28"/>
          <w:szCs w:val="28"/>
          <w:lang w:val="en-US"/>
        </w:rPr>
        <w:t>, GeoRef…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i/>
          <w:iCs/>
          <w:color w:val="333333"/>
          <w:sz w:val="28"/>
          <w:szCs w:val="28"/>
          <w:lang w:val="uk-UA"/>
        </w:rPr>
        <w:t>Індекс цитування</w:t>
      </w:r>
      <w:r w:rsidRPr="00617636">
        <w:rPr>
          <w:color w:val="333333"/>
          <w:sz w:val="28"/>
          <w:szCs w:val="28"/>
          <w:lang w:val="uk-UA"/>
        </w:rPr>
        <w:t> – прийнятий у науковому світі показник «значущості» праць вченого і являє собою число посилань на публікації вченого у реферованих наукових періодичних виданнях.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color w:val="333333"/>
          <w:sz w:val="28"/>
          <w:szCs w:val="28"/>
          <w:lang w:val="en-US"/>
        </w:rPr>
        <w:t>SCI</w:t>
      </w:r>
      <w:r w:rsidRPr="00617636">
        <w:rPr>
          <w:color w:val="333333"/>
          <w:sz w:val="28"/>
          <w:szCs w:val="28"/>
          <w:lang w:val="uk-UA"/>
        </w:rPr>
        <w:t xml:space="preserve"> є одним з найпоширеніших </w:t>
      </w:r>
      <w:proofErr w:type="spellStart"/>
      <w:r w:rsidRPr="00617636">
        <w:rPr>
          <w:color w:val="333333"/>
          <w:sz w:val="28"/>
          <w:szCs w:val="28"/>
          <w:lang w:val="uk-UA"/>
        </w:rPr>
        <w:t>наукометричних</w:t>
      </w:r>
      <w:proofErr w:type="spellEnd"/>
      <w:r w:rsidRPr="00617636">
        <w:rPr>
          <w:color w:val="333333"/>
          <w:sz w:val="28"/>
          <w:szCs w:val="28"/>
          <w:lang w:val="uk-UA"/>
        </w:rPr>
        <w:t xml:space="preserve"> показників. Наявність у науково-освітніх організаціях вчених, які мають високий індекс цитування, говорить про високу </w:t>
      </w:r>
      <w:hyperlink r:id="rId5" w:tooltip="Глосарій: Ефект" w:history="1">
        <w:r w:rsidRPr="00617636">
          <w:rPr>
            <w:rStyle w:val="a4"/>
            <w:rFonts w:eastAsiaTheme="majorEastAsia"/>
            <w:b/>
            <w:bCs/>
            <w:color w:val="083062"/>
            <w:sz w:val="28"/>
            <w:szCs w:val="28"/>
            <w:lang w:val="uk-UA"/>
          </w:rPr>
          <w:t>ефект</w:t>
        </w:r>
      </w:hyperlink>
      <w:r w:rsidRPr="00617636">
        <w:rPr>
          <w:color w:val="333333"/>
          <w:sz w:val="28"/>
          <w:szCs w:val="28"/>
          <w:lang w:val="uk-UA"/>
        </w:rPr>
        <w:t>ивність та результативності діяльності вузу в цілому.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proofErr w:type="spellStart"/>
      <w:r w:rsidRPr="00617636">
        <w:rPr>
          <w:i/>
          <w:iCs/>
          <w:color w:val="333333"/>
          <w:sz w:val="28"/>
          <w:szCs w:val="28"/>
        </w:rPr>
        <w:t>Індекс</w:t>
      </w:r>
      <w:proofErr w:type="spellEnd"/>
      <w:r w:rsidRPr="00617636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617636">
        <w:rPr>
          <w:i/>
          <w:iCs/>
          <w:color w:val="333333"/>
          <w:sz w:val="28"/>
          <w:szCs w:val="28"/>
        </w:rPr>
        <w:t>Хірша</w:t>
      </w:r>
      <w:proofErr w:type="spellEnd"/>
      <w:r w:rsidRPr="00617636">
        <w:rPr>
          <w:i/>
          <w:iCs/>
          <w:color w:val="333333"/>
          <w:sz w:val="28"/>
          <w:szCs w:val="28"/>
        </w:rPr>
        <w:t xml:space="preserve"> (</w:t>
      </w:r>
      <w:r w:rsidRPr="00617636">
        <w:rPr>
          <w:i/>
          <w:iCs/>
          <w:color w:val="333333"/>
          <w:sz w:val="28"/>
          <w:szCs w:val="28"/>
          <w:lang w:val="en-US"/>
        </w:rPr>
        <w:t>h</w:t>
      </w:r>
      <w:r w:rsidRPr="00617636">
        <w:rPr>
          <w:i/>
          <w:iCs/>
          <w:color w:val="333333"/>
          <w:sz w:val="28"/>
          <w:szCs w:val="28"/>
        </w:rPr>
        <w:t>-</w:t>
      </w:r>
      <w:r w:rsidRPr="00617636">
        <w:rPr>
          <w:i/>
          <w:iCs/>
          <w:color w:val="333333"/>
          <w:sz w:val="28"/>
          <w:szCs w:val="28"/>
          <w:lang w:val="en-US"/>
        </w:rPr>
        <w:t>index</w:t>
      </w:r>
      <w:r w:rsidRPr="00617636">
        <w:rPr>
          <w:i/>
          <w:iCs/>
          <w:color w:val="333333"/>
          <w:sz w:val="28"/>
          <w:szCs w:val="28"/>
        </w:rPr>
        <w:t>)</w:t>
      </w:r>
      <w:r w:rsidRPr="00617636">
        <w:rPr>
          <w:color w:val="333333"/>
          <w:sz w:val="28"/>
          <w:szCs w:val="28"/>
        </w:rPr>
        <w:t xml:space="preserve"> – </w:t>
      </w:r>
      <w:proofErr w:type="spellStart"/>
      <w:r w:rsidRPr="00617636">
        <w:rPr>
          <w:color w:val="333333"/>
          <w:sz w:val="28"/>
          <w:szCs w:val="28"/>
        </w:rPr>
        <w:t>показник</w:t>
      </w:r>
      <w:proofErr w:type="spellEnd"/>
      <w:r w:rsidRPr="00617636">
        <w:rPr>
          <w:color w:val="333333"/>
          <w:sz w:val="28"/>
          <w:szCs w:val="28"/>
        </w:rPr>
        <w:t xml:space="preserve">, </w:t>
      </w:r>
      <w:proofErr w:type="spellStart"/>
      <w:r w:rsidRPr="00617636">
        <w:rPr>
          <w:color w:val="333333"/>
          <w:sz w:val="28"/>
          <w:szCs w:val="28"/>
        </w:rPr>
        <w:t>запропонований</w:t>
      </w:r>
      <w:proofErr w:type="spellEnd"/>
      <w:r w:rsidRPr="00617636">
        <w:rPr>
          <w:color w:val="333333"/>
          <w:sz w:val="28"/>
          <w:szCs w:val="28"/>
        </w:rPr>
        <w:t xml:space="preserve"> в 2005 р. </w:t>
      </w:r>
      <w:proofErr w:type="spellStart"/>
      <w:r w:rsidRPr="00617636">
        <w:rPr>
          <w:color w:val="333333"/>
          <w:sz w:val="28"/>
          <w:szCs w:val="28"/>
        </w:rPr>
        <w:t>американським</w:t>
      </w:r>
      <w:proofErr w:type="spellEnd"/>
      <w:r w:rsidRPr="00617636">
        <w:rPr>
          <w:color w:val="333333"/>
          <w:sz w:val="28"/>
          <w:szCs w:val="28"/>
        </w:rPr>
        <w:t xml:space="preserve"> </w:t>
      </w:r>
      <w:proofErr w:type="spellStart"/>
      <w:r w:rsidRPr="00617636">
        <w:rPr>
          <w:color w:val="333333"/>
          <w:sz w:val="28"/>
          <w:szCs w:val="28"/>
        </w:rPr>
        <w:t>фізиком</w:t>
      </w:r>
      <w:proofErr w:type="spellEnd"/>
      <w:r w:rsidRPr="00617636">
        <w:rPr>
          <w:color w:val="333333"/>
          <w:sz w:val="28"/>
          <w:szCs w:val="28"/>
        </w:rPr>
        <w:t xml:space="preserve"> Хорхе </w:t>
      </w:r>
      <w:proofErr w:type="spellStart"/>
      <w:r w:rsidRPr="00617636">
        <w:rPr>
          <w:color w:val="333333"/>
          <w:sz w:val="28"/>
          <w:szCs w:val="28"/>
        </w:rPr>
        <w:t>Хиршем</w:t>
      </w:r>
      <w:proofErr w:type="spellEnd"/>
      <w:r w:rsidRPr="00617636">
        <w:rPr>
          <w:color w:val="333333"/>
          <w:sz w:val="28"/>
          <w:szCs w:val="28"/>
        </w:rPr>
        <w:t xml:space="preserve"> з </w:t>
      </w:r>
      <w:proofErr w:type="spellStart"/>
      <w:r w:rsidRPr="00617636">
        <w:rPr>
          <w:color w:val="333333"/>
          <w:sz w:val="28"/>
          <w:szCs w:val="28"/>
        </w:rPr>
        <w:t>університету</w:t>
      </w:r>
      <w:proofErr w:type="spellEnd"/>
      <w:r w:rsidRPr="00617636">
        <w:rPr>
          <w:color w:val="333333"/>
          <w:sz w:val="28"/>
          <w:szCs w:val="28"/>
        </w:rPr>
        <w:t xml:space="preserve"> Сан-</w:t>
      </w:r>
      <w:proofErr w:type="spellStart"/>
      <w:r w:rsidRPr="00617636">
        <w:rPr>
          <w:color w:val="333333"/>
          <w:sz w:val="28"/>
          <w:szCs w:val="28"/>
        </w:rPr>
        <w:t>Дієго</w:t>
      </w:r>
      <w:proofErr w:type="spellEnd"/>
      <w:r w:rsidRPr="00617636">
        <w:rPr>
          <w:color w:val="333333"/>
          <w:sz w:val="28"/>
          <w:szCs w:val="28"/>
        </w:rPr>
        <w:t xml:space="preserve">, </w:t>
      </w:r>
      <w:proofErr w:type="spellStart"/>
      <w:r w:rsidRPr="00617636">
        <w:rPr>
          <w:color w:val="333333"/>
          <w:sz w:val="28"/>
          <w:szCs w:val="28"/>
        </w:rPr>
        <w:t>Каліфорнія</w:t>
      </w:r>
      <w:proofErr w:type="spellEnd"/>
      <w:r w:rsidRPr="00617636">
        <w:rPr>
          <w:color w:val="333333"/>
          <w:sz w:val="28"/>
          <w:szCs w:val="28"/>
        </w:rPr>
        <w:t>. </w:t>
      </w:r>
      <w:r w:rsidRPr="00617636">
        <w:rPr>
          <w:color w:val="333333"/>
          <w:sz w:val="28"/>
          <w:szCs w:val="28"/>
          <w:lang w:val="uk-UA"/>
        </w:rPr>
        <w:t>Критерій заснований на кількості публікацій вченого і кількості цитувань цих публікацій, і розраховується за спеціальною формулою.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proofErr w:type="spellStart"/>
      <w:r w:rsidRPr="00617636">
        <w:rPr>
          <w:i/>
          <w:iCs/>
          <w:color w:val="333333"/>
          <w:sz w:val="28"/>
          <w:szCs w:val="28"/>
        </w:rPr>
        <w:t>Імпакт</w:t>
      </w:r>
      <w:proofErr w:type="spellEnd"/>
      <w:r w:rsidRPr="00617636">
        <w:rPr>
          <w:i/>
          <w:iCs/>
          <w:color w:val="333333"/>
          <w:sz w:val="28"/>
          <w:szCs w:val="28"/>
        </w:rPr>
        <w:t xml:space="preserve">-фактор (ІФ </w:t>
      </w:r>
      <w:proofErr w:type="spellStart"/>
      <w:r w:rsidRPr="00617636">
        <w:rPr>
          <w:i/>
          <w:iCs/>
          <w:color w:val="333333"/>
          <w:sz w:val="28"/>
          <w:szCs w:val="28"/>
        </w:rPr>
        <w:t>або</w:t>
      </w:r>
      <w:proofErr w:type="spellEnd"/>
      <w:r w:rsidRPr="00617636">
        <w:rPr>
          <w:i/>
          <w:iCs/>
          <w:color w:val="333333"/>
          <w:sz w:val="28"/>
          <w:szCs w:val="28"/>
        </w:rPr>
        <w:t> </w:t>
      </w:r>
      <w:r w:rsidRPr="00617636">
        <w:rPr>
          <w:i/>
          <w:iCs/>
          <w:color w:val="333333"/>
          <w:sz w:val="28"/>
          <w:szCs w:val="28"/>
          <w:lang w:val="en-US"/>
        </w:rPr>
        <w:t>IF</w:t>
      </w:r>
      <w:r w:rsidRPr="00617636">
        <w:rPr>
          <w:i/>
          <w:iCs/>
          <w:color w:val="333333"/>
          <w:sz w:val="28"/>
          <w:szCs w:val="28"/>
        </w:rPr>
        <w:t>)</w:t>
      </w:r>
      <w:r w:rsidRPr="00617636">
        <w:rPr>
          <w:color w:val="333333"/>
          <w:sz w:val="28"/>
          <w:szCs w:val="28"/>
        </w:rPr>
        <w:t xml:space="preserve"> – </w:t>
      </w:r>
      <w:proofErr w:type="spellStart"/>
      <w:r w:rsidRPr="00617636">
        <w:rPr>
          <w:color w:val="333333"/>
          <w:sz w:val="28"/>
          <w:szCs w:val="28"/>
        </w:rPr>
        <w:t>формальний</w:t>
      </w:r>
      <w:proofErr w:type="spellEnd"/>
      <w:r w:rsidRPr="00617636">
        <w:rPr>
          <w:color w:val="333333"/>
          <w:sz w:val="28"/>
          <w:szCs w:val="28"/>
        </w:rPr>
        <w:t xml:space="preserve"> </w:t>
      </w:r>
      <w:proofErr w:type="spellStart"/>
      <w:r w:rsidRPr="00617636">
        <w:rPr>
          <w:color w:val="333333"/>
          <w:sz w:val="28"/>
          <w:szCs w:val="28"/>
        </w:rPr>
        <w:t>чисельний</w:t>
      </w:r>
      <w:proofErr w:type="spellEnd"/>
      <w:r w:rsidRPr="00617636">
        <w:rPr>
          <w:color w:val="333333"/>
          <w:sz w:val="28"/>
          <w:szCs w:val="28"/>
        </w:rPr>
        <w:t xml:space="preserve"> </w:t>
      </w:r>
      <w:proofErr w:type="spellStart"/>
      <w:r w:rsidRPr="00617636">
        <w:rPr>
          <w:color w:val="333333"/>
          <w:sz w:val="28"/>
          <w:szCs w:val="28"/>
        </w:rPr>
        <w:t>показник</w:t>
      </w:r>
      <w:proofErr w:type="spellEnd"/>
      <w:r w:rsidRPr="00617636">
        <w:rPr>
          <w:color w:val="333333"/>
          <w:sz w:val="28"/>
          <w:szCs w:val="28"/>
        </w:rPr>
        <w:t xml:space="preserve"> </w:t>
      </w:r>
      <w:proofErr w:type="spellStart"/>
      <w:r w:rsidRPr="00617636">
        <w:rPr>
          <w:color w:val="333333"/>
          <w:sz w:val="28"/>
          <w:szCs w:val="28"/>
        </w:rPr>
        <w:t>інформаційної</w:t>
      </w:r>
      <w:proofErr w:type="spellEnd"/>
      <w:r w:rsidRPr="00617636">
        <w:rPr>
          <w:color w:val="333333"/>
          <w:sz w:val="28"/>
          <w:szCs w:val="28"/>
        </w:rPr>
        <w:t xml:space="preserve"> </w:t>
      </w:r>
      <w:proofErr w:type="spellStart"/>
      <w:r w:rsidRPr="00617636">
        <w:rPr>
          <w:color w:val="333333"/>
          <w:sz w:val="28"/>
          <w:szCs w:val="28"/>
        </w:rPr>
        <w:t>значимості</w:t>
      </w:r>
      <w:proofErr w:type="spellEnd"/>
      <w:r w:rsidRPr="00617636">
        <w:rPr>
          <w:color w:val="333333"/>
          <w:sz w:val="28"/>
          <w:szCs w:val="28"/>
        </w:rPr>
        <w:t xml:space="preserve"> </w:t>
      </w:r>
      <w:proofErr w:type="spellStart"/>
      <w:r w:rsidRPr="00617636">
        <w:rPr>
          <w:color w:val="333333"/>
          <w:sz w:val="28"/>
          <w:szCs w:val="28"/>
        </w:rPr>
        <w:t>наукового</w:t>
      </w:r>
      <w:proofErr w:type="spellEnd"/>
      <w:r w:rsidRPr="00617636">
        <w:rPr>
          <w:color w:val="333333"/>
          <w:sz w:val="28"/>
          <w:szCs w:val="28"/>
        </w:rPr>
        <w:t xml:space="preserve"> журналу. </w:t>
      </w:r>
      <w:proofErr w:type="spellStart"/>
      <w:r w:rsidRPr="00617636">
        <w:rPr>
          <w:color w:val="333333"/>
          <w:sz w:val="28"/>
          <w:szCs w:val="28"/>
        </w:rPr>
        <w:t>Показник</w:t>
      </w:r>
      <w:proofErr w:type="spellEnd"/>
      <w:r w:rsidRPr="00617636">
        <w:rPr>
          <w:color w:val="333333"/>
          <w:sz w:val="28"/>
          <w:szCs w:val="28"/>
        </w:rPr>
        <w:t xml:space="preserve"> </w:t>
      </w:r>
      <w:proofErr w:type="spellStart"/>
      <w:r w:rsidRPr="00617636">
        <w:rPr>
          <w:color w:val="333333"/>
          <w:sz w:val="28"/>
          <w:szCs w:val="28"/>
        </w:rPr>
        <w:t>розраховується</w:t>
      </w:r>
      <w:proofErr w:type="spellEnd"/>
      <w:r w:rsidRPr="00617636">
        <w:rPr>
          <w:color w:val="333333"/>
          <w:sz w:val="28"/>
          <w:szCs w:val="28"/>
        </w:rPr>
        <w:t xml:space="preserve"> як </w:t>
      </w:r>
      <w:proofErr w:type="spellStart"/>
      <w:r w:rsidRPr="00617636">
        <w:rPr>
          <w:color w:val="333333"/>
          <w:sz w:val="28"/>
          <w:szCs w:val="28"/>
        </w:rPr>
        <w:t>кількість</w:t>
      </w:r>
      <w:proofErr w:type="spellEnd"/>
      <w:r w:rsidRPr="00617636">
        <w:rPr>
          <w:color w:val="333333"/>
          <w:sz w:val="28"/>
          <w:szCs w:val="28"/>
        </w:rPr>
        <w:t xml:space="preserve"> </w:t>
      </w:r>
      <w:proofErr w:type="spellStart"/>
      <w:r w:rsidRPr="00617636">
        <w:rPr>
          <w:color w:val="333333"/>
          <w:sz w:val="28"/>
          <w:szCs w:val="28"/>
        </w:rPr>
        <w:t>посилань</w:t>
      </w:r>
      <w:proofErr w:type="spellEnd"/>
      <w:r w:rsidRPr="00617636">
        <w:rPr>
          <w:color w:val="333333"/>
          <w:sz w:val="28"/>
          <w:szCs w:val="28"/>
        </w:rPr>
        <w:t xml:space="preserve"> у конкретному </w:t>
      </w:r>
      <w:proofErr w:type="spellStart"/>
      <w:r w:rsidRPr="00617636">
        <w:rPr>
          <w:color w:val="333333"/>
          <w:sz w:val="28"/>
          <w:szCs w:val="28"/>
        </w:rPr>
        <w:t>році</w:t>
      </w:r>
      <w:proofErr w:type="spellEnd"/>
      <w:r w:rsidRPr="00617636">
        <w:rPr>
          <w:color w:val="333333"/>
          <w:sz w:val="28"/>
          <w:szCs w:val="28"/>
        </w:rPr>
        <w:t xml:space="preserve"> на </w:t>
      </w:r>
      <w:proofErr w:type="spellStart"/>
      <w:r w:rsidRPr="00617636">
        <w:rPr>
          <w:color w:val="333333"/>
          <w:sz w:val="28"/>
          <w:szCs w:val="28"/>
        </w:rPr>
        <w:t>опубліковані</w:t>
      </w:r>
      <w:proofErr w:type="spellEnd"/>
      <w:r w:rsidRPr="00617636">
        <w:rPr>
          <w:color w:val="333333"/>
          <w:sz w:val="28"/>
          <w:szCs w:val="28"/>
        </w:rPr>
        <w:t xml:space="preserve"> в </w:t>
      </w:r>
      <w:proofErr w:type="spellStart"/>
      <w:r w:rsidRPr="00617636">
        <w:rPr>
          <w:color w:val="333333"/>
          <w:sz w:val="28"/>
          <w:szCs w:val="28"/>
        </w:rPr>
        <w:t>журналі</w:t>
      </w:r>
      <w:proofErr w:type="spellEnd"/>
      <w:r w:rsidRPr="00617636">
        <w:rPr>
          <w:color w:val="333333"/>
          <w:sz w:val="28"/>
          <w:szCs w:val="28"/>
        </w:rPr>
        <w:t xml:space="preserve"> </w:t>
      </w:r>
      <w:proofErr w:type="spellStart"/>
      <w:r w:rsidRPr="00617636">
        <w:rPr>
          <w:color w:val="333333"/>
          <w:sz w:val="28"/>
          <w:szCs w:val="28"/>
        </w:rPr>
        <w:t>статті</w:t>
      </w:r>
      <w:proofErr w:type="spellEnd"/>
      <w:r w:rsidRPr="00617636">
        <w:rPr>
          <w:color w:val="333333"/>
          <w:sz w:val="28"/>
          <w:szCs w:val="28"/>
        </w:rPr>
        <w:t xml:space="preserve"> за </w:t>
      </w:r>
      <w:proofErr w:type="spellStart"/>
      <w:r w:rsidRPr="00617636">
        <w:rPr>
          <w:color w:val="333333"/>
          <w:sz w:val="28"/>
          <w:szCs w:val="28"/>
        </w:rPr>
        <w:t>попередні</w:t>
      </w:r>
      <w:proofErr w:type="spellEnd"/>
      <w:r w:rsidRPr="00617636">
        <w:rPr>
          <w:color w:val="333333"/>
          <w:sz w:val="28"/>
          <w:szCs w:val="28"/>
        </w:rPr>
        <w:t xml:space="preserve"> 2-3 роки. </w:t>
      </w:r>
      <w:proofErr w:type="spellStart"/>
      <w:r w:rsidRPr="00617636">
        <w:rPr>
          <w:color w:val="333333"/>
          <w:sz w:val="28"/>
          <w:szCs w:val="28"/>
        </w:rPr>
        <w:t>Вважається</w:t>
      </w:r>
      <w:proofErr w:type="spellEnd"/>
      <w:r w:rsidRPr="00617636">
        <w:rPr>
          <w:color w:val="333333"/>
          <w:sz w:val="28"/>
          <w:szCs w:val="28"/>
        </w:rPr>
        <w:t xml:space="preserve">, </w:t>
      </w:r>
      <w:proofErr w:type="spellStart"/>
      <w:r w:rsidRPr="00617636">
        <w:rPr>
          <w:color w:val="333333"/>
          <w:sz w:val="28"/>
          <w:szCs w:val="28"/>
        </w:rPr>
        <w:t>що</w:t>
      </w:r>
      <w:proofErr w:type="spellEnd"/>
      <w:r w:rsidRPr="00617636">
        <w:rPr>
          <w:color w:val="333333"/>
          <w:sz w:val="28"/>
          <w:szCs w:val="28"/>
        </w:rPr>
        <w:t xml:space="preserve"> </w:t>
      </w:r>
      <w:proofErr w:type="spellStart"/>
      <w:r w:rsidRPr="00617636">
        <w:rPr>
          <w:color w:val="333333"/>
          <w:sz w:val="28"/>
          <w:szCs w:val="28"/>
        </w:rPr>
        <w:t>чим</w:t>
      </w:r>
      <w:proofErr w:type="spellEnd"/>
      <w:r w:rsidRPr="00617636">
        <w:rPr>
          <w:color w:val="333333"/>
          <w:sz w:val="28"/>
          <w:szCs w:val="28"/>
        </w:rPr>
        <w:t xml:space="preserve"> </w:t>
      </w:r>
      <w:proofErr w:type="spellStart"/>
      <w:r w:rsidRPr="00617636">
        <w:rPr>
          <w:color w:val="333333"/>
          <w:sz w:val="28"/>
          <w:szCs w:val="28"/>
        </w:rPr>
        <w:t>вище</w:t>
      </w:r>
      <w:proofErr w:type="spellEnd"/>
      <w:r w:rsidRPr="00617636">
        <w:rPr>
          <w:color w:val="333333"/>
          <w:sz w:val="28"/>
          <w:szCs w:val="28"/>
        </w:rPr>
        <w:t xml:space="preserve"> </w:t>
      </w:r>
      <w:proofErr w:type="spellStart"/>
      <w:r w:rsidRPr="00617636">
        <w:rPr>
          <w:color w:val="333333"/>
          <w:sz w:val="28"/>
          <w:szCs w:val="28"/>
        </w:rPr>
        <w:t>значення</w:t>
      </w:r>
      <w:proofErr w:type="spellEnd"/>
      <w:r w:rsidRPr="00617636">
        <w:rPr>
          <w:color w:val="333333"/>
          <w:sz w:val="28"/>
          <w:szCs w:val="28"/>
        </w:rPr>
        <w:t xml:space="preserve"> </w:t>
      </w:r>
      <w:proofErr w:type="spellStart"/>
      <w:r w:rsidRPr="00617636">
        <w:rPr>
          <w:color w:val="333333"/>
          <w:sz w:val="28"/>
          <w:szCs w:val="28"/>
        </w:rPr>
        <w:t>імпакт</w:t>
      </w:r>
      <w:proofErr w:type="spellEnd"/>
      <w:r w:rsidRPr="00617636">
        <w:rPr>
          <w:color w:val="333333"/>
          <w:sz w:val="28"/>
          <w:szCs w:val="28"/>
        </w:rPr>
        <w:t xml:space="preserve">-фактору, </w:t>
      </w:r>
      <w:proofErr w:type="spellStart"/>
      <w:r w:rsidRPr="00617636">
        <w:rPr>
          <w:color w:val="333333"/>
          <w:sz w:val="28"/>
          <w:szCs w:val="28"/>
        </w:rPr>
        <w:t>тим</w:t>
      </w:r>
      <w:proofErr w:type="spellEnd"/>
      <w:r w:rsidRPr="00617636">
        <w:rPr>
          <w:color w:val="333333"/>
          <w:sz w:val="28"/>
          <w:szCs w:val="28"/>
        </w:rPr>
        <w:t xml:space="preserve"> </w:t>
      </w:r>
      <w:proofErr w:type="spellStart"/>
      <w:r w:rsidRPr="00617636">
        <w:rPr>
          <w:color w:val="333333"/>
          <w:sz w:val="28"/>
          <w:szCs w:val="28"/>
        </w:rPr>
        <w:t>вищі</w:t>
      </w:r>
      <w:proofErr w:type="spellEnd"/>
      <w:r w:rsidRPr="00617636">
        <w:rPr>
          <w:color w:val="333333"/>
          <w:sz w:val="28"/>
          <w:szCs w:val="28"/>
        </w:rPr>
        <w:t xml:space="preserve"> </w:t>
      </w:r>
      <w:proofErr w:type="spellStart"/>
      <w:r w:rsidRPr="00617636">
        <w:rPr>
          <w:color w:val="333333"/>
          <w:sz w:val="28"/>
          <w:szCs w:val="28"/>
        </w:rPr>
        <w:t>наукова</w:t>
      </w:r>
      <w:proofErr w:type="spellEnd"/>
      <w:r w:rsidRPr="00617636">
        <w:rPr>
          <w:color w:val="333333"/>
          <w:sz w:val="28"/>
          <w:szCs w:val="28"/>
        </w:rPr>
        <w:t xml:space="preserve"> </w:t>
      </w:r>
      <w:proofErr w:type="spellStart"/>
      <w:r w:rsidRPr="00617636">
        <w:rPr>
          <w:color w:val="333333"/>
          <w:sz w:val="28"/>
          <w:szCs w:val="28"/>
        </w:rPr>
        <w:t>цінність</w:t>
      </w:r>
      <w:proofErr w:type="spellEnd"/>
      <w:r w:rsidRPr="00617636">
        <w:rPr>
          <w:color w:val="333333"/>
          <w:sz w:val="28"/>
          <w:szCs w:val="28"/>
        </w:rPr>
        <w:t xml:space="preserve"> та </w:t>
      </w:r>
      <w:proofErr w:type="spellStart"/>
      <w:r w:rsidRPr="00617636">
        <w:rPr>
          <w:color w:val="333333"/>
          <w:sz w:val="28"/>
          <w:szCs w:val="28"/>
        </w:rPr>
        <w:t>авторитетність</w:t>
      </w:r>
      <w:proofErr w:type="spellEnd"/>
      <w:r w:rsidRPr="00617636">
        <w:rPr>
          <w:color w:val="333333"/>
          <w:sz w:val="28"/>
          <w:szCs w:val="28"/>
        </w:rPr>
        <w:t xml:space="preserve"> журналу.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proofErr w:type="spellStart"/>
      <w:r w:rsidRPr="00617636">
        <w:rPr>
          <w:color w:val="333333"/>
          <w:sz w:val="28"/>
          <w:szCs w:val="28"/>
          <w:lang w:val="uk-UA"/>
        </w:rPr>
        <w:t>Scopus</w:t>
      </w:r>
      <w:proofErr w:type="spellEnd"/>
      <w:r w:rsidRPr="00617636">
        <w:rPr>
          <w:color w:val="333333"/>
          <w:sz w:val="28"/>
          <w:szCs w:val="28"/>
          <w:lang w:val="uk-UA"/>
        </w:rPr>
        <w:t xml:space="preserve"> - найпоширеніша бібліографічна і реферативна база даних та інструмент для відстеження </w:t>
      </w:r>
      <w:proofErr w:type="spellStart"/>
      <w:r w:rsidRPr="00617636">
        <w:rPr>
          <w:color w:val="333333"/>
          <w:sz w:val="28"/>
          <w:szCs w:val="28"/>
          <w:lang w:val="uk-UA"/>
        </w:rPr>
        <w:t>цитованості</w:t>
      </w:r>
      <w:proofErr w:type="spellEnd"/>
      <w:r w:rsidRPr="00617636">
        <w:rPr>
          <w:color w:val="333333"/>
          <w:sz w:val="28"/>
          <w:szCs w:val="28"/>
          <w:lang w:val="uk-UA"/>
        </w:rPr>
        <w:t xml:space="preserve"> статей, опублікованих у наукових виданнях. Містить  біля 50 млн. реферативних записів.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color w:val="333333"/>
          <w:sz w:val="28"/>
          <w:szCs w:val="28"/>
          <w:lang w:val="uk-UA"/>
        </w:rPr>
        <w:lastRenderedPageBreak/>
        <w:t>У тому числі: 19 тис. назв наукових журналів  5 тис. видавництв, 340 книжкових серій та 5 млн. праць конференцій.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color w:val="333333"/>
          <w:sz w:val="28"/>
          <w:szCs w:val="28"/>
          <w:lang w:val="uk-UA"/>
        </w:rPr>
        <w:t>Наразі означені показники зросли.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b/>
          <w:bCs/>
          <w:i/>
          <w:iCs/>
          <w:color w:val="333333"/>
          <w:sz w:val="28"/>
          <w:szCs w:val="28"/>
          <w:lang w:val="uk-UA"/>
        </w:rPr>
        <w:t>Галузеве покриття: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color w:val="333333"/>
          <w:sz w:val="28"/>
          <w:szCs w:val="28"/>
        </w:rPr>
        <w:t>·</w:t>
      </w:r>
      <w:r w:rsidRPr="00617636">
        <w:rPr>
          <w:color w:val="333333"/>
          <w:sz w:val="28"/>
          <w:szCs w:val="28"/>
          <w:lang w:val="en-US"/>
        </w:rPr>
        <w:t>        </w:t>
      </w:r>
      <w:r w:rsidRPr="00617636">
        <w:rPr>
          <w:color w:val="333333"/>
          <w:sz w:val="28"/>
          <w:szCs w:val="28"/>
          <w:lang w:val="uk-UA"/>
        </w:rPr>
        <w:t>Фізичні науки (виробництво; енергетика; комп’ютерні науки; математика; матеріалознавство; науки про Землю та планети; фізика і астрономія; хімічні технології; хімія) – 41 %;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color w:val="333333"/>
          <w:sz w:val="28"/>
          <w:szCs w:val="28"/>
        </w:rPr>
        <w:t>·        </w:t>
      </w:r>
      <w:r w:rsidRPr="00617636">
        <w:rPr>
          <w:color w:val="333333"/>
          <w:sz w:val="28"/>
          <w:szCs w:val="28"/>
          <w:lang w:val="uk-UA"/>
        </w:rPr>
        <w:t>Медичні науки (медицина; ветеринарна справа та ветеринарна медицина; медичні професії; сестринська справа; стоматологія; фармакологія, </w:t>
      </w:r>
      <w:hyperlink r:id="rId6" w:tooltip="Глосарій: Токсикологія" w:history="1">
        <w:r w:rsidRPr="00617636">
          <w:rPr>
            <w:rStyle w:val="a4"/>
            <w:rFonts w:eastAsiaTheme="majorEastAsia"/>
            <w:b/>
            <w:bCs/>
            <w:color w:val="083062"/>
            <w:sz w:val="28"/>
            <w:szCs w:val="28"/>
            <w:lang w:val="uk-UA"/>
          </w:rPr>
          <w:t>токсикологія</w:t>
        </w:r>
      </w:hyperlink>
      <w:r w:rsidRPr="00617636">
        <w:rPr>
          <w:color w:val="333333"/>
          <w:sz w:val="28"/>
          <w:szCs w:val="28"/>
          <w:lang w:val="uk-UA"/>
        </w:rPr>
        <w:t> та фармацевтичні науки) – 40 %;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color w:val="333333"/>
          <w:sz w:val="28"/>
          <w:szCs w:val="28"/>
        </w:rPr>
        <w:t>·        </w:t>
      </w:r>
      <w:r w:rsidRPr="00617636">
        <w:rPr>
          <w:color w:val="333333"/>
          <w:sz w:val="28"/>
          <w:szCs w:val="28"/>
          <w:lang w:val="uk-UA"/>
        </w:rPr>
        <w:t xml:space="preserve">Науки про життя (біохімія, генетика та молекулярна біологія; імунологія та мікробіологія; науки про навколишнє середовище; </w:t>
      </w:r>
      <w:proofErr w:type="spellStart"/>
      <w:r w:rsidRPr="00617636">
        <w:rPr>
          <w:color w:val="333333"/>
          <w:sz w:val="28"/>
          <w:szCs w:val="28"/>
          <w:lang w:val="uk-UA"/>
        </w:rPr>
        <w:t>нейронауки</w:t>
      </w:r>
      <w:proofErr w:type="spellEnd"/>
      <w:r w:rsidRPr="00617636">
        <w:rPr>
          <w:color w:val="333333"/>
          <w:sz w:val="28"/>
          <w:szCs w:val="28"/>
          <w:lang w:val="uk-UA"/>
        </w:rPr>
        <w:t>; сільськогосподарські та біологічні науки) – 24 %.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color w:val="333333"/>
          <w:sz w:val="28"/>
          <w:szCs w:val="28"/>
          <w:lang w:val="uk-UA"/>
        </w:rPr>
        <w:t>·        </w:t>
      </w:r>
      <w:proofErr w:type="spellStart"/>
      <w:r w:rsidRPr="00617636">
        <w:rPr>
          <w:color w:val="333333"/>
          <w:sz w:val="28"/>
          <w:szCs w:val="28"/>
          <w:lang w:val="uk-UA"/>
        </w:rPr>
        <w:t>Соціогуманітарні</w:t>
      </w:r>
      <w:proofErr w:type="spellEnd"/>
      <w:r w:rsidRPr="00617636">
        <w:rPr>
          <w:color w:val="333333"/>
          <w:sz w:val="28"/>
          <w:szCs w:val="28"/>
          <w:lang w:val="uk-UA"/>
        </w:rPr>
        <w:t xml:space="preserve"> науки (</w:t>
      </w:r>
      <w:r w:rsidRPr="00617636">
        <w:rPr>
          <w:i/>
          <w:iCs/>
          <w:color w:val="333333"/>
          <w:sz w:val="28"/>
          <w:szCs w:val="28"/>
          <w:lang w:val="uk-UA"/>
        </w:rPr>
        <w:t>бізнес, менеджмент та бухгалтерський облік; економіка, економетрика та фінанси;</w:t>
      </w:r>
      <w:r w:rsidRPr="00617636">
        <w:rPr>
          <w:color w:val="333333"/>
          <w:sz w:val="28"/>
          <w:szCs w:val="28"/>
          <w:lang w:val="uk-UA"/>
        </w:rPr>
        <w:t> мистецтвознавчі та гуманітарні науки; психологія; соціальні науки; теорії прийняття рішень) – 12 %;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b/>
          <w:bCs/>
          <w:i/>
          <w:iCs/>
          <w:color w:val="333333"/>
          <w:sz w:val="28"/>
          <w:szCs w:val="28"/>
          <w:lang w:val="uk-UA"/>
        </w:rPr>
        <w:t>Види профілів та показники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color w:val="333333"/>
          <w:sz w:val="28"/>
          <w:szCs w:val="28"/>
          <w:lang w:val="uk-UA"/>
        </w:rPr>
        <w:t xml:space="preserve">·        Автори – для тих, хто опублікував більше однієї статті у </w:t>
      </w:r>
      <w:proofErr w:type="spellStart"/>
      <w:r w:rsidRPr="00617636">
        <w:rPr>
          <w:color w:val="333333"/>
          <w:sz w:val="28"/>
          <w:szCs w:val="28"/>
          <w:lang w:val="uk-UA"/>
        </w:rPr>
        <w:t>Scopus</w:t>
      </w:r>
      <w:proofErr w:type="spellEnd"/>
      <w:r w:rsidRPr="00617636">
        <w:rPr>
          <w:color w:val="333333"/>
          <w:sz w:val="28"/>
          <w:szCs w:val="28"/>
          <w:lang w:val="uk-UA"/>
        </w:rPr>
        <w:t xml:space="preserve"> (профілі надають таку інформацію: ім’я автора, перелік місць його роботи, </w:t>
      </w:r>
      <w:r w:rsidRPr="00617636">
        <w:rPr>
          <w:color w:val="333333"/>
          <w:sz w:val="28"/>
          <w:szCs w:val="28"/>
          <w:u w:val="single"/>
          <w:lang w:val="uk-UA"/>
        </w:rPr>
        <w:t>кількість публікацій</w:t>
      </w:r>
      <w:r w:rsidRPr="00617636">
        <w:rPr>
          <w:color w:val="333333"/>
          <w:sz w:val="28"/>
          <w:szCs w:val="28"/>
          <w:lang w:val="uk-UA"/>
        </w:rPr>
        <w:t>, роки публікаційної активності, </w:t>
      </w:r>
      <w:r w:rsidRPr="00617636">
        <w:rPr>
          <w:color w:val="333333"/>
          <w:sz w:val="28"/>
          <w:szCs w:val="28"/>
          <w:u w:val="single"/>
          <w:lang w:val="uk-UA"/>
        </w:rPr>
        <w:t>галузі досліджень</w:t>
      </w:r>
      <w:r w:rsidRPr="00617636">
        <w:rPr>
          <w:color w:val="333333"/>
          <w:sz w:val="28"/>
          <w:szCs w:val="28"/>
          <w:lang w:val="uk-UA"/>
        </w:rPr>
        <w:t>, посилання на основних співавторів, </w:t>
      </w:r>
      <w:r w:rsidRPr="00617636">
        <w:rPr>
          <w:color w:val="333333"/>
          <w:sz w:val="28"/>
          <w:szCs w:val="28"/>
          <w:u w:val="single"/>
          <w:lang w:val="uk-UA"/>
        </w:rPr>
        <w:t>загальна кількість цитувань публікацій автора,</w:t>
      </w:r>
      <w:r w:rsidRPr="00617636">
        <w:rPr>
          <w:color w:val="333333"/>
          <w:sz w:val="28"/>
          <w:szCs w:val="28"/>
          <w:lang w:val="uk-UA"/>
        </w:rPr>
        <w:t> загальна кількість джерел, на які посилається автор, </w:t>
      </w:r>
      <w:r w:rsidRPr="00617636">
        <w:rPr>
          <w:color w:val="333333"/>
          <w:sz w:val="28"/>
          <w:szCs w:val="28"/>
          <w:u w:val="single"/>
          <w:lang w:val="uk-UA"/>
        </w:rPr>
        <w:t xml:space="preserve">його індекс </w:t>
      </w:r>
      <w:proofErr w:type="spellStart"/>
      <w:r w:rsidRPr="00617636">
        <w:rPr>
          <w:color w:val="333333"/>
          <w:sz w:val="28"/>
          <w:szCs w:val="28"/>
          <w:u w:val="single"/>
          <w:lang w:val="uk-UA"/>
        </w:rPr>
        <w:t>Хірша</w:t>
      </w:r>
      <w:proofErr w:type="spellEnd"/>
      <w:r w:rsidRPr="00617636">
        <w:rPr>
          <w:color w:val="333333"/>
          <w:sz w:val="28"/>
          <w:szCs w:val="28"/>
          <w:lang w:val="uk-UA"/>
        </w:rPr>
        <w:t>, вітчизняні та міжнародні </w:t>
      </w:r>
      <w:r w:rsidRPr="00617636">
        <w:rPr>
          <w:color w:val="333333"/>
          <w:sz w:val="28"/>
          <w:szCs w:val="28"/>
          <w:u w:val="single"/>
          <w:lang w:val="uk-UA"/>
        </w:rPr>
        <w:t>гранти</w:t>
      </w:r>
      <w:r w:rsidRPr="00617636">
        <w:rPr>
          <w:color w:val="333333"/>
          <w:sz w:val="28"/>
          <w:szCs w:val="28"/>
          <w:lang w:val="uk-UA"/>
        </w:rPr>
        <w:t>, участь у міжнародній співпраці тощо)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color w:val="333333"/>
          <w:sz w:val="28"/>
          <w:szCs w:val="28"/>
          <w:lang w:val="uk-UA"/>
        </w:rPr>
        <w:t xml:space="preserve">·        Установи – для тих, співробітники яких опублікували більше однієї статті у </w:t>
      </w:r>
      <w:proofErr w:type="spellStart"/>
      <w:r w:rsidRPr="00617636">
        <w:rPr>
          <w:color w:val="333333"/>
          <w:sz w:val="28"/>
          <w:szCs w:val="28"/>
          <w:lang w:val="uk-UA"/>
        </w:rPr>
        <w:t>Scopus</w:t>
      </w:r>
      <w:proofErr w:type="spellEnd"/>
      <w:r w:rsidRPr="00617636">
        <w:rPr>
          <w:color w:val="333333"/>
          <w:sz w:val="28"/>
          <w:szCs w:val="28"/>
          <w:lang w:val="uk-UA"/>
        </w:rPr>
        <w:t xml:space="preserve"> (профілі надають таку інформацію: адреса установи, кількість авторів – співробітників установи, </w:t>
      </w:r>
      <w:r w:rsidRPr="00617636">
        <w:rPr>
          <w:color w:val="333333"/>
          <w:sz w:val="28"/>
          <w:szCs w:val="28"/>
          <w:u w:val="single"/>
          <w:lang w:val="uk-UA"/>
        </w:rPr>
        <w:t>кількість публікацій співробітників</w:t>
      </w:r>
      <w:r w:rsidRPr="00617636">
        <w:rPr>
          <w:color w:val="333333"/>
          <w:sz w:val="28"/>
          <w:szCs w:val="28"/>
          <w:lang w:val="uk-UA"/>
        </w:rPr>
        <w:t>, </w:t>
      </w:r>
      <w:r w:rsidRPr="00617636">
        <w:rPr>
          <w:color w:val="333333"/>
          <w:sz w:val="28"/>
          <w:szCs w:val="28"/>
          <w:u w:val="single"/>
          <w:lang w:val="uk-UA"/>
        </w:rPr>
        <w:t>перелік основних видань</w:t>
      </w:r>
      <w:r w:rsidRPr="00617636">
        <w:rPr>
          <w:color w:val="333333"/>
          <w:sz w:val="28"/>
          <w:szCs w:val="28"/>
          <w:lang w:val="uk-UA"/>
        </w:rPr>
        <w:t>, у яких публікуються співробітники установи, та діаграма тематичного розподілу публікацій співробітників установи)</w:t>
      </w:r>
    </w:p>
    <w:p w:rsidR="0084256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17636">
        <w:rPr>
          <w:color w:val="333333"/>
          <w:sz w:val="28"/>
          <w:szCs w:val="28"/>
        </w:rPr>
        <w:t>·        </w:t>
      </w:r>
      <w:r w:rsidRPr="00617636">
        <w:rPr>
          <w:color w:val="333333"/>
          <w:sz w:val="28"/>
          <w:szCs w:val="28"/>
          <w:lang w:val="uk-UA"/>
        </w:rPr>
        <w:t xml:space="preserve">Журнали – база даних </w:t>
      </w:r>
      <w:proofErr w:type="spellStart"/>
      <w:r w:rsidRPr="00617636">
        <w:rPr>
          <w:color w:val="333333"/>
          <w:sz w:val="28"/>
          <w:szCs w:val="28"/>
          <w:lang w:val="uk-UA"/>
        </w:rPr>
        <w:t>Scopus</w:t>
      </w:r>
      <w:proofErr w:type="spellEnd"/>
      <w:r w:rsidRPr="00617636">
        <w:rPr>
          <w:color w:val="333333"/>
          <w:sz w:val="28"/>
          <w:szCs w:val="28"/>
          <w:lang w:val="uk-UA"/>
        </w:rPr>
        <w:t xml:space="preserve"> дає можливість провести автоматизований аналіз за такими показниками: </w:t>
      </w:r>
      <w:r w:rsidRPr="00617636">
        <w:rPr>
          <w:color w:val="333333"/>
          <w:sz w:val="28"/>
          <w:szCs w:val="28"/>
          <w:u w:val="single"/>
          <w:lang w:val="uk-UA"/>
        </w:rPr>
        <w:t>загальна кількість статей</w:t>
      </w:r>
      <w:r w:rsidRPr="00617636">
        <w:rPr>
          <w:color w:val="333333"/>
          <w:sz w:val="28"/>
          <w:szCs w:val="28"/>
          <w:lang w:val="uk-UA"/>
        </w:rPr>
        <w:t>, опублікованих протягом року; </w:t>
      </w:r>
      <w:r w:rsidRPr="00617636">
        <w:rPr>
          <w:color w:val="333333"/>
          <w:sz w:val="28"/>
          <w:szCs w:val="28"/>
          <w:u w:val="single"/>
          <w:lang w:val="uk-UA"/>
        </w:rPr>
        <w:t>загальна кількість посилань </w:t>
      </w:r>
      <w:r w:rsidRPr="00617636">
        <w:rPr>
          <w:color w:val="333333"/>
          <w:sz w:val="28"/>
          <w:szCs w:val="28"/>
          <w:lang w:val="uk-UA"/>
        </w:rPr>
        <w:t>на видання у інших джерелах протягом року; відношення кількості посилань на видання до кількості статей (</w:t>
      </w:r>
      <w:proofErr w:type="spellStart"/>
      <w:r w:rsidRPr="00617636">
        <w:rPr>
          <w:color w:val="333333"/>
          <w:sz w:val="28"/>
          <w:szCs w:val="28"/>
          <w:u w:val="single"/>
          <w:lang w:val="uk-UA"/>
        </w:rPr>
        <w:t>імпакт</w:t>
      </w:r>
      <w:proofErr w:type="spellEnd"/>
      <w:r w:rsidRPr="00617636">
        <w:rPr>
          <w:color w:val="333333"/>
          <w:sz w:val="28"/>
          <w:szCs w:val="28"/>
          <w:u w:val="single"/>
          <w:lang w:val="uk-UA"/>
        </w:rPr>
        <w:t>-фактор)</w:t>
      </w:r>
      <w:r w:rsidRPr="00617636">
        <w:rPr>
          <w:color w:val="333333"/>
          <w:sz w:val="28"/>
          <w:szCs w:val="28"/>
          <w:lang w:val="uk-UA"/>
        </w:rPr>
        <w:t>, опублікованих у ньому; відсоток статей, які не були процитовані.</w:t>
      </w:r>
    </w:p>
    <w:p w:rsidR="00617636" w:rsidRPr="00617636" w:rsidRDefault="0061763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</w:p>
    <w:p w:rsidR="00842566" w:rsidRPr="00617636" w:rsidRDefault="00617636" w:rsidP="00617636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17636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2566" w:rsidRPr="0061763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Процедура </w:t>
      </w:r>
      <w:proofErr w:type="spellStart"/>
      <w:r w:rsidR="00842566" w:rsidRPr="00617636">
        <w:rPr>
          <w:rFonts w:ascii="Times New Roman" w:hAnsi="Times New Roman" w:cs="Times New Roman"/>
          <w:b/>
          <w:color w:val="333333"/>
          <w:sz w:val="28"/>
          <w:szCs w:val="28"/>
        </w:rPr>
        <w:t>індексації</w:t>
      </w:r>
      <w:proofErr w:type="spellEnd"/>
      <w:r w:rsidR="00842566" w:rsidRPr="0061763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842566" w:rsidRPr="00617636">
        <w:rPr>
          <w:rFonts w:ascii="Times New Roman" w:hAnsi="Times New Roman" w:cs="Times New Roman"/>
          <w:b/>
          <w:color w:val="333333"/>
          <w:sz w:val="28"/>
          <w:szCs w:val="28"/>
        </w:rPr>
        <w:t>нових</w:t>
      </w:r>
      <w:proofErr w:type="spellEnd"/>
      <w:r w:rsidR="00842566" w:rsidRPr="0061763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842566" w:rsidRPr="00617636">
        <w:rPr>
          <w:rFonts w:ascii="Times New Roman" w:hAnsi="Times New Roman" w:cs="Times New Roman"/>
          <w:b/>
          <w:color w:val="333333"/>
          <w:sz w:val="28"/>
          <w:szCs w:val="28"/>
        </w:rPr>
        <w:t>видань</w:t>
      </w:r>
      <w:proofErr w:type="spellEnd"/>
      <w:r w:rsidR="00842566" w:rsidRPr="0061763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базою </w:t>
      </w:r>
      <w:proofErr w:type="spellStart"/>
      <w:r w:rsidR="00842566" w:rsidRPr="00617636">
        <w:rPr>
          <w:rFonts w:ascii="Times New Roman" w:hAnsi="Times New Roman" w:cs="Times New Roman"/>
          <w:b/>
          <w:color w:val="333333"/>
          <w:sz w:val="28"/>
          <w:szCs w:val="28"/>
        </w:rPr>
        <w:t>даних</w:t>
      </w:r>
      <w:proofErr w:type="spellEnd"/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rStyle w:val="a5"/>
          <w:rFonts w:eastAsiaTheme="majorEastAsia"/>
          <w:color w:val="333333"/>
          <w:sz w:val="28"/>
          <w:szCs w:val="28"/>
          <w:lang w:val="uk-UA"/>
        </w:rPr>
        <w:t>Індексація нових видань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color w:val="333333"/>
          <w:sz w:val="28"/>
          <w:szCs w:val="28"/>
          <w:lang w:val="uk-UA"/>
        </w:rPr>
        <w:t>1) Оформлення запиту на внесення до бази даних Кінцевий строк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color w:val="333333"/>
          <w:sz w:val="28"/>
          <w:szCs w:val="28"/>
          <w:lang w:val="uk-UA"/>
        </w:rPr>
        <w:lastRenderedPageBreak/>
        <w:t>подачі запиту</w:t>
      </w:r>
      <w:r w:rsidRPr="00617636">
        <w:rPr>
          <w:color w:val="333333"/>
          <w:sz w:val="28"/>
          <w:szCs w:val="28"/>
        </w:rPr>
        <w:t> - </w:t>
      </w:r>
      <w:r w:rsidRPr="00617636">
        <w:rPr>
          <w:i/>
          <w:iCs/>
          <w:color w:val="333333"/>
          <w:sz w:val="28"/>
          <w:szCs w:val="28"/>
          <w:lang w:val="uk-UA"/>
        </w:rPr>
        <w:t>1 вересня щороку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color w:val="333333"/>
          <w:sz w:val="28"/>
          <w:szCs w:val="28"/>
          <w:lang w:val="uk-UA"/>
        </w:rPr>
        <w:t xml:space="preserve">2) Розгляд запиту Консультативним комітетом </w:t>
      </w:r>
      <w:proofErr w:type="spellStart"/>
      <w:r w:rsidRPr="00617636">
        <w:rPr>
          <w:color w:val="333333"/>
          <w:sz w:val="28"/>
          <w:szCs w:val="28"/>
          <w:lang w:val="uk-UA"/>
        </w:rPr>
        <w:t>Scopus</w:t>
      </w:r>
      <w:proofErr w:type="spellEnd"/>
      <w:r w:rsidRPr="00617636">
        <w:rPr>
          <w:color w:val="333333"/>
          <w:sz w:val="28"/>
          <w:szCs w:val="28"/>
          <w:lang w:val="uk-UA"/>
        </w:rPr>
        <w:t xml:space="preserve"> з відбору змісту - </w:t>
      </w:r>
      <w:r w:rsidRPr="00617636">
        <w:rPr>
          <w:i/>
          <w:iCs/>
          <w:color w:val="333333"/>
          <w:sz w:val="28"/>
          <w:szCs w:val="28"/>
          <w:lang w:val="uk-UA"/>
        </w:rPr>
        <w:t>приймаються щорічно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color w:val="333333"/>
          <w:sz w:val="28"/>
          <w:szCs w:val="28"/>
          <w:lang w:val="uk-UA"/>
        </w:rPr>
        <w:t>3) Рішення про індексацію нового видання за результатами розгляду запиту - </w:t>
      </w:r>
      <w:r w:rsidRPr="00617636">
        <w:rPr>
          <w:i/>
          <w:iCs/>
          <w:color w:val="333333"/>
          <w:sz w:val="28"/>
          <w:szCs w:val="28"/>
          <w:lang w:val="uk-UA"/>
        </w:rPr>
        <w:t>на початку року, наступного після прийняття запиту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color w:val="333333"/>
          <w:sz w:val="28"/>
          <w:szCs w:val="28"/>
          <w:lang w:val="uk-UA"/>
        </w:rPr>
        <w:t xml:space="preserve">4) Внесення до бази даних </w:t>
      </w:r>
      <w:proofErr w:type="spellStart"/>
      <w:r w:rsidRPr="00617636">
        <w:rPr>
          <w:color w:val="333333"/>
          <w:sz w:val="28"/>
          <w:szCs w:val="28"/>
          <w:lang w:val="uk-UA"/>
        </w:rPr>
        <w:t>Scopus</w:t>
      </w:r>
      <w:proofErr w:type="spellEnd"/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rStyle w:val="a5"/>
          <w:rFonts w:eastAsiaTheme="majorEastAsia"/>
          <w:color w:val="333333"/>
          <w:sz w:val="28"/>
          <w:szCs w:val="28"/>
          <w:lang w:val="uk-UA"/>
        </w:rPr>
        <w:t xml:space="preserve">Основні критерії відбору до бази даних </w:t>
      </w:r>
      <w:proofErr w:type="spellStart"/>
      <w:r w:rsidRPr="00617636">
        <w:rPr>
          <w:rStyle w:val="a5"/>
          <w:rFonts w:eastAsiaTheme="majorEastAsia"/>
          <w:color w:val="333333"/>
          <w:sz w:val="28"/>
          <w:szCs w:val="28"/>
          <w:lang w:val="uk-UA"/>
        </w:rPr>
        <w:t>Scopus</w:t>
      </w:r>
      <w:proofErr w:type="spellEnd"/>
    </w:p>
    <w:p w:rsidR="00842566" w:rsidRPr="00617636" w:rsidRDefault="00842566" w:rsidP="0061763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17636">
        <w:rPr>
          <w:color w:val="333333"/>
          <w:sz w:val="28"/>
          <w:szCs w:val="28"/>
          <w:lang w:val="uk-UA"/>
        </w:rPr>
        <w:t>наявність англомовної назви видання та рефератів усіх статей;</w:t>
      </w:r>
    </w:p>
    <w:p w:rsidR="00842566" w:rsidRPr="00617636" w:rsidRDefault="00842566" w:rsidP="0061763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17636">
        <w:rPr>
          <w:color w:val="333333"/>
          <w:sz w:val="28"/>
          <w:szCs w:val="28"/>
          <w:lang w:val="uk-UA"/>
        </w:rPr>
        <w:t>публікування нових випусків із регулярністю не менше ніж один раз на рік;</w:t>
      </w:r>
    </w:p>
    <w:p w:rsidR="00842566" w:rsidRPr="00617636" w:rsidRDefault="00842566" w:rsidP="0061763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17636">
        <w:rPr>
          <w:color w:val="333333"/>
          <w:sz w:val="28"/>
          <w:szCs w:val="28"/>
          <w:lang w:val="uk-UA"/>
        </w:rPr>
        <w:t>репутація видавця та міжнародний науковий авторитет провідних членів редколегії, різноманітність місць їхньої роботи, а також авторів;</w:t>
      </w:r>
    </w:p>
    <w:p w:rsidR="00842566" w:rsidRPr="00617636" w:rsidRDefault="00842566" w:rsidP="0061763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color w:val="333333"/>
          <w:sz w:val="28"/>
          <w:szCs w:val="28"/>
          <w:lang w:val="uk-UA"/>
        </w:rPr>
      </w:pPr>
      <w:proofErr w:type="spellStart"/>
      <w:r w:rsidRPr="00617636">
        <w:rPr>
          <w:color w:val="333333"/>
          <w:sz w:val="28"/>
          <w:szCs w:val="28"/>
          <w:lang w:val="uk-UA"/>
        </w:rPr>
        <w:t>цитованість</w:t>
      </w:r>
      <w:proofErr w:type="spellEnd"/>
      <w:r w:rsidRPr="00617636">
        <w:rPr>
          <w:color w:val="333333"/>
          <w:sz w:val="28"/>
          <w:szCs w:val="28"/>
          <w:lang w:val="uk-UA"/>
        </w:rPr>
        <w:t xml:space="preserve"> членів редколегій та авторів журналів у виданнях, що вже індексуються </w:t>
      </w:r>
      <w:proofErr w:type="spellStart"/>
      <w:r w:rsidRPr="00617636">
        <w:rPr>
          <w:color w:val="333333"/>
          <w:sz w:val="28"/>
          <w:szCs w:val="28"/>
          <w:lang w:val="uk-UA"/>
        </w:rPr>
        <w:t>Scopus</w:t>
      </w:r>
      <w:proofErr w:type="spellEnd"/>
      <w:r w:rsidRPr="00617636">
        <w:rPr>
          <w:color w:val="333333"/>
          <w:sz w:val="28"/>
          <w:szCs w:val="28"/>
          <w:lang w:val="uk-UA"/>
        </w:rPr>
        <w:t>;</w:t>
      </w:r>
    </w:p>
    <w:p w:rsidR="00842566" w:rsidRPr="00617636" w:rsidRDefault="00842566" w:rsidP="0061763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17636">
        <w:rPr>
          <w:color w:val="333333"/>
          <w:sz w:val="28"/>
          <w:szCs w:val="28"/>
          <w:lang w:val="uk-UA"/>
        </w:rPr>
        <w:t>контроль якості публікацій (наукове рецензування);</w:t>
      </w:r>
    </w:p>
    <w:p w:rsidR="00842566" w:rsidRPr="00617636" w:rsidRDefault="00842566" w:rsidP="0061763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17636">
        <w:rPr>
          <w:color w:val="333333"/>
          <w:sz w:val="28"/>
          <w:szCs w:val="28"/>
          <w:lang w:val="uk-UA"/>
        </w:rPr>
        <w:t>кількість установ, що передплачують видання;</w:t>
      </w:r>
    </w:p>
    <w:p w:rsidR="00842566" w:rsidRPr="00617636" w:rsidRDefault="00842566" w:rsidP="0061763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17636">
        <w:rPr>
          <w:color w:val="333333"/>
          <w:sz w:val="28"/>
          <w:szCs w:val="28"/>
          <w:lang w:val="uk-UA"/>
        </w:rPr>
        <w:t xml:space="preserve">кількість запитів на внесення видання до </w:t>
      </w:r>
      <w:proofErr w:type="spellStart"/>
      <w:r w:rsidRPr="00617636">
        <w:rPr>
          <w:color w:val="333333"/>
          <w:sz w:val="28"/>
          <w:szCs w:val="28"/>
          <w:lang w:val="uk-UA"/>
        </w:rPr>
        <w:t>Scopus</w:t>
      </w:r>
      <w:proofErr w:type="spellEnd"/>
      <w:r w:rsidRPr="00617636">
        <w:rPr>
          <w:color w:val="333333"/>
          <w:sz w:val="28"/>
          <w:szCs w:val="28"/>
          <w:lang w:val="uk-UA"/>
        </w:rPr>
        <w:t>;</w:t>
      </w:r>
    </w:p>
    <w:p w:rsidR="00842566" w:rsidRPr="00617636" w:rsidRDefault="00842566" w:rsidP="0061763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17636">
        <w:rPr>
          <w:color w:val="333333"/>
          <w:sz w:val="28"/>
          <w:szCs w:val="28"/>
          <w:lang w:val="uk-UA"/>
        </w:rPr>
        <w:t>наявність власного веб-</w:t>
      </w:r>
      <w:proofErr w:type="spellStart"/>
      <w:r w:rsidRPr="00617636">
        <w:rPr>
          <w:color w:val="333333"/>
          <w:sz w:val="28"/>
          <w:szCs w:val="28"/>
          <w:lang w:val="uk-UA"/>
        </w:rPr>
        <w:t>сайта</w:t>
      </w:r>
      <w:proofErr w:type="spellEnd"/>
      <w:r w:rsidRPr="00617636">
        <w:rPr>
          <w:color w:val="333333"/>
          <w:sz w:val="28"/>
          <w:szCs w:val="28"/>
          <w:lang w:val="uk-UA"/>
        </w:rPr>
        <w:t xml:space="preserve"> з англомовними версіями сторінок (оцінюється якість головної сторінки видання);</w:t>
      </w:r>
    </w:p>
    <w:p w:rsidR="00842566" w:rsidRPr="00617636" w:rsidRDefault="00842566" w:rsidP="0061763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17636">
        <w:rPr>
          <w:color w:val="333333"/>
          <w:sz w:val="28"/>
          <w:szCs w:val="28"/>
          <w:lang w:val="uk-UA"/>
        </w:rPr>
        <w:t>наявність на веб-сайті повних текстів статей є бажаною, але необов’язковою.</w:t>
      </w:r>
    </w:p>
    <w:p w:rsidR="00842566" w:rsidRPr="00617636" w:rsidRDefault="00842566" w:rsidP="00617636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2566" w:rsidRPr="00617636" w:rsidRDefault="00617636" w:rsidP="00617636">
      <w:pPr>
        <w:pStyle w:val="3"/>
        <w:shd w:val="clear" w:color="auto" w:fill="FFFFFF"/>
        <w:spacing w:before="0" w:line="276" w:lineRule="auto"/>
        <w:ind w:left="1069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3. </w:t>
      </w:r>
      <w:proofErr w:type="spellStart"/>
      <w:r w:rsidR="00842566" w:rsidRPr="00617636">
        <w:rPr>
          <w:rFonts w:ascii="Times New Roman" w:hAnsi="Times New Roman" w:cs="Times New Roman"/>
          <w:b/>
          <w:color w:val="333333"/>
          <w:sz w:val="28"/>
          <w:szCs w:val="28"/>
        </w:rPr>
        <w:t>Проблеми</w:t>
      </w:r>
      <w:proofErr w:type="spellEnd"/>
      <w:r w:rsidR="00842566" w:rsidRPr="0061763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та </w:t>
      </w:r>
      <w:proofErr w:type="spellStart"/>
      <w:r w:rsidR="00842566" w:rsidRPr="00617636">
        <w:rPr>
          <w:rFonts w:ascii="Times New Roman" w:hAnsi="Times New Roman" w:cs="Times New Roman"/>
          <w:b/>
          <w:color w:val="333333"/>
          <w:sz w:val="28"/>
          <w:szCs w:val="28"/>
        </w:rPr>
        <w:t>перспективи</w:t>
      </w:r>
      <w:proofErr w:type="spellEnd"/>
      <w:r w:rsidR="00842566" w:rsidRPr="0061763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842566" w:rsidRPr="00617636">
        <w:rPr>
          <w:rFonts w:ascii="Times New Roman" w:hAnsi="Times New Roman" w:cs="Times New Roman"/>
          <w:b/>
          <w:color w:val="333333"/>
          <w:sz w:val="28"/>
          <w:szCs w:val="28"/>
        </w:rPr>
        <w:t>інтеграції</w:t>
      </w:r>
      <w:proofErr w:type="spellEnd"/>
      <w:r w:rsidR="00842566" w:rsidRPr="0061763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842566" w:rsidRPr="00617636">
        <w:rPr>
          <w:rFonts w:ascii="Times New Roman" w:hAnsi="Times New Roman" w:cs="Times New Roman"/>
          <w:b/>
          <w:color w:val="333333"/>
          <w:sz w:val="28"/>
          <w:szCs w:val="28"/>
        </w:rPr>
        <w:t>українських</w:t>
      </w:r>
      <w:proofErr w:type="spellEnd"/>
      <w:r w:rsidR="00842566" w:rsidRPr="0061763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842566" w:rsidRPr="00617636">
        <w:rPr>
          <w:rFonts w:ascii="Times New Roman" w:hAnsi="Times New Roman" w:cs="Times New Roman"/>
          <w:b/>
          <w:color w:val="333333"/>
          <w:sz w:val="28"/>
          <w:szCs w:val="28"/>
        </w:rPr>
        <w:t>дослідників</w:t>
      </w:r>
      <w:proofErr w:type="spellEnd"/>
      <w:r w:rsidR="00842566" w:rsidRPr="0061763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у </w:t>
      </w:r>
      <w:proofErr w:type="spellStart"/>
      <w:r w:rsidR="00842566" w:rsidRPr="00617636">
        <w:rPr>
          <w:rFonts w:ascii="Times New Roman" w:hAnsi="Times New Roman" w:cs="Times New Roman"/>
          <w:b/>
          <w:color w:val="333333"/>
          <w:sz w:val="28"/>
          <w:szCs w:val="28"/>
        </w:rPr>
        <w:t>міжнародні</w:t>
      </w:r>
      <w:proofErr w:type="spellEnd"/>
      <w:r w:rsidR="00842566" w:rsidRPr="0061763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842566" w:rsidRPr="00617636">
        <w:rPr>
          <w:rFonts w:ascii="Times New Roman" w:hAnsi="Times New Roman" w:cs="Times New Roman"/>
          <w:b/>
          <w:color w:val="333333"/>
          <w:sz w:val="28"/>
          <w:szCs w:val="28"/>
        </w:rPr>
        <w:t>наукометричні</w:t>
      </w:r>
      <w:proofErr w:type="spellEnd"/>
      <w:r w:rsidR="00842566" w:rsidRPr="0061763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842566" w:rsidRPr="00617636">
        <w:rPr>
          <w:rFonts w:ascii="Times New Roman" w:hAnsi="Times New Roman" w:cs="Times New Roman"/>
          <w:b/>
          <w:color w:val="333333"/>
          <w:sz w:val="28"/>
          <w:szCs w:val="28"/>
        </w:rPr>
        <w:t>бази</w:t>
      </w:r>
      <w:proofErr w:type="spellEnd"/>
      <w:r w:rsidR="00842566" w:rsidRPr="0061763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842566" w:rsidRPr="00617636">
        <w:rPr>
          <w:rFonts w:ascii="Times New Roman" w:hAnsi="Times New Roman" w:cs="Times New Roman"/>
          <w:b/>
          <w:color w:val="333333"/>
          <w:sz w:val="28"/>
          <w:szCs w:val="28"/>
        </w:rPr>
        <w:t>даних</w:t>
      </w:r>
      <w:proofErr w:type="spellEnd"/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proofErr w:type="spellStart"/>
      <w:r w:rsidRPr="00617636">
        <w:rPr>
          <w:rStyle w:val="a5"/>
          <w:rFonts w:eastAsiaTheme="majorEastAsia"/>
          <w:color w:val="333333"/>
          <w:sz w:val="28"/>
          <w:szCs w:val="28"/>
        </w:rPr>
        <w:t>Пробл</w:t>
      </w:r>
      <w:r w:rsidRPr="00617636">
        <w:rPr>
          <w:rStyle w:val="a5"/>
          <w:rFonts w:eastAsiaTheme="majorEastAsia"/>
          <w:color w:val="333333"/>
          <w:sz w:val="28"/>
          <w:szCs w:val="28"/>
          <w:lang w:val="uk-UA"/>
        </w:rPr>
        <w:t>еми</w:t>
      </w:r>
      <w:proofErr w:type="spellEnd"/>
      <w:r w:rsidRPr="00617636">
        <w:rPr>
          <w:rStyle w:val="a5"/>
          <w:rFonts w:eastAsiaTheme="majorEastAsia"/>
          <w:color w:val="333333"/>
          <w:sz w:val="28"/>
          <w:szCs w:val="28"/>
          <w:lang w:val="uk-UA"/>
        </w:rPr>
        <w:t xml:space="preserve"> низького рівня цитування вітчизняних науковців</w:t>
      </w:r>
    </w:p>
    <w:p w:rsidR="00842566" w:rsidRPr="00617636" w:rsidRDefault="00842566" w:rsidP="0061763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617636">
        <w:rPr>
          <w:rFonts w:ascii="Times New Roman" w:hAnsi="Times New Roman" w:cs="Times New Roman"/>
          <w:color w:val="333333"/>
          <w:sz w:val="28"/>
          <w:szCs w:val="28"/>
        </w:rPr>
        <w:t>незначна</w:t>
      </w:r>
      <w:proofErr w:type="spellEnd"/>
      <w:r w:rsidRPr="0061763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7636">
        <w:rPr>
          <w:rFonts w:ascii="Times New Roman" w:hAnsi="Times New Roman" w:cs="Times New Roman"/>
          <w:color w:val="333333"/>
          <w:sz w:val="28"/>
          <w:szCs w:val="28"/>
        </w:rPr>
        <w:t>кількість</w:t>
      </w:r>
      <w:proofErr w:type="spellEnd"/>
      <w:r w:rsidRPr="0061763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7636">
        <w:rPr>
          <w:rFonts w:ascii="Times New Roman" w:hAnsi="Times New Roman" w:cs="Times New Roman"/>
          <w:color w:val="333333"/>
          <w:sz w:val="28"/>
          <w:szCs w:val="28"/>
        </w:rPr>
        <w:t>українських</w:t>
      </w:r>
      <w:proofErr w:type="spellEnd"/>
      <w:r w:rsidRPr="0061763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7636">
        <w:rPr>
          <w:rFonts w:ascii="Times New Roman" w:hAnsi="Times New Roman" w:cs="Times New Roman"/>
          <w:color w:val="333333"/>
          <w:sz w:val="28"/>
          <w:szCs w:val="28"/>
        </w:rPr>
        <w:t>періодичних</w:t>
      </w:r>
      <w:proofErr w:type="spellEnd"/>
      <w:r w:rsidRPr="0061763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7636">
        <w:rPr>
          <w:rFonts w:ascii="Times New Roman" w:hAnsi="Times New Roman" w:cs="Times New Roman"/>
          <w:color w:val="333333"/>
          <w:sz w:val="28"/>
          <w:szCs w:val="28"/>
        </w:rPr>
        <w:t>видань</w:t>
      </w:r>
      <w:proofErr w:type="spellEnd"/>
      <w:r w:rsidRPr="00617636">
        <w:rPr>
          <w:rFonts w:ascii="Times New Roman" w:hAnsi="Times New Roman" w:cs="Times New Roman"/>
          <w:color w:val="333333"/>
          <w:sz w:val="28"/>
          <w:szCs w:val="28"/>
        </w:rPr>
        <w:t xml:space="preserve"> внесена до </w:t>
      </w:r>
      <w:proofErr w:type="spellStart"/>
      <w:r w:rsidRPr="00617636">
        <w:rPr>
          <w:rFonts w:ascii="Times New Roman" w:hAnsi="Times New Roman" w:cs="Times New Roman"/>
          <w:color w:val="333333"/>
          <w:sz w:val="28"/>
          <w:szCs w:val="28"/>
        </w:rPr>
        <w:t>Scopus</w:t>
      </w:r>
      <w:proofErr w:type="spellEnd"/>
    </w:p>
    <w:p w:rsidR="00842566" w:rsidRPr="00617636" w:rsidRDefault="00842566" w:rsidP="0061763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17636">
        <w:rPr>
          <w:color w:val="333333"/>
          <w:sz w:val="28"/>
          <w:szCs w:val="28"/>
          <w:lang w:val="uk-UA"/>
        </w:rPr>
        <w:t>недостатній рівень володіння іноземними мовами більшості вчених</w:t>
      </w:r>
    </w:p>
    <w:p w:rsidR="00842566" w:rsidRPr="00617636" w:rsidRDefault="00842566" w:rsidP="0061763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17636">
        <w:rPr>
          <w:color w:val="333333"/>
          <w:sz w:val="28"/>
          <w:szCs w:val="28"/>
          <w:lang w:val="uk-UA"/>
        </w:rPr>
        <w:t>світова спільнота майже не знайома з досягненнями українських вчених</w:t>
      </w:r>
    </w:p>
    <w:p w:rsidR="00842566" w:rsidRPr="00617636" w:rsidRDefault="00842566" w:rsidP="0061763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17636">
        <w:rPr>
          <w:color w:val="333333"/>
          <w:sz w:val="28"/>
          <w:szCs w:val="28"/>
          <w:lang w:val="uk-UA"/>
        </w:rPr>
        <w:t>українські науковці дуже мало обізнані з міжнародними фаховими виданнями та існуючими міжнародними дослідницькими проектами</w:t>
      </w:r>
    </w:p>
    <w:p w:rsidR="00842566" w:rsidRPr="00617636" w:rsidRDefault="00842566" w:rsidP="0061763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17636">
        <w:rPr>
          <w:color w:val="333333"/>
          <w:sz w:val="28"/>
          <w:szCs w:val="28"/>
          <w:lang w:val="uk-UA"/>
        </w:rPr>
        <w:t>відсутність власної сторінки в Інтернеті</w:t>
      </w:r>
    </w:p>
    <w:p w:rsidR="00842566" w:rsidRPr="00617636" w:rsidRDefault="00842566" w:rsidP="0061763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17636">
        <w:rPr>
          <w:color w:val="333333"/>
          <w:sz w:val="28"/>
          <w:szCs w:val="28"/>
          <w:lang w:val="uk-UA"/>
        </w:rPr>
        <w:t>відсутність англомовного інтерфейсу веб-сторінки</w:t>
      </w:r>
    </w:p>
    <w:p w:rsidR="00842566" w:rsidRPr="00617636" w:rsidRDefault="00842566" w:rsidP="0061763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17636">
        <w:rPr>
          <w:color w:val="333333"/>
          <w:sz w:val="28"/>
          <w:szCs w:val="28"/>
          <w:lang w:val="uk-UA"/>
        </w:rPr>
        <w:t>відсутність архіву реферативно-бібліографічних описів статей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b/>
          <w:bCs/>
          <w:color w:val="333333"/>
          <w:sz w:val="28"/>
          <w:szCs w:val="28"/>
          <w:lang w:val="uk-UA"/>
        </w:rPr>
        <w:t>Заходи вирішення проблем: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color w:val="333333"/>
          <w:sz w:val="28"/>
          <w:szCs w:val="28"/>
          <w:lang w:val="uk-UA"/>
        </w:rPr>
        <w:t xml:space="preserve">·        виконання домовленості з упорядником бази даних </w:t>
      </w:r>
      <w:proofErr w:type="spellStart"/>
      <w:r w:rsidRPr="00617636">
        <w:rPr>
          <w:color w:val="333333"/>
          <w:sz w:val="28"/>
          <w:szCs w:val="28"/>
          <w:lang w:val="uk-UA"/>
        </w:rPr>
        <w:t>Scopus</w:t>
      </w:r>
      <w:proofErr w:type="spellEnd"/>
      <w:r w:rsidRPr="00617636">
        <w:rPr>
          <w:color w:val="333333"/>
          <w:sz w:val="28"/>
          <w:szCs w:val="28"/>
          <w:lang w:val="uk-UA"/>
        </w:rPr>
        <w:t xml:space="preserve"> щодо збільшення кількості представлених у базі даних українських наукових видань;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color w:val="333333"/>
          <w:sz w:val="28"/>
          <w:szCs w:val="28"/>
          <w:lang w:val="uk-UA"/>
        </w:rPr>
        <w:lastRenderedPageBreak/>
        <w:t xml:space="preserve">·        впровадження </w:t>
      </w:r>
      <w:proofErr w:type="spellStart"/>
      <w:r w:rsidRPr="00617636">
        <w:rPr>
          <w:color w:val="333333"/>
          <w:sz w:val="28"/>
          <w:szCs w:val="28"/>
          <w:lang w:val="uk-UA"/>
        </w:rPr>
        <w:t>наукометричних</w:t>
      </w:r>
      <w:proofErr w:type="spellEnd"/>
      <w:r w:rsidRPr="00617636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617636">
        <w:rPr>
          <w:color w:val="333333"/>
          <w:sz w:val="28"/>
          <w:szCs w:val="28"/>
          <w:lang w:val="uk-UA"/>
        </w:rPr>
        <w:t>методик</w:t>
      </w:r>
      <w:proofErr w:type="spellEnd"/>
      <w:r w:rsidRPr="00617636">
        <w:rPr>
          <w:color w:val="333333"/>
          <w:sz w:val="28"/>
          <w:szCs w:val="28"/>
          <w:lang w:val="uk-UA"/>
        </w:rPr>
        <w:t xml:space="preserve"> у вітчизняний науковий процес шляхом введення показника «Кількість публікацій у </w:t>
      </w:r>
      <w:proofErr w:type="spellStart"/>
      <w:r w:rsidRPr="00617636">
        <w:rPr>
          <w:color w:val="333333"/>
          <w:sz w:val="28"/>
          <w:szCs w:val="28"/>
          <w:lang w:val="uk-UA"/>
        </w:rPr>
        <w:t>наукометричній</w:t>
      </w:r>
      <w:proofErr w:type="spellEnd"/>
      <w:r w:rsidRPr="00617636">
        <w:rPr>
          <w:color w:val="333333"/>
          <w:sz w:val="28"/>
          <w:szCs w:val="28"/>
          <w:lang w:val="uk-UA"/>
        </w:rPr>
        <w:t xml:space="preserve"> міжнародній базі даних </w:t>
      </w:r>
      <w:proofErr w:type="spellStart"/>
      <w:r w:rsidRPr="00617636">
        <w:rPr>
          <w:color w:val="333333"/>
          <w:sz w:val="28"/>
          <w:szCs w:val="28"/>
          <w:lang w:val="uk-UA"/>
        </w:rPr>
        <w:t>Scopu</w:t>
      </w:r>
      <w:proofErr w:type="spellEnd"/>
      <w:r w:rsidRPr="00617636">
        <w:rPr>
          <w:color w:val="333333"/>
          <w:sz w:val="28"/>
          <w:szCs w:val="28"/>
          <w:lang w:val="uk-UA"/>
        </w:rPr>
        <w:t>»" для оцінки результативності наукової та науково-технічної діяльності вищих навчальних закладів;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color w:val="333333"/>
          <w:sz w:val="28"/>
          <w:szCs w:val="28"/>
          <w:lang w:val="uk-UA"/>
        </w:rPr>
        <w:t>·        внесення міжнародних публікацій та показників цитування до переліку вимог на здобуття Державних премій України в галузі науки і техніки та на здобуття щорічних премій Президента України для молодих вчених;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color w:val="333333"/>
          <w:sz w:val="28"/>
          <w:szCs w:val="28"/>
          <w:lang w:val="uk-UA"/>
        </w:rPr>
        <w:t xml:space="preserve">·        визначення згідно до Положення про дослідницький університет мінімальної кількості наукових робіт (150), яку співробітники університету мають щорічно публікувати у виданнях, що індексуються базами даних </w:t>
      </w:r>
      <w:proofErr w:type="spellStart"/>
      <w:r w:rsidRPr="00617636">
        <w:rPr>
          <w:color w:val="333333"/>
          <w:sz w:val="28"/>
          <w:szCs w:val="28"/>
          <w:lang w:val="uk-UA"/>
        </w:rPr>
        <w:t>Scopus</w:t>
      </w:r>
      <w:proofErr w:type="spellEnd"/>
      <w:r w:rsidRPr="00617636">
        <w:rPr>
          <w:color w:val="333333"/>
          <w:sz w:val="28"/>
          <w:szCs w:val="28"/>
          <w:lang w:val="uk-UA"/>
        </w:rPr>
        <w:t>, для надання (підтвердження) статусу дослідницького університету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b/>
          <w:bCs/>
          <w:color w:val="333333"/>
          <w:sz w:val="28"/>
          <w:szCs w:val="28"/>
          <w:lang w:val="uk-UA"/>
        </w:rPr>
        <w:t>Подальші зрушення щодо поліпшення ситуації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b/>
          <w:bCs/>
          <w:i/>
          <w:iCs/>
          <w:color w:val="333333"/>
          <w:sz w:val="28"/>
          <w:szCs w:val="28"/>
          <w:lang w:val="uk-UA"/>
        </w:rPr>
        <w:t>Державний рівень: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color w:val="333333"/>
          <w:sz w:val="28"/>
          <w:szCs w:val="28"/>
        </w:rPr>
        <w:t>·        </w:t>
      </w:r>
      <w:r w:rsidRPr="00617636">
        <w:rPr>
          <w:color w:val="333333"/>
          <w:sz w:val="28"/>
          <w:szCs w:val="28"/>
          <w:lang w:val="uk-UA"/>
        </w:rPr>
        <w:t>постійний </w:t>
      </w:r>
      <w:hyperlink r:id="rId7" w:tooltip="Глосарій: Моніторинг" w:history="1">
        <w:r w:rsidRPr="00617636">
          <w:rPr>
            <w:rStyle w:val="a4"/>
            <w:b/>
            <w:bCs/>
            <w:color w:val="083062"/>
            <w:sz w:val="28"/>
            <w:szCs w:val="28"/>
            <w:lang w:val="uk-UA"/>
          </w:rPr>
          <w:t>моніторинг</w:t>
        </w:r>
      </w:hyperlink>
      <w:r w:rsidRPr="00617636">
        <w:rPr>
          <w:color w:val="333333"/>
          <w:sz w:val="28"/>
          <w:szCs w:val="28"/>
          <w:lang w:val="uk-UA"/>
        </w:rPr>
        <w:t> міжнародних дослідницьких проектів та публічність інформації про умови участі;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color w:val="333333"/>
          <w:sz w:val="28"/>
          <w:szCs w:val="28"/>
        </w:rPr>
        <w:t>·        </w:t>
      </w:r>
      <w:r w:rsidRPr="00617636">
        <w:rPr>
          <w:color w:val="333333"/>
          <w:sz w:val="28"/>
          <w:szCs w:val="28"/>
          <w:lang w:val="uk-UA"/>
        </w:rPr>
        <w:t xml:space="preserve">створити та постійно оновлювати електронні каталоги зарубіжних та вітчизняних видань з </w:t>
      </w:r>
      <w:proofErr w:type="spellStart"/>
      <w:r w:rsidRPr="00617636">
        <w:rPr>
          <w:color w:val="333333"/>
          <w:sz w:val="28"/>
          <w:szCs w:val="28"/>
          <w:lang w:val="uk-UA"/>
        </w:rPr>
        <w:t>імпакт</w:t>
      </w:r>
      <w:proofErr w:type="spellEnd"/>
      <w:r w:rsidRPr="00617636">
        <w:rPr>
          <w:color w:val="333333"/>
          <w:sz w:val="28"/>
          <w:szCs w:val="28"/>
          <w:lang w:val="uk-UA"/>
        </w:rPr>
        <w:t>-фактором за рубриками;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color w:val="333333"/>
          <w:sz w:val="28"/>
          <w:szCs w:val="28"/>
        </w:rPr>
        <w:t>·        </w:t>
      </w:r>
      <w:r w:rsidRPr="00617636">
        <w:rPr>
          <w:color w:val="333333"/>
          <w:sz w:val="28"/>
          <w:szCs w:val="28"/>
          <w:lang w:val="uk-UA"/>
        </w:rPr>
        <w:t>забезпечити індексацію нових видань у міжнародних науко метричних базах даних (особливо економічних видань);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color w:val="333333"/>
          <w:sz w:val="28"/>
          <w:szCs w:val="28"/>
        </w:rPr>
        <w:t>·        </w:t>
      </w:r>
      <w:proofErr w:type="spellStart"/>
      <w:r w:rsidRPr="00617636">
        <w:rPr>
          <w:color w:val="333333"/>
          <w:sz w:val="28"/>
          <w:szCs w:val="28"/>
          <w:lang w:val="uk-UA"/>
        </w:rPr>
        <w:t>внести</w:t>
      </w:r>
      <w:proofErr w:type="spellEnd"/>
      <w:r w:rsidRPr="00617636">
        <w:rPr>
          <w:color w:val="333333"/>
          <w:sz w:val="28"/>
          <w:szCs w:val="28"/>
          <w:lang w:val="uk-UA"/>
        </w:rPr>
        <w:t xml:space="preserve"> до переліку фахових видань, у яких повинні публікуватися наукові результати дисертацій, журнали, проіндексовані в одній із провідних світових баз даних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b/>
          <w:bCs/>
          <w:i/>
          <w:iCs/>
          <w:color w:val="333333"/>
          <w:sz w:val="28"/>
          <w:szCs w:val="28"/>
          <w:lang w:val="uk-UA"/>
        </w:rPr>
        <w:t>Корпоративний рівень: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color w:val="333333"/>
          <w:sz w:val="28"/>
          <w:szCs w:val="28"/>
        </w:rPr>
        <w:t>·        </w:t>
      </w:r>
      <w:r w:rsidRPr="00617636">
        <w:rPr>
          <w:color w:val="333333"/>
          <w:sz w:val="28"/>
          <w:szCs w:val="28"/>
          <w:lang w:val="uk-UA"/>
        </w:rPr>
        <w:t xml:space="preserve">забезпечити у ВЗО популяризацію умов опублікування результатів досліджень науковцями у журналах, що внесені до </w:t>
      </w:r>
      <w:proofErr w:type="spellStart"/>
      <w:r w:rsidRPr="00617636">
        <w:rPr>
          <w:color w:val="333333"/>
          <w:sz w:val="28"/>
          <w:szCs w:val="28"/>
          <w:lang w:val="uk-UA"/>
        </w:rPr>
        <w:t>наукометричних</w:t>
      </w:r>
      <w:proofErr w:type="spellEnd"/>
      <w:r w:rsidRPr="00617636">
        <w:rPr>
          <w:color w:val="333333"/>
          <w:sz w:val="28"/>
          <w:szCs w:val="28"/>
          <w:lang w:val="uk-UA"/>
        </w:rPr>
        <w:t xml:space="preserve"> баз даних і мають </w:t>
      </w:r>
      <w:proofErr w:type="spellStart"/>
      <w:r w:rsidRPr="00617636">
        <w:rPr>
          <w:color w:val="333333"/>
          <w:sz w:val="28"/>
          <w:szCs w:val="28"/>
          <w:lang w:val="uk-UA"/>
        </w:rPr>
        <w:t>імпакт</w:t>
      </w:r>
      <w:proofErr w:type="spellEnd"/>
      <w:r w:rsidRPr="00617636">
        <w:rPr>
          <w:color w:val="333333"/>
          <w:sz w:val="28"/>
          <w:szCs w:val="28"/>
          <w:lang w:val="uk-UA"/>
        </w:rPr>
        <w:t>-фактор;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color w:val="333333"/>
          <w:sz w:val="28"/>
          <w:szCs w:val="28"/>
        </w:rPr>
        <w:t>·        </w:t>
      </w:r>
      <w:r w:rsidRPr="00617636">
        <w:rPr>
          <w:color w:val="333333"/>
          <w:sz w:val="28"/>
          <w:szCs w:val="28"/>
          <w:lang w:val="uk-UA"/>
        </w:rPr>
        <w:t xml:space="preserve">забезпечити відповідність критеріям щодо індексації наукових журналів ВЗО у </w:t>
      </w:r>
      <w:proofErr w:type="spellStart"/>
      <w:r w:rsidRPr="00617636">
        <w:rPr>
          <w:color w:val="333333"/>
          <w:sz w:val="28"/>
          <w:szCs w:val="28"/>
          <w:lang w:val="uk-UA"/>
        </w:rPr>
        <w:t>Scopus</w:t>
      </w:r>
      <w:proofErr w:type="spellEnd"/>
      <w:r w:rsidRPr="00617636">
        <w:rPr>
          <w:color w:val="333333"/>
          <w:sz w:val="28"/>
          <w:szCs w:val="28"/>
          <w:lang w:val="uk-UA"/>
        </w:rPr>
        <w:t>;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color w:val="333333"/>
          <w:sz w:val="28"/>
          <w:szCs w:val="28"/>
        </w:rPr>
        <w:t>·        </w:t>
      </w:r>
      <w:r w:rsidRPr="00617636">
        <w:rPr>
          <w:color w:val="333333"/>
          <w:sz w:val="28"/>
          <w:szCs w:val="28"/>
          <w:lang w:val="uk-UA"/>
        </w:rPr>
        <w:t xml:space="preserve">враховувати </w:t>
      </w:r>
      <w:proofErr w:type="spellStart"/>
      <w:r w:rsidRPr="00617636">
        <w:rPr>
          <w:color w:val="333333"/>
          <w:sz w:val="28"/>
          <w:szCs w:val="28"/>
          <w:lang w:val="uk-UA"/>
        </w:rPr>
        <w:t>цитованість</w:t>
      </w:r>
      <w:proofErr w:type="spellEnd"/>
      <w:r w:rsidRPr="00617636">
        <w:rPr>
          <w:color w:val="333333"/>
          <w:sz w:val="28"/>
          <w:szCs w:val="28"/>
          <w:lang w:val="uk-UA"/>
        </w:rPr>
        <w:t xml:space="preserve"> наукових робіт співробітників при заміщенні посад науково-педагогічних працівників;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color w:val="333333"/>
          <w:sz w:val="28"/>
          <w:szCs w:val="28"/>
        </w:rPr>
        <w:t>·        </w:t>
      </w:r>
      <w:r w:rsidRPr="00617636">
        <w:rPr>
          <w:color w:val="333333"/>
          <w:sz w:val="28"/>
          <w:szCs w:val="28"/>
          <w:lang w:val="uk-UA"/>
        </w:rPr>
        <w:t>запровадити у практику діяльності університетів методи кількісної оцінки наукового потенціалу;</w:t>
      </w:r>
    </w:p>
    <w:p w:rsidR="00842566" w:rsidRPr="00617636" w:rsidRDefault="00842566" w:rsidP="006176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617636">
        <w:rPr>
          <w:color w:val="333333"/>
          <w:sz w:val="28"/>
          <w:szCs w:val="28"/>
        </w:rPr>
        <w:t>·        </w:t>
      </w:r>
      <w:r w:rsidRPr="00617636">
        <w:rPr>
          <w:color w:val="333333"/>
          <w:sz w:val="28"/>
          <w:szCs w:val="28"/>
          <w:lang w:val="uk-UA"/>
        </w:rPr>
        <w:t>сприяти участі у міжнародній багатосторонній кооперації наукових досліджень і розробок.</w:t>
      </w:r>
    </w:p>
    <w:p w:rsidR="00842566" w:rsidRPr="00842566" w:rsidRDefault="00842566" w:rsidP="00617636">
      <w:pPr>
        <w:pStyle w:val="a6"/>
        <w:rPr>
          <w:lang w:val="uk-UA"/>
        </w:rPr>
      </w:pPr>
    </w:p>
    <w:sectPr w:rsidR="00842566" w:rsidRPr="0084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A122C"/>
    <w:multiLevelType w:val="hybridMultilevel"/>
    <w:tmpl w:val="A202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23287"/>
    <w:multiLevelType w:val="hybridMultilevel"/>
    <w:tmpl w:val="7CE25C8C"/>
    <w:lvl w:ilvl="0" w:tplc="8DAEB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1D5C25"/>
    <w:multiLevelType w:val="multilevel"/>
    <w:tmpl w:val="7132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395AF5"/>
    <w:multiLevelType w:val="multilevel"/>
    <w:tmpl w:val="3F08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91"/>
    <w:rsid w:val="00617636"/>
    <w:rsid w:val="00842566"/>
    <w:rsid w:val="00884969"/>
    <w:rsid w:val="00B23591"/>
    <w:rsid w:val="00E9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48443-EF55-49F2-8AA0-C2FB53B2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25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5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25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25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42566"/>
    <w:rPr>
      <w:color w:val="0000FF"/>
      <w:u w:val="single"/>
    </w:rPr>
  </w:style>
  <w:style w:type="character" w:styleId="a5">
    <w:name w:val="Strong"/>
    <w:basedOn w:val="a0"/>
    <w:uiPriority w:val="22"/>
    <w:qFormat/>
    <w:rsid w:val="00842566"/>
    <w:rPr>
      <w:b/>
      <w:bCs/>
    </w:rPr>
  </w:style>
  <w:style w:type="paragraph" w:styleId="a6">
    <w:name w:val="List Paragraph"/>
    <w:basedOn w:val="a"/>
    <w:uiPriority w:val="34"/>
    <w:qFormat/>
    <w:rsid w:val="00842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65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mod/glossary/showentry.php?eid=63327&amp;displayformat=dictio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glossary/showentry.php?eid=63344&amp;displayformat=dictionary" TargetMode="External"/><Relationship Id="rId5" Type="http://schemas.openxmlformats.org/officeDocument/2006/relationships/hyperlink" Target="https://elearn.nubip.edu.ua/mod/glossary/showentry.php?eid=63311&amp;displayformat=dictiona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2022-10-11T09:37:00Z</dcterms:created>
  <dcterms:modified xsi:type="dcterms:W3CDTF">2022-10-11T12:14:00Z</dcterms:modified>
</cp:coreProperties>
</file>