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F0" w:rsidRPr="0000296B" w:rsidRDefault="00177F65" w:rsidP="0000296B">
      <w:pPr>
        <w:tabs>
          <w:tab w:val="left" w:pos="1134"/>
        </w:tabs>
        <w:spacing w:beforeLines="0"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296B">
        <w:rPr>
          <w:rFonts w:ascii="Times New Roman" w:hAnsi="Times New Roman" w:cs="Times New Roman"/>
          <w:b/>
          <w:sz w:val="28"/>
          <w:szCs w:val="28"/>
          <w:lang w:val="uk-UA"/>
        </w:rPr>
        <w:t>Тема 9.</w:t>
      </w:r>
      <w:r w:rsidR="0000296B" w:rsidRPr="00002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Регламентування праці менеджера</w:t>
      </w:r>
    </w:p>
    <w:p w:rsidR="0000296B" w:rsidRPr="0000296B" w:rsidRDefault="0000296B" w:rsidP="0000296B">
      <w:pPr>
        <w:shd w:val="clear" w:color="auto" w:fill="FFFFFF"/>
        <w:tabs>
          <w:tab w:val="left" w:pos="1134"/>
        </w:tabs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96B">
        <w:rPr>
          <w:rFonts w:ascii="Times New Roman" w:hAnsi="Times New Roman" w:cs="Times New Roman"/>
          <w:sz w:val="28"/>
          <w:szCs w:val="28"/>
          <w:lang w:val="uk-UA"/>
        </w:rPr>
        <w:t>9.1. Сутність, значення і об</w:t>
      </w:r>
      <w:r w:rsidR="0000266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00296B">
        <w:rPr>
          <w:rFonts w:ascii="Times New Roman" w:hAnsi="Times New Roman" w:cs="Times New Roman"/>
          <w:sz w:val="28"/>
          <w:szCs w:val="28"/>
          <w:lang w:val="uk-UA"/>
        </w:rPr>
        <w:t>єкти регламентування управлінської праці</w:t>
      </w:r>
    </w:p>
    <w:p w:rsidR="0000296B" w:rsidRPr="0000296B" w:rsidRDefault="0000296B" w:rsidP="006E299A">
      <w:pPr>
        <w:shd w:val="clear" w:color="auto" w:fill="FFFFFF"/>
        <w:tabs>
          <w:tab w:val="left" w:pos="1276"/>
          <w:tab w:val="left" w:pos="1834"/>
        </w:tabs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96B">
        <w:rPr>
          <w:rFonts w:ascii="Times New Roman" w:hAnsi="Times New Roman" w:cs="Times New Roman"/>
          <w:spacing w:val="-2"/>
          <w:sz w:val="28"/>
          <w:szCs w:val="28"/>
          <w:lang w:val="uk-UA"/>
        </w:rPr>
        <w:t>9.2.</w:t>
      </w:r>
      <w:r w:rsidRPr="0000296B">
        <w:rPr>
          <w:rFonts w:ascii="Times New Roman" w:hAnsi="Times New Roman" w:cs="Times New Roman"/>
          <w:sz w:val="28"/>
          <w:szCs w:val="28"/>
          <w:lang w:val="uk-UA"/>
        </w:rPr>
        <w:tab/>
        <w:t>Регламентування діяльності</w:t>
      </w:r>
      <w:r w:rsidR="006E29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296B">
        <w:rPr>
          <w:rFonts w:ascii="Times New Roman" w:hAnsi="Times New Roman" w:cs="Times New Roman"/>
          <w:sz w:val="28"/>
          <w:szCs w:val="28"/>
          <w:lang w:val="uk-UA"/>
        </w:rPr>
        <w:t>керівників організації</w:t>
      </w:r>
    </w:p>
    <w:p w:rsidR="0000296B" w:rsidRPr="0000296B" w:rsidRDefault="0000296B" w:rsidP="006E299A">
      <w:pPr>
        <w:shd w:val="clear" w:color="auto" w:fill="FFFFFF"/>
        <w:tabs>
          <w:tab w:val="left" w:pos="1276"/>
          <w:tab w:val="left" w:pos="1834"/>
        </w:tabs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96B">
        <w:rPr>
          <w:rFonts w:ascii="Times New Roman" w:hAnsi="Times New Roman" w:cs="Times New Roman"/>
          <w:spacing w:val="-4"/>
          <w:sz w:val="28"/>
          <w:szCs w:val="28"/>
          <w:lang w:val="uk-UA"/>
        </w:rPr>
        <w:t>9.3.</w:t>
      </w:r>
      <w:r w:rsidRPr="0000296B">
        <w:rPr>
          <w:rFonts w:ascii="Times New Roman" w:hAnsi="Times New Roman" w:cs="Times New Roman"/>
          <w:sz w:val="28"/>
          <w:szCs w:val="28"/>
          <w:lang w:val="uk-UA"/>
        </w:rPr>
        <w:tab/>
        <w:t>Регламентування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296B">
        <w:rPr>
          <w:rFonts w:ascii="Times New Roman" w:hAnsi="Times New Roman" w:cs="Times New Roman"/>
          <w:sz w:val="28"/>
          <w:szCs w:val="28"/>
          <w:lang w:val="uk-UA"/>
        </w:rPr>
        <w:t>керівників лінійного управління</w:t>
      </w:r>
    </w:p>
    <w:p w:rsidR="0000296B" w:rsidRPr="0000296B" w:rsidRDefault="0000296B" w:rsidP="0000296B">
      <w:pPr>
        <w:shd w:val="clear" w:color="auto" w:fill="FFFFFF"/>
        <w:tabs>
          <w:tab w:val="left" w:pos="1134"/>
        </w:tabs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96B">
        <w:rPr>
          <w:rFonts w:ascii="Times New Roman" w:hAnsi="Times New Roman" w:cs="Times New Roman"/>
          <w:sz w:val="28"/>
          <w:szCs w:val="28"/>
          <w:lang w:val="uk-UA"/>
        </w:rPr>
        <w:t>9.4.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296B">
        <w:rPr>
          <w:rFonts w:ascii="Times New Roman" w:hAnsi="Times New Roman" w:cs="Times New Roman"/>
          <w:sz w:val="28"/>
          <w:szCs w:val="28"/>
          <w:lang w:val="uk-UA"/>
        </w:rPr>
        <w:t>Регламентування діяльності працівників функціональних підрозділів</w:t>
      </w:r>
    </w:p>
    <w:p w:rsidR="0000296B" w:rsidRPr="0000296B" w:rsidRDefault="0000296B" w:rsidP="0000296B">
      <w:pPr>
        <w:tabs>
          <w:tab w:val="left" w:pos="1134"/>
        </w:tabs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99A" w:rsidRPr="00166D15" w:rsidRDefault="006E299A" w:rsidP="00166D15">
      <w:pPr>
        <w:shd w:val="clear" w:color="auto" w:fill="FFFFFF"/>
        <w:tabs>
          <w:tab w:val="left" w:pos="1134"/>
        </w:tabs>
        <w:spacing w:beforeLines="0"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E299A">
        <w:rPr>
          <w:rFonts w:ascii="Times New Roman" w:hAnsi="Times New Roman" w:cs="Times New Roman"/>
          <w:color w:val="0070C0"/>
          <w:sz w:val="28"/>
          <w:szCs w:val="28"/>
          <w:lang w:val="uk-UA"/>
        </w:rPr>
        <w:t>9.1. СУТНІСТЬ, ЗНАЧЕННЯ І ОБ</w:t>
      </w:r>
      <w:r w:rsidR="00002667">
        <w:rPr>
          <w:rFonts w:ascii="Times New Roman" w:hAnsi="Times New Roman" w:cs="Times New Roman"/>
          <w:color w:val="0070C0"/>
          <w:sz w:val="28"/>
          <w:szCs w:val="28"/>
          <w:lang w:val="uk-UA"/>
        </w:rPr>
        <w:t>’</w:t>
      </w:r>
      <w:r w:rsidRPr="006E299A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ЄКТИ РЕГЛАМЕНТУВАННЯ </w:t>
      </w:r>
      <w:r w:rsidRPr="00166D15">
        <w:rPr>
          <w:rFonts w:ascii="Times New Roman" w:hAnsi="Times New Roman" w:cs="Times New Roman"/>
          <w:color w:val="0070C0"/>
          <w:sz w:val="28"/>
          <w:szCs w:val="28"/>
          <w:lang w:val="uk-UA"/>
        </w:rPr>
        <w:t>УПРАВЛІНСЬКОЇ ПРАЦІ</w:t>
      </w:r>
    </w:p>
    <w:p w:rsidR="00A2409D" w:rsidRDefault="00A2409D" w:rsidP="00166D15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409D" w:rsidRDefault="00A2409D" w:rsidP="00166D15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09D">
        <w:rPr>
          <w:rFonts w:ascii="Times New Roman" w:hAnsi="Times New Roman" w:cs="Times New Roman"/>
          <w:sz w:val="28"/>
          <w:szCs w:val="28"/>
          <w:lang w:val="uk-UA"/>
        </w:rPr>
        <w:t xml:space="preserve">Спочатку регламентація праці застосовувалася до організації праці державних чиновників, потім цей спосіб організаційного закріплення праці в силу своєї високої ефективності почав переноситися в сферу матеріального виробництва, де початковим її об'єктом стають робітники. Наступним етапом у застосуванні регламентаційних документів стало їх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</w:t>
      </w:r>
      <w:r w:rsidRPr="00A2409D">
        <w:rPr>
          <w:rFonts w:ascii="Times New Roman" w:hAnsi="Times New Roman" w:cs="Times New Roman"/>
          <w:sz w:val="28"/>
          <w:szCs w:val="28"/>
          <w:lang w:val="uk-UA"/>
        </w:rPr>
        <w:t>до праці менеджерів підприємств; управлінські працівники виробничих організацій стають основним об'єктом докладання регламентації, в нашій країні саме широке застосування знайшли карти організації праці в якості нового в</w:t>
      </w:r>
      <w:r>
        <w:rPr>
          <w:rFonts w:ascii="Times New Roman" w:hAnsi="Times New Roman" w:cs="Times New Roman"/>
          <w:sz w:val="28"/>
          <w:szCs w:val="28"/>
          <w:lang w:val="uk-UA"/>
        </w:rPr>
        <w:t>иду регламентаційних документів.</w:t>
      </w:r>
    </w:p>
    <w:p w:rsidR="00A2409D" w:rsidRDefault="00A2409D" w:rsidP="00166D15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735" w:rsidRPr="00013735" w:rsidRDefault="00013735" w:rsidP="00013735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735">
        <w:rPr>
          <w:rFonts w:ascii="Times New Roman" w:hAnsi="Times New Roman" w:cs="Times New Roman"/>
          <w:sz w:val="28"/>
          <w:szCs w:val="28"/>
          <w:lang w:val="uk-UA"/>
        </w:rPr>
        <w:t>У наш час важко уявити керівника, який би не усвідомлював ролі і значення співробітників своєї установи у вирішенні поставлених завдань. Не обладнання, технічна оснащеність, будівлі та споруди створюють найважливіші передумови діяльності організації, а його співробітники. Методи управління персоналом в умовах наростання конкурентної боротьби стають головним чинником формування стійкої ефективної робо</w:t>
      </w:r>
      <w:r>
        <w:rPr>
          <w:rFonts w:ascii="Times New Roman" w:hAnsi="Times New Roman" w:cs="Times New Roman"/>
          <w:sz w:val="28"/>
          <w:szCs w:val="28"/>
          <w:lang w:val="uk-UA"/>
        </w:rPr>
        <w:t>ти організації та її конкуренто</w:t>
      </w:r>
      <w:r w:rsidRPr="00013735">
        <w:rPr>
          <w:rFonts w:ascii="Times New Roman" w:hAnsi="Times New Roman" w:cs="Times New Roman"/>
          <w:sz w:val="28"/>
          <w:szCs w:val="28"/>
          <w:lang w:val="uk-UA"/>
        </w:rPr>
        <w:t>здатності. Управ</w:t>
      </w:r>
      <w:r>
        <w:rPr>
          <w:rFonts w:ascii="Times New Roman" w:hAnsi="Times New Roman" w:cs="Times New Roman"/>
          <w:sz w:val="28"/>
          <w:szCs w:val="28"/>
          <w:lang w:val="uk-UA"/>
        </w:rPr>
        <w:t>ління персоналом є дуже складною</w:t>
      </w:r>
      <w:r w:rsidR="004A10E9">
        <w:rPr>
          <w:rFonts w:ascii="Times New Roman" w:hAnsi="Times New Roman" w:cs="Times New Roman"/>
          <w:sz w:val="28"/>
          <w:szCs w:val="28"/>
          <w:lang w:val="uk-UA"/>
        </w:rPr>
        <w:t xml:space="preserve"> і тонкою</w:t>
      </w:r>
      <w:r w:rsidRPr="00013735">
        <w:rPr>
          <w:rFonts w:ascii="Times New Roman" w:hAnsi="Times New Roman" w:cs="Times New Roman"/>
          <w:sz w:val="28"/>
          <w:szCs w:val="28"/>
          <w:lang w:val="uk-UA"/>
        </w:rPr>
        <w:t xml:space="preserve"> справою, і часто з часом проблем стає все більше. Адже для того, щоб керувати, потрібно володіти знаннями в самих різних областях. Наприклад, менеджмент, психологія, стратегічне планування і так далі. </w:t>
      </w:r>
      <w:r w:rsidRPr="00013735">
        <w:rPr>
          <w:rFonts w:ascii="Times New Roman" w:hAnsi="Times New Roman" w:cs="Times New Roman"/>
          <w:sz w:val="28"/>
          <w:szCs w:val="28"/>
          <w:lang w:val="uk-UA"/>
        </w:rPr>
        <w:lastRenderedPageBreak/>
        <w:t>Важливо побудувати на підприємстві систему управління персоналом, яка допоможе вирішувати завдання фірми і позбутися деяких проблем управління персоналом [1].</w:t>
      </w:r>
    </w:p>
    <w:p w:rsidR="00013735" w:rsidRPr="00013735" w:rsidRDefault="00013735" w:rsidP="00013735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735">
        <w:rPr>
          <w:rFonts w:ascii="Times New Roman" w:hAnsi="Times New Roman" w:cs="Times New Roman"/>
          <w:sz w:val="28"/>
          <w:szCs w:val="28"/>
          <w:lang w:val="uk-UA"/>
        </w:rPr>
        <w:t>У сфері трудових відносин, взаємодії працівника і організації, регламент</w:t>
      </w:r>
      <w:r w:rsidR="0017190A"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r w:rsidRPr="00013735">
        <w:rPr>
          <w:rFonts w:ascii="Times New Roman" w:hAnsi="Times New Roman" w:cs="Times New Roman"/>
          <w:sz w:val="28"/>
          <w:szCs w:val="28"/>
          <w:lang w:val="uk-UA"/>
        </w:rPr>
        <w:t xml:space="preserve"> праці є наріжним каменем. </w:t>
      </w:r>
      <w:r w:rsidRPr="0017190A">
        <w:rPr>
          <w:rFonts w:ascii="Times New Roman" w:hAnsi="Times New Roman" w:cs="Times New Roman"/>
          <w:b/>
          <w:sz w:val="28"/>
          <w:szCs w:val="28"/>
          <w:lang w:val="uk-UA"/>
        </w:rPr>
        <w:t>Регламент</w:t>
      </w:r>
      <w:r w:rsidR="0017190A" w:rsidRPr="001719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ування </w:t>
      </w:r>
      <w:r w:rsidRPr="0017190A">
        <w:rPr>
          <w:rFonts w:ascii="Times New Roman" w:hAnsi="Times New Roman" w:cs="Times New Roman"/>
          <w:b/>
          <w:sz w:val="28"/>
          <w:szCs w:val="28"/>
          <w:lang w:val="uk-UA"/>
        </w:rPr>
        <w:t>праці</w:t>
      </w:r>
      <w:r w:rsidRPr="000137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190A">
        <w:rPr>
          <w:rFonts w:ascii="Times New Roman" w:hAnsi="Times New Roman" w:cs="Times New Roman"/>
          <w:sz w:val="28"/>
          <w:szCs w:val="28"/>
          <w:u w:val="single"/>
          <w:lang w:val="uk-UA"/>
        </w:rPr>
        <w:t>дозволяє організувати і впорядкувати</w:t>
      </w:r>
      <w:r w:rsidR="0017190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137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190A">
        <w:rPr>
          <w:rFonts w:ascii="Times New Roman" w:hAnsi="Times New Roman" w:cs="Times New Roman"/>
          <w:b/>
          <w:sz w:val="28"/>
          <w:szCs w:val="28"/>
          <w:lang w:val="uk-UA"/>
        </w:rPr>
        <w:t>як, коли, яким чином і скільки повинні співробітники компанії виконувати свої обов'язки</w:t>
      </w:r>
      <w:r w:rsidRPr="00013735">
        <w:rPr>
          <w:rFonts w:ascii="Times New Roman" w:hAnsi="Times New Roman" w:cs="Times New Roman"/>
          <w:sz w:val="28"/>
          <w:szCs w:val="28"/>
          <w:lang w:val="uk-UA"/>
        </w:rPr>
        <w:t>. При цьому регламент</w:t>
      </w:r>
      <w:r w:rsidR="0017190A"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r w:rsidRPr="00013735">
        <w:rPr>
          <w:rFonts w:ascii="Times New Roman" w:hAnsi="Times New Roman" w:cs="Times New Roman"/>
          <w:sz w:val="28"/>
          <w:szCs w:val="28"/>
          <w:lang w:val="uk-UA"/>
        </w:rPr>
        <w:t xml:space="preserve"> праці не включає питання оплати праці, в прямому сенсі цього слова.</w:t>
      </w:r>
    </w:p>
    <w:p w:rsidR="00013735" w:rsidRPr="00013735" w:rsidRDefault="00013735" w:rsidP="00013735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735">
        <w:rPr>
          <w:rFonts w:ascii="Times New Roman" w:hAnsi="Times New Roman" w:cs="Times New Roman"/>
          <w:sz w:val="28"/>
          <w:szCs w:val="28"/>
          <w:lang w:val="uk-UA"/>
        </w:rPr>
        <w:t xml:space="preserve">Регламент </w:t>
      </w:r>
      <w:r w:rsidR="004A10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13735">
        <w:rPr>
          <w:rFonts w:ascii="Times New Roman" w:hAnsi="Times New Roman" w:cs="Times New Roman"/>
          <w:sz w:val="28"/>
          <w:szCs w:val="28"/>
          <w:lang w:val="uk-UA"/>
        </w:rPr>
        <w:t xml:space="preserve"> досить багатозначне поняття, яке вживається в різних сферах людської діяльності. У залежності від області застосування дане поняття набуває різн</w:t>
      </w:r>
      <w:r w:rsidR="004A10E9">
        <w:rPr>
          <w:rFonts w:ascii="Times New Roman" w:hAnsi="Times New Roman" w:cs="Times New Roman"/>
          <w:sz w:val="28"/>
          <w:szCs w:val="28"/>
          <w:lang w:val="uk-UA"/>
        </w:rPr>
        <w:t>ого змісту</w:t>
      </w:r>
      <w:r w:rsidRPr="000137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10E9" w:rsidRDefault="00013735" w:rsidP="00013735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90A">
        <w:rPr>
          <w:rFonts w:ascii="Times New Roman" w:hAnsi="Times New Roman" w:cs="Times New Roman"/>
          <w:b/>
          <w:sz w:val="28"/>
          <w:szCs w:val="28"/>
          <w:lang w:val="uk-UA"/>
        </w:rPr>
        <w:t>Регламент</w:t>
      </w:r>
      <w:r w:rsidR="004A10E9" w:rsidRPr="0017190A">
        <w:rPr>
          <w:rFonts w:ascii="Times New Roman" w:hAnsi="Times New Roman" w:cs="Times New Roman"/>
          <w:b/>
          <w:sz w:val="28"/>
          <w:szCs w:val="28"/>
          <w:lang w:val="uk-UA"/>
        </w:rPr>
        <w:t>ування</w:t>
      </w:r>
      <w:r w:rsidRPr="001719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праці</w:t>
      </w:r>
      <w:r w:rsidRPr="000137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0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13735">
        <w:rPr>
          <w:rFonts w:ascii="Times New Roman" w:hAnsi="Times New Roman" w:cs="Times New Roman"/>
          <w:sz w:val="28"/>
          <w:szCs w:val="28"/>
          <w:lang w:val="uk-UA"/>
        </w:rPr>
        <w:t xml:space="preserve"> це встановлення правил, положень, інструкція, норм, що визначають порядок діяльності працівників при здійсненні ними трудової функції. (</w:t>
      </w:r>
      <w:r w:rsidR="004A10E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13735">
        <w:rPr>
          <w:rFonts w:ascii="Times New Roman" w:hAnsi="Times New Roman" w:cs="Times New Roman"/>
          <w:sz w:val="28"/>
          <w:szCs w:val="28"/>
          <w:lang w:val="uk-UA"/>
        </w:rPr>
        <w:t xml:space="preserve">ід фр регламент </w:t>
      </w:r>
      <w:r w:rsidR="004A10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13735">
        <w:rPr>
          <w:rFonts w:ascii="Times New Roman" w:hAnsi="Times New Roman" w:cs="Times New Roman"/>
          <w:sz w:val="28"/>
          <w:szCs w:val="28"/>
          <w:lang w:val="uk-UA"/>
        </w:rPr>
        <w:t xml:space="preserve"> правило)</w:t>
      </w:r>
      <w:r w:rsidR="004A10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3735" w:rsidRPr="00013735" w:rsidRDefault="00013735" w:rsidP="00013735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735">
        <w:rPr>
          <w:rFonts w:ascii="Times New Roman" w:hAnsi="Times New Roman" w:cs="Times New Roman"/>
          <w:sz w:val="28"/>
          <w:szCs w:val="28"/>
          <w:lang w:val="uk-UA"/>
        </w:rPr>
        <w:t>Основою регламент</w:t>
      </w:r>
      <w:r w:rsidR="004A10E9"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r w:rsidRPr="00013735">
        <w:rPr>
          <w:rFonts w:ascii="Times New Roman" w:hAnsi="Times New Roman" w:cs="Times New Roman"/>
          <w:sz w:val="28"/>
          <w:szCs w:val="28"/>
          <w:lang w:val="uk-UA"/>
        </w:rPr>
        <w:t xml:space="preserve"> є «</w:t>
      </w:r>
      <w:r w:rsidRPr="0017190A">
        <w:rPr>
          <w:rFonts w:ascii="Times New Roman" w:hAnsi="Times New Roman" w:cs="Times New Roman"/>
          <w:b/>
          <w:sz w:val="28"/>
          <w:szCs w:val="28"/>
          <w:lang w:val="uk-UA"/>
        </w:rPr>
        <w:t>регламент</w:t>
      </w:r>
      <w:r w:rsidRPr="0001373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17190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013735">
        <w:rPr>
          <w:rFonts w:ascii="Times New Roman" w:hAnsi="Times New Roman" w:cs="Times New Roman"/>
          <w:sz w:val="28"/>
          <w:szCs w:val="28"/>
          <w:lang w:val="uk-UA"/>
        </w:rPr>
        <w:t>сукупність правил, положень, що визначають внутрішню організацію і порядок діяльності державного органу, організації, підприємства (а також порядок проведення засідань і конференцій) [3, с. 7].</w:t>
      </w:r>
    </w:p>
    <w:p w:rsidR="00013735" w:rsidRPr="00013735" w:rsidRDefault="00013735" w:rsidP="00013735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735">
        <w:rPr>
          <w:rFonts w:ascii="Times New Roman" w:hAnsi="Times New Roman" w:cs="Times New Roman"/>
          <w:sz w:val="28"/>
          <w:szCs w:val="28"/>
          <w:lang w:val="uk-UA"/>
        </w:rPr>
        <w:t>Потреба в регламент</w:t>
      </w:r>
      <w:r w:rsidR="004A10E9">
        <w:rPr>
          <w:rFonts w:ascii="Times New Roman" w:hAnsi="Times New Roman" w:cs="Times New Roman"/>
          <w:sz w:val="28"/>
          <w:szCs w:val="28"/>
          <w:lang w:val="uk-UA"/>
        </w:rPr>
        <w:t xml:space="preserve">уванні </w:t>
      </w:r>
      <w:r w:rsidRPr="00013735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з'являється тоді, коли збільшується кількість правил в «грі», в яку залучена організація. Іншими словами, компанія розвивається, число керованих об'єктів </w:t>
      </w:r>
      <w:r w:rsidR="004A10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13735">
        <w:rPr>
          <w:rFonts w:ascii="Times New Roman" w:hAnsi="Times New Roman" w:cs="Times New Roman"/>
          <w:sz w:val="28"/>
          <w:szCs w:val="28"/>
          <w:lang w:val="uk-UA"/>
        </w:rPr>
        <w:t xml:space="preserve"> співробітників, продуктів, процесів зростає, і вищому керівництву все важче справлятися з об</w:t>
      </w:r>
      <w:r w:rsidR="004A10E9">
        <w:rPr>
          <w:rFonts w:ascii="Times New Roman" w:hAnsi="Times New Roman" w:cs="Times New Roman"/>
          <w:sz w:val="28"/>
          <w:szCs w:val="28"/>
          <w:lang w:val="uk-UA"/>
        </w:rPr>
        <w:t>сягом</w:t>
      </w:r>
      <w:r w:rsidRPr="00013735">
        <w:rPr>
          <w:rFonts w:ascii="Times New Roman" w:hAnsi="Times New Roman" w:cs="Times New Roman"/>
          <w:sz w:val="28"/>
          <w:szCs w:val="28"/>
          <w:lang w:val="uk-UA"/>
        </w:rPr>
        <w:t xml:space="preserve"> управлінської роботи.</w:t>
      </w:r>
    </w:p>
    <w:p w:rsidR="00013735" w:rsidRPr="00013735" w:rsidRDefault="00013735" w:rsidP="00013735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735">
        <w:rPr>
          <w:rFonts w:ascii="Times New Roman" w:hAnsi="Times New Roman" w:cs="Times New Roman"/>
          <w:sz w:val="28"/>
          <w:szCs w:val="28"/>
          <w:lang w:val="uk-UA"/>
        </w:rPr>
        <w:t xml:space="preserve">Хороший керівник може ефективно управляти </w:t>
      </w:r>
      <w:r w:rsidR="004A10E9">
        <w:rPr>
          <w:rFonts w:ascii="Times New Roman" w:hAnsi="Times New Roman" w:cs="Times New Roman"/>
          <w:sz w:val="28"/>
          <w:szCs w:val="28"/>
          <w:lang w:val="uk-UA"/>
        </w:rPr>
        <w:t>5-7</w:t>
      </w:r>
      <w:r w:rsidRPr="00013735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заступниками та надихати своїм ентузіазмом чоловік </w:t>
      </w:r>
      <w:r w:rsidR="004A10E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013735">
        <w:rPr>
          <w:rFonts w:ascii="Times New Roman" w:hAnsi="Times New Roman" w:cs="Times New Roman"/>
          <w:sz w:val="28"/>
          <w:szCs w:val="28"/>
          <w:lang w:val="uk-UA"/>
        </w:rPr>
        <w:t xml:space="preserve"> ключових фахівців. Якщо не встановлений </w:t>
      </w:r>
      <w:r w:rsidRPr="004A10E9">
        <w:rPr>
          <w:rFonts w:ascii="Times New Roman" w:hAnsi="Times New Roman" w:cs="Times New Roman"/>
          <w:b/>
          <w:sz w:val="28"/>
          <w:szCs w:val="28"/>
          <w:lang w:val="uk-UA"/>
        </w:rPr>
        <w:t>чіткий порядок розподілу обов'язків і відповідальності</w:t>
      </w:r>
      <w:r w:rsidRPr="00013735">
        <w:rPr>
          <w:rFonts w:ascii="Times New Roman" w:hAnsi="Times New Roman" w:cs="Times New Roman"/>
          <w:sz w:val="28"/>
          <w:szCs w:val="28"/>
          <w:lang w:val="uk-UA"/>
        </w:rPr>
        <w:t>, управлінські впливи залишаються неформальними, повноваження і відповідальність фіксуються на рівні усних доручень і завжди є можлив</w:t>
      </w:r>
      <w:r w:rsidR="004A10E9">
        <w:rPr>
          <w:rFonts w:ascii="Times New Roman" w:hAnsi="Times New Roman" w:cs="Times New Roman"/>
          <w:sz w:val="28"/>
          <w:szCs w:val="28"/>
          <w:lang w:val="uk-UA"/>
        </w:rPr>
        <w:t>ість скористатися недомовленостями</w:t>
      </w:r>
      <w:r w:rsidRPr="000137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3735" w:rsidRPr="00013735" w:rsidRDefault="00013735" w:rsidP="00013735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73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цілому </w:t>
      </w:r>
      <w:r w:rsidRPr="004A10E9">
        <w:rPr>
          <w:rFonts w:ascii="Times New Roman" w:hAnsi="Times New Roman" w:cs="Times New Roman"/>
          <w:b/>
          <w:sz w:val="28"/>
          <w:szCs w:val="28"/>
          <w:lang w:val="uk-UA"/>
        </w:rPr>
        <w:t>основне призначення регламент</w:t>
      </w:r>
      <w:r w:rsidR="004A10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ування </w:t>
      </w:r>
      <w:r w:rsidRPr="004A10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праці</w:t>
      </w:r>
      <w:r w:rsidRPr="00013735">
        <w:rPr>
          <w:rFonts w:ascii="Times New Roman" w:hAnsi="Times New Roman" w:cs="Times New Roman"/>
          <w:sz w:val="28"/>
          <w:szCs w:val="28"/>
          <w:lang w:val="uk-UA"/>
        </w:rPr>
        <w:t xml:space="preserve"> зводиться до регулювання діяльності з управління підприємством, упорядкування виконання конкретних управлінських робіт, організаційно</w:t>
      </w:r>
      <w:r w:rsidR="004A10E9">
        <w:rPr>
          <w:rFonts w:ascii="Times New Roman" w:hAnsi="Times New Roman" w:cs="Times New Roman"/>
          <w:sz w:val="28"/>
          <w:szCs w:val="28"/>
          <w:lang w:val="uk-UA"/>
        </w:rPr>
        <w:t>го закріплення</w:t>
      </w:r>
      <w:r w:rsidRPr="00013735">
        <w:rPr>
          <w:rFonts w:ascii="Times New Roman" w:hAnsi="Times New Roman" w:cs="Times New Roman"/>
          <w:sz w:val="28"/>
          <w:szCs w:val="28"/>
          <w:lang w:val="uk-UA"/>
        </w:rPr>
        <w:t xml:space="preserve"> раціонального поділу праці і, в кінцевому рахунку, до забезпечення ефективної організації та координації праці менеджерів.</w:t>
      </w:r>
    </w:p>
    <w:p w:rsidR="00013735" w:rsidRPr="00013735" w:rsidRDefault="00013735" w:rsidP="00013735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735">
        <w:rPr>
          <w:rFonts w:ascii="Times New Roman" w:hAnsi="Times New Roman" w:cs="Times New Roman"/>
          <w:sz w:val="28"/>
          <w:szCs w:val="28"/>
          <w:lang w:val="uk-UA"/>
        </w:rPr>
        <w:t xml:space="preserve">Регламент (як документ) </w:t>
      </w:r>
      <w:r w:rsidR="004A10E9">
        <w:rPr>
          <w:rFonts w:ascii="Times New Roman" w:hAnsi="Times New Roman" w:cs="Times New Roman"/>
          <w:sz w:val="28"/>
          <w:szCs w:val="28"/>
          <w:lang w:val="uk-UA"/>
        </w:rPr>
        <w:t>віді</w:t>
      </w:r>
      <w:r w:rsidRPr="00013735">
        <w:rPr>
          <w:rFonts w:ascii="Times New Roman" w:hAnsi="Times New Roman" w:cs="Times New Roman"/>
          <w:sz w:val="28"/>
          <w:szCs w:val="28"/>
          <w:lang w:val="uk-UA"/>
        </w:rPr>
        <w:t xml:space="preserve">грає для організації приблизно ту ж роль, що і партитура для оркестру. Мета в обох випадках одна </w:t>
      </w:r>
      <w:r w:rsidR="004A10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13735">
        <w:rPr>
          <w:rFonts w:ascii="Times New Roman" w:hAnsi="Times New Roman" w:cs="Times New Roman"/>
          <w:sz w:val="28"/>
          <w:szCs w:val="28"/>
          <w:lang w:val="uk-UA"/>
        </w:rPr>
        <w:t xml:space="preserve"> досягнення злагодженості дій окремих виконавців. «</w:t>
      </w:r>
      <w:r w:rsidRPr="004A10E9">
        <w:rPr>
          <w:rFonts w:ascii="Times New Roman" w:hAnsi="Times New Roman" w:cs="Times New Roman"/>
          <w:b/>
          <w:sz w:val="28"/>
          <w:szCs w:val="28"/>
          <w:lang w:val="uk-UA"/>
        </w:rPr>
        <w:t>Злагодженість</w:t>
      </w:r>
      <w:r w:rsidRPr="00013735">
        <w:rPr>
          <w:rFonts w:ascii="Times New Roman" w:hAnsi="Times New Roman" w:cs="Times New Roman"/>
          <w:sz w:val="28"/>
          <w:szCs w:val="28"/>
          <w:lang w:val="uk-UA"/>
        </w:rPr>
        <w:t>» стосовно до процесу означає, що:</w:t>
      </w:r>
    </w:p>
    <w:p w:rsidR="00013735" w:rsidRPr="004A10E9" w:rsidRDefault="00013735" w:rsidP="004A10E9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Lines="0"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0E9">
        <w:rPr>
          <w:rFonts w:ascii="Times New Roman" w:hAnsi="Times New Roman" w:cs="Times New Roman"/>
          <w:sz w:val="28"/>
          <w:szCs w:val="28"/>
          <w:lang w:val="uk-UA"/>
        </w:rPr>
        <w:t>виконавці націлені на досягнення певних результатів, сукупність яких, в свою чергу, призводить до досягнення мети процесу</w:t>
      </w:r>
      <w:r w:rsidR="004A10E9" w:rsidRPr="004A10E9">
        <w:rPr>
          <w:rFonts w:ascii="Times New Roman" w:hAnsi="Times New Roman" w:cs="Times New Roman"/>
          <w:sz w:val="28"/>
          <w:szCs w:val="28"/>
          <w:lang w:val="uk-UA"/>
        </w:rPr>
        <w:t>, що регламентується</w:t>
      </w:r>
      <w:r w:rsidRPr="004A10E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13735" w:rsidRPr="004A10E9" w:rsidRDefault="00013735" w:rsidP="004A10E9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Lines="0"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0E9">
        <w:rPr>
          <w:rFonts w:ascii="Times New Roman" w:hAnsi="Times New Roman" w:cs="Times New Roman"/>
          <w:sz w:val="28"/>
          <w:szCs w:val="28"/>
          <w:lang w:val="uk-UA"/>
        </w:rPr>
        <w:t>дії виконавців синхронізовані;</w:t>
      </w:r>
    </w:p>
    <w:p w:rsidR="00013735" w:rsidRPr="004A10E9" w:rsidRDefault="00013735" w:rsidP="004A10E9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Lines="0"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0E9">
        <w:rPr>
          <w:rFonts w:ascii="Times New Roman" w:hAnsi="Times New Roman" w:cs="Times New Roman"/>
          <w:sz w:val="28"/>
          <w:szCs w:val="28"/>
          <w:lang w:val="uk-UA"/>
        </w:rPr>
        <w:t>єдність процесу не порушується, коли управління переходить від працівника до працівника і з підрозділу в підрозділ.</w:t>
      </w:r>
    </w:p>
    <w:p w:rsidR="00013735" w:rsidRPr="00013735" w:rsidRDefault="00013735" w:rsidP="00013735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735">
        <w:rPr>
          <w:rFonts w:ascii="Times New Roman" w:hAnsi="Times New Roman" w:cs="Times New Roman"/>
          <w:sz w:val="28"/>
          <w:szCs w:val="28"/>
          <w:lang w:val="uk-UA"/>
        </w:rPr>
        <w:t>Однак регламент</w:t>
      </w:r>
      <w:r w:rsidR="00665768"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r w:rsidRPr="00013735">
        <w:rPr>
          <w:rFonts w:ascii="Times New Roman" w:hAnsi="Times New Roman" w:cs="Times New Roman"/>
          <w:sz w:val="28"/>
          <w:szCs w:val="28"/>
          <w:lang w:val="uk-UA"/>
        </w:rPr>
        <w:t xml:space="preserve"> процесів, особливо </w:t>
      </w:r>
      <w:r w:rsidRPr="00665768">
        <w:rPr>
          <w:rFonts w:ascii="Times New Roman" w:hAnsi="Times New Roman" w:cs="Times New Roman"/>
          <w:b/>
          <w:sz w:val="28"/>
          <w:szCs w:val="28"/>
          <w:lang w:val="uk-UA"/>
        </w:rPr>
        <w:t>не надто якісна</w:t>
      </w:r>
      <w:r w:rsidRPr="00013735">
        <w:rPr>
          <w:rFonts w:ascii="Times New Roman" w:hAnsi="Times New Roman" w:cs="Times New Roman"/>
          <w:sz w:val="28"/>
          <w:szCs w:val="28"/>
          <w:lang w:val="uk-UA"/>
        </w:rPr>
        <w:t xml:space="preserve">, несе певні </w:t>
      </w:r>
      <w:r w:rsidRPr="00665768">
        <w:rPr>
          <w:rFonts w:ascii="Times New Roman" w:hAnsi="Times New Roman" w:cs="Times New Roman"/>
          <w:b/>
          <w:sz w:val="28"/>
          <w:szCs w:val="28"/>
          <w:lang w:val="uk-UA"/>
        </w:rPr>
        <w:t>втрати і ризики</w:t>
      </w:r>
      <w:r w:rsidRPr="00013735">
        <w:rPr>
          <w:rFonts w:ascii="Times New Roman" w:hAnsi="Times New Roman" w:cs="Times New Roman"/>
          <w:sz w:val="28"/>
          <w:szCs w:val="28"/>
          <w:lang w:val="uk-UA"/>
        </w:rPr>
        <w:t xml:space="preserve"> [2]:</w:t>
      </w:r>
    </w:p>
    <w:p w:rsidR="00013735" w:rsidRPr="00665768" w:rsidRDefault="00013735" w:rsidP="00665768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Lines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768">
        <w:rPr>
          <w:rFonts w:ascii="Times New Roman" w:hAnsi="Times New Roman" w:cs="Times New Roman"/>
          <w:sz w:val="28"/>
          <w:szCs w:val="28"/>
          <w:lang w:val="uk-UA"/>
        </w:rPr>
        <w:t>необхідні витрати як на розробку, так і на підтримку актуальності регламентуючої документації;</w:t>
      </w:r>
    </w:p>
    <w:p w:rsidR="00013735" w:rsidRPr="00665768" w:rsidRDefault="00013735" w:rsidP="00665768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Lines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768">
        <w:rPr>
          <w:rFonts w:ascii="Times New Roman" w:hAnsi="Times New Roman" w:cs="Times New Roman"/>
          <w:sz w:val="28"/>
          <w:szCs w:val="28"/>
          <w:lang w:val="uk-UA"/>
        </w:rPr>
        <w:t>надмірна регламентація знижує гнучкість бізнесу: сказане слово - срібло, що не сказане - золото;</w:t>
      </w:r>
    </w:p>
    <w:p w:rsidR="00013735" w:rsidRPr="00665768" w:rsidRDefault="00013735" w:rsidP="00665768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Lines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768">
        <w:rPr>
          <w:rFonts w:ascii="Times New Roman" w:hAnsi="Times New Roman" w:cs="Times New Roman"/>
          <w:sz w:val="28"/>
          <w:szCs w:val="28"/>
          <w:lang w:val="uk-UA"/>
        </w:rPr>
        <w:t>концентрація в одному місці управлінських ноу-хау організації може сприяти їх витоку;</w:t>
      </w:r>
    </w:p>
    <w:p w:rsidR="00013735" w:rsidRPr="00665768" w:rsidRDefault="00013735" w:rsidP="00665768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Lines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768">
        <w:rPr>
          <w:rFonts w:ascii="Times New Roman" w:hAnsi="Times New Roman" w:cs="Times New Roman"/>
          <w:sz w:val="28"/>
          <w:szCs w:val="28"/>
          <w:lang w:val="uk-UA"/>
        </w:rPr>
        <w:t>впровадження регламентів може викликати опір, тому що далеко не всяка регламентація бажана працівникам</w:t>
      </w:r>
      <w:r w:rsidR="00665768" w:rsidRPr="0066576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65768">
        <w:rPr>
          <w:rFonts w:ascii="Times New Roman" w:hAnsi="Times New Roman" w:cs="Times New Roman"/>
          <w:sz w:val="28"/>
          <w:szCs w:val="28"/>
          <w:lang w:val="uk-UA"/>
        </w:rPr>
        <w:t xml:space="preserve"> - багато хто з них тримаються в організації тільки за рахунок активної участі у створенні і підтримці хаосу.</w:t>
      </w:r>
    </w:p>
    <w:p w:rsidR="00013735" w:rsidRPr="00013735" w:rsidRDefault="00013735" w:rsidP="00013735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735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Організація, «пронизана» регламентами, являє собою жорстке, але вельми крихке </w:t>
      </w:r>
      <w:r w:rsidR="00665768">
        <w:rPr>
          <w:rFonts w:ascii="Times New Roman" w:hAnsi="Times New Roman" w:cs="Times New Roman"/>
          <w:sz w:val="28"/>
          <w:szCs w:val="28"/>
          <w:lang w:val="uk-UA"/>
        </w:rPr>
        <w:t>утворення. Будь-який</w:t>
      </w:r>
      <w:r w:rsidRPr="00013735">
        <w:rPr>
          <w:rFonts w:ascii="Times New Roman" w:hAnsi="Times New Roman" w:cs="Times New Roman"/>
          <w:sz w:val="28"/>
          <w:szCs w:val="28"/>
          <w:lang w:val="uk-UA"/>
        </w:rPr>
        <w:t xml:space="preserve"> зовнішн</w:t>
      </w:r>
      <w:r w:rsidR="00665768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013735">
        <w:rPr>
          <w:rFonts w:ascii="Times New Roman" w:hAnsi="Times New Roman" w:cs="Times New Roman"/>
          <w:sz w:val="28"/>
          <w:szCs w:val="28"/>
          <w:lang w:val="uk-UA"/>
        </w:rPr>
        <w:t xml:space="preserve"> вплив, що змінює умови і цілі діяльності організації, призводить до необхідності перегляду значної частини регламентної бази. Будь-які зміни в колективі організації, що вимагають </w:t>
      </w:r>
      <w:r w:rsidRPr="00013735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перерозподілу обов'язків, також критично позначаються на цілісності системи регламентів.</w:t>
      </w:r>
    </w:p>
    <w:p w:rsidR="00013735" w:rsidRPr="00013735" w:rsidRDefault="00013735" w:rsidP="00013735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735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ж, вільна від будь-яких принципів, а тим більше від офіційних регламентуючих документів, несе додаткові витрати на управління, пов'язані з необхідністю доведення рішень до виконавців, поясненням їм методів роботи і контролем їх діяльності. Звідси випливає, що повинен існувати якийсь </w:t>
      </w:r>
      <w:r w:rsidRPr="00665768">
        <w:rPr>
          <w:rFonts w:ascii="Times New Roman" w:hAnsi="Times New Roman" w:cs="Times New Roman"/>
          <w:b/>
          <w:sz w:val="28"/>
          <w:szCs w:val="28"/>
          <w:lang w:val="uk-UA"/>
        </w:rPr>
        <w:t>оптимальний рівень регламент</w:t>
      </w:r>
      <w:r w:rsidR="00665768">
        <w:rPr>
          <w:rFonts w:ascii="Times New Roman" w:hAnsi="Times New Roman" w:cs="Times New Roman"/>
          <w:b/>
          <w:sz w:val="28"/>
          <w:szCs w:val="28"/>
          <w:lang w:val="uk-UA"/>
        </w:rPr>
        <w:t>ування</w:t>
      </w:r>
      <w:r w:rsidRPr="006657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діяльності організації</w:t>
      </w:r>
      <w:r w:rsidRPr="000137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3735" w:rsidRDefault="00013735" w:rsidP="00013735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735">
        <w:rPr>
          <w:rFonts w:ascii="Times New Roman" w:hAnsi="Times New Roman" w:cs="Times New Roman"/>
          <w:sz w:val="28"/>
          <w:szCs w:val="28"/>
          <w:lang w:val="uk-UA"/>
        </w:rPr>
        <w:t xml:space="preserve">Слід зауважити, що масштабність або складність процесу самі по собі не можуть служити однозначними критеріями необхідності регламентації. Правильніше говорити про ризики, причиною яких служить відсутність чітких правил виконання процесу. Так, у багатьох компаніях використовуються «тривожні папки» </w:t>
      </w:r>
      <w:r w:rsidR="0066576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13735">
        <w:rPr>
          <w:rFonts w:ascii="Times New Roman" w:hAnsi="Times New Roman" w:cs="Times New Roman"/>
          <w:sz w:val="28"/>
          <w:szCs w:val="28"/>
          <w:lang w:val="uk-UA"/>
        </w:rPr>
        <w:t xml:space="preserve"> збірники типових дій при різних інцидентах. Як правило, описувані там процеси нескладні, але швидкість і точність їх виконання критичні для живучості організації.</w:t>
      </w:r>
    </w:p>
    <w:p w:rsidR="00013735" w:rsidRDefault="00013735" w:rsidP="00166D15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6D15" w:rsidRPr="00166D15" w:rsidRDefault="00F37C06" w:rsidP="00166D15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н</w:t>
      </w:r>
      <w:r w:rsidR="00166D15" w:rsidRPr="00166D15">
        <w:rPr>
          <w:rFonts w:ascii="Times New Roman" w:hAnsi="Times New Roman" w:cs="Times New Roman"/>
          <w:sz w:val="28"/>
          <w:szCs w:val="28"/>
          <w:lang w:val="uk-UA"/>
        </w:rPr>
        <w:t>еобхідною передумовою раціонального використання управлінської праці є її жорстка регламентація.</w:t>
      </w:r>
    </w:p>
    <w:p w:rsidR="00166D15" w:rsidRPr="00166D15" w:rsidRDefault="00166D15" w:rsidP="00166D15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D15">
        <w:rPr>
          <w:rFonts w:ascii="Times New Roman" w:hAnsi="Times New Roman" w:cs="Times New Roman"/>
          <w:sz w:val="28"/>
          <w:szCs w:val="28"/>
          <w:lang w:val="uk-UA"/>
        </w:rPr>
        <w:t xml:space="preserve">Як стверджував відомий американський </w:t>
      </w:r>
      <w:r w:rsidR="00002667">
        <w:rPr>
          <w:rFonts w:ascii="Times New Roman" w:hAnsi="Times New Roman" w:cs="Times New Roman"/>
          <w:sz w:val="28"/>
          <w:szCs w:val="28"/>
          <w:lang w:val="uk-UA"/>
        </w:rPr>
        <w:t>фахівець у галузі управління Г. </w:t>
      </w:r>
      <w:r w:rsidRPr="00166D15">
        <w:rPr>
          <w:rFonts w:ascii="Times New Roman" w:hAnsi="Times New Roman" w:cs="Times New Roman"/>
          <w:sz w:val="28"/>
          <w:szCs w:val="28"/>
          <w:lang w:val="uk-UA"/>
        </w:rPr>
        <w:t>Емерсон, «підприємство, яке позбавлене стандартних писаних інструкцій, нездатне неухильно рухатися вперед. П</w:t>
      </w:r>
      <w:r w:rsidR="0000266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66D15">
        <w:rPr>
          <w:rFonts w:ascii="Times New Roman" w:hAnsi="Times New Roman" w:cs="Times New Roman"/>
          <w:sz w:val="28"/>
          <w:szCs w:val="28"/>
          <w:lang w:val="uk-UA"/>
        </w:rPr>
        <w:t>ять років планомірного і реєстрованого руху вперед дають більше, ніж двадцять років випадкових спроб, результати яких залишаються тільки в пам</w:t>
      </w:r>
      <w:r w:rsidR="0000266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66D15">
        <w:rPr>
          <w:rFonts w:ascii="Times New Roman" w:hAnsi="Times New Roman" w:cs="Times New Roman"/>
          <w:sz w:val="28"/>
          <w:szCs w:val="28"/>
          <w:lang w:val="uk-UA"/>
        </w:rPr>
        <w:t>яті службовців, що поступово замінюються» [36, с. 300].</w:t>
      </w:r>
    </w:p>
    <w:p w:rsidR="00166D15" w:rsidRPr="00166D15" w:rsidRDefault="00166D15" w:rsidP="00166D15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15">
        <w:rPr>
          <w:rFonts w:ascii="Times New Roman" w:hAnsi="Times New Roman" w:cs="Times New Roman"/>
          <w:sz w:val="28"/>
          <w:szCs w:val="28"/>
          <w:lang w:val="uk-UA"/>
        </w:rPr>
        <w:t>Термін «регламентування» утворений від слова «регламент».</w:t>
      </w:r>
    </w:p>
    <w:p w:rsidR="00166D15" w:rsidRPr="00166D15" w:rsidRDefault="00166D15" w:rsidP="00166D15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06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Регламент</w:t>
      </w:r>
      <w:r w:rsidRPr="00166D1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166D15">
        <w:rPr>
          <w:rFonts w:ascii="Times New Roman" w:hAnsi="Times New Roman" w:cs="Times New Roman"/>
          <w:sz w:val="28"/>
          <w:szCs w:val="28"/>
          <w:lang w:val="uk-UA"/>
        </w:rPr>
        <w:t>— це сукупність правил, положень, що визначають порядок роботи державних установ, організацій, підприємств; ведення засідань, нарад, конференцій тощо; виконання певних процесів, процедур, операцій.</w:t>
      </w:r>
    </w:p>
    <w:p w:rsidR="00166D15" w:rsidRPr="00166D15" w:rsidRDefault="00166D15" w:rsidP="00166D15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06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lastRenderedPageBreak/>
        <w:t>Регламентування в управлінні</w:t>
      </w:r>
      <w:r w:rsidRPr="00166D1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166D15">
        <w:rPr>
          <w:rFonts w:ascii="Times New Roman" w:hAnsi="Times New Roman" w:cs="Times New Roman"/>
          <w:sz w:val="28"/>
          <w:szCs w:val="28"/>
          <w:lang w:val="uk-UA"/>
        </w:rPr>
        <w:t>— це процес розроблення та виконання (дотримання) регламентів, тобто правил, положень, інструкцій та інших нормативних документів, які регулюють діяльність працівників організації.</w:t>
      </w:r>
    </w:p>
    <w:p w:rsidR="00166D15" w:rsidRPr="00166D15" w:rsidRDefault="00166D15" w:rsidP="00166D15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15">
        <w:rPr>
          <w:rFonts w:ascii="Times New Roman" w:hAnsi="Times New Roman" w:cs="Times New Roman"/>
          <w:sz w:val="28"/>
          <w:szCs w:val="28"/>
          <w:lang w:val="uk-UA"/>
        </w:rPr>
        <w:t>Л. Зудіна виділяє дві форми регламентування праці управлінського персоналу: жорстке регламентування і саморегламентування, коли працівник на підставі рекомендацій здійснює вільний вибір прийнятних методу, порядку, послідовності виконання ро</w:t>
      </w:r>
      <w:r w:rsidR="00A2409D">
        <w:rPr>
          <w:rFonts w:ascii="Times New Roman" w:hAnsi="Times New Roman" w:cs="Times New Roman"/>
          <w:sz w:val="28"/>
          <w:szCs w:val="28"/>
          <w:lang w:val="uk-UA"/>
        </w:rPr>
        <w:t>боти [</w:t>
      </w:r>
      <w:r w:rsidRPr="00166D15">
        <w:rPr>
          <w:rFonts w:ascii="Times New Roman" w:hAnsi="Times New Roman" w:cs="Times New Roman"/>
          <w:sz w:val="28"/>
          <w:szCs w:val="28"/>
          <w:lang w:val="uk-UA"/>
        </w:rPr>
        <w:t>19, с. 59].</w:t>
      </w:r>
    </w:p>
    <w:p w:rsidR="00166D15" w:rsidRPr="00166D15" w:rsidRDefault="00166D15" w:rsidP="00166D15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D15">
        <w:rPr>
          <w:rFonts w:ascii="Times New Roman" w:hAnsi="Times New Roman" w:cs="Times New Roman"/>
          <w:sz w:val="28"/>
          <w:szCs w:val="28"/>
          <w:lang w:val="uk-UA"/>
        </w:rPr>
        <w:t xml:space="preserve">Очевидно, що ступінь жорсткості має бути різний залежно від статусу працівника, виконуваних функцій, наявності та питомої ваги творчих елементів у роботі. Наприклад, </w:t>
      </w:r>
      <w:r w:rsidRPr="00F37C06">
        <w:rPr>
          <w:rFonts w:ascii="Times New Roman" w:hAnsi="Times New Roman" w:cs="Times New Roman"/>
          <w:sz w:val="28"/>
          <w:szCs w:val="28"/>
          <w:u w:val="single"/>
          <w:lang w:val="uk-UA"/>
        </w:rPr>
        <w:t>у діяльності керівників вищого рівня</w:t>
      </w:r>
      <w:r w:rsidRPr="00166D15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управління, головних спеціалістів, керівників функціональних підрозділів, професіоналів на ключових посадах наявні елементи творчого характеру, тому їх діяльність не повинна бути жорстко зарегламентованою, щоб не сковувати ініціативу та підприємливість.</w:t>
      </w:r>
    </w:p>
    <w:p w:rsidR="00166D15" w:rsidRPr="00166D15" w:rsidRDefault="00166D15" w:rsidP="00166D15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D15">
        <w:rPr>
          <w:rFonts w:ascii="Times New Roman" w:hAnsi="Times New Roman" w:cs="Times New Roman"/>
          <w:sz w:val="28"/>
          <w:szCs w:val="28"/>
          <w:lang w:val="uk-UA"/>
        </w:rPr>
        <w:t>У фаховій літературі розглядаються різні підходи щодо класифікації об</w:t>
      </w:r>
      <w:r w:rsidR="0000266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66D15">
        <w:rPr>
          <w:rFonts w:ascii="Times New Roman" w:hAnsi="Times New Roman" w:cs="Times New Roman"/>
          <w:sz w:val="28"/>
          <w:szCs w:val="28"/>
          <w:lang w:val="uk-UA"/>
        </w:rPr>
        <w:t>єктів регламентування управлінської праці. Узагальнивши рекомендації фахової літератури та практичний досвід, пропонуємо таку класифікацію об</w:t>
      </w:r>
      <w:r w:rsidR="0000266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66D15">
        <w:rPr>
          <w:rFonts w:ascii="Times New Roman" w:hAnsi="Times New Roman" w:cs="Times New Roman"/>
          <w:sz w:val="28"/>
          <w:szCs w:val="28"/>
          <w:lang w:val="uk-UA"/>
        </w:rPr>
        <w:t>єктів регламентування і видів регламентів діяльності управлінського персо</w:t>
      </w:r>
      <w:r w:rsidR="00A2409D">
        <w:rPr>
          <w:rFonts w:ascii="Times New Roman" w:hAnsi="Times New Roman" w:cs="Times New Roman"/>
          <w:sz w:val="28"/>
          <w:szCs w:val="28"/>
          <w:lang w:val="uk-UA"/>
        </w:rPr>
        <w:t>налу (т</w:t>
      </w:r>
      <w:r w:rsidRPr="00166D15">
        <w:rPr>
          <w:rFonts w:ascii="Times New Roman" w:hAnsi="Times New Roman" w:cs="Times New Roman"/>
          <w:sz w:val="28"/>
          <w:szCs w:val="28"/>
          <w:lang w:val="uk-UA"/>
        </w:rPr>
        <w:t>абл. 9.1).</w:t>
      </w:r>
    </w:p>
    <w:p w:rsidR="00166D15" w:rsidRPr="00166D15" w:rsidRDefault="00166D15" w:rsidP="00166D15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D15">
        <w:rPr>
          <w:rFonts w:ascii="Times New Roman" w:hAnsi="Times New Roman" w:cs="Times New Roman"/>
          <w:sz w:val="28"/>
          <w:szCs w:val="28"/>
          <w:lang w:val="uk-UA"/>
        </w:rPr>
        <w:t xml:space="preserve">Якщо в організації такі регламенти </w:t>
      </w:r>
      <w:r w:rsidRPr="00F37C06">
        <w:rPr>
          <w:rFonts w:ascii="Times New Roman" w:hAnsi="Times New Roman" w:cs="Times New Roman"/>
          <w:b/>
          <w:sz w:val="28"/>
          <w:szCs w:val="28"/>
          <w:lang w:val="uk-UA"/>
        </w:rPr>
        <w:t>якісно розробляють, своєчасно уточнюють, коригують та оновлюють</w:t>
      </w:r>
      <w:r w:rsidRPr="00166D15">
        <w:rPr>
          <w:rFonts w:ascii="Times New Roman" w:hAnsi="Times New Roman" w:cs="Times New Roman"/>
          <w:sz w:val="28"/>
          <w:szCs w:val="28"/>
          <w:lang w:val="uk-UA"/>
        </w:rPr>
        <w:t>, якщо добре поставлено контроль за їх дотриманням і виконанням, то це є досить вагомою запорукою ефективної діяльності системи управління.</w:t>
      </w:r>
    </w:p>
    <w:p w:rsidR="0095303D" w:rsidRDefault="0095303D" w:rsidP="0095303D">
      <w:pPr>
        <w:spacing w:before="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2409D" w:rsidRPr="0095303D" w:rsidRDefault="00A2409D" w:rsidP="0095303D">
      <w:pPr>
        <w:shd w:val="clear" w:color="auto" w:fill="FFFFFF"/>
        <w:spacing w:beforeLines="0" w:after="0"/>
        <w:ind w:firstLine="709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95303D">
        <w:rPr>
          <w:rFonts w:ascii="Times New Roman" w:hAnsi="Times New Roman" w:cs="Times New Roman"/>
          <w:sz w:val="20"/>
          <w:szCs w:val="20"/>
          <w:lang w:val="uk-UA"/>
        </w:rPr>
        <w:lastRenderedPageBreak/>
        <w:t>Таблиця 9.1</w:t>
      </w:r>
    </w:p>
    <w:p w:rsidR="00A2409D" w:rsidRPr="0095303D" w:rsidRDefault="00A2409D" w:rsidP="0095303D">
      <w:pPr>
        <w:shd w:val="clear" w:color="auto" w:fill="FFFFFF"/>
        <w:spacing w:beforeLines="0"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5303D">
        <w:rPr>
          <w:rFonts w:ascii="Times New Roman" w:hAnsi="Times New Roman" w:cs="Times New Roman"/>
          <w:sz w:val="20"/>
          <w:szCs w:val="20"/>
          <w:lang w:val="uk-UA"/>
        </w:rPr>
        <w:t>КЛАСИФІКАЦІЯ ОБ'ЄКТІВ РЕГЛАМЕНТУВАННЯ І ВИДІВ РЕГЛАМЕНТІВ ДІЯЛЬНОСТІ УПРАВЛІНСЬКОГО ПЕРСОНАЛУ</w:t>
      </w:r>
    </w:p>
    <w:tbl>
      <w:tblPr>
        <w:tblW w:w="5308" w:type="pct"/>
        <w:jc w:val="center"/>
        <w:tblCellMar>
          <w:left w:w="40" w:type="dxa"/>
          <w:right w:w="40" w:type="dxa"/>
        </w:tblCellMar>
        <w:tblLook w:val="0000"/>
      </w:tblPr>
      <w:tblGrid>
        <w:gridCol w:w="1749"/>
        <w:gridCol w:w="3586"/>
        <w:gridCol w:w="4681"/>
      </w:tblGrid>
      <w:tr w:rsidR="00A2409D" w:rsidRPr="0095303D" w:rsidTr="009530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09D" w:rsidRPr="0095303D" w:rsidRDefault="00A2409D" w:rsidP="0095303D">
            <w:pPr>
              <w:shd w:val="clear" w:color="auto" w:fill="FFFFFF"/>
              <w:spacing w:beforeLines="0" w:after="0" w:line="192" w:lineRule="auto"/>
              <w:ind w:left="29"/>
              <w:jc w:val="center"/>
              <w:rPr>
                <w:b/>
              </w:rPr>
            </w:pPr>
            <w:r w:rsidRPr="0095303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Об'єкт регламентування</w:t>
            </w: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09D" w:rsidRPr="0095303D" w:rsidRDefault="00A2409D" w:rsidP="0095303D">
            <w:pPr>
              <w:shd w:val="clear" w:color="auto" w:fill="FFFFFF"/>
              <w:spacing w:beforeLines="0" w:after="0" w:line="192" w:lineRule="auto"/>
              <w:ind w:left="504"/>
              <w:jc w:val="center"/>
              <w:rPr>
                <w:b/>
              </w:rPr>
            </w:pPr>
            <w:r w:rsidRPr="0095303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Вид регламенту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09D" w:rsidRPr="0095303D" w:rsidRDefault="00A2409D" w:rsidP="0095303D">
            <w:pPr>
              <w:shd w:val="clear" w:color="auto" w:fill="FFFFFF"/>
              <w:spacing w:beforeLines="0" w:after="0" w:line="192" w:lineRule="auto"/>
              <w:ind w:left="667"/>
              <w:jc w:val="center"/>
              <w:rPr>
                <w:b/>
              </w:rPr>
            </w:pPr>
            <w:r w:rsidRPr="0095303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Призначення регламенту</w:t>
            </w:r>
          </w:p>
        </w:tc>
      </w:tr>
      <w:tr w:rsidR="00A2409D" w:rsidRPr="00A2409D" w:rsidTr="009530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hd w:val="clear" w:color="auto" w:fill="FFFFFF"/>
              <w:spacing w:beforeLines="0" w:after="0" w:line="192" w:lineRule="auto"/>
              <w:ind w:hanging="10"/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Функціональний поділ праці в апараті управління</w:t>
            </w: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hd w:val="clear" w:color="auto" w:fill="FFFFFF"/>
              <w:spacing w:beforeLines="0" w:after="0" w:line="192" w:lineRule="auto"/>
              <w:ind w:left="5" w:right="163" w:hanging="10"/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Організаційна структура управління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hd w:val="clear" w:color="auto" w:fill="FFFFFF"/>
              <w:spacing w:beforeLines="0" w:after="0" w:line="192" w:lineRule="auto"/>
              <w:ind w:right="5" w:hanging="5"/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Визначає склад підрозділів апарату управління,  підпорядкованість, взаємозв'язки між ними</w:t>
            </w:r>
          </w:p>
        </w:tc>
      </w:tr>
      <w:tr w:rsidR="00A2409D" w:rsidRPr="00A2409D" w:rsidTr="009530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hd w:val="clear" w:color="auto" w:fill="FFFFFF"/>
              <w:spacing w:beforeLines="0" w:after="0" w:line="192" w:lineRule="auto"/>
              <w:ind w:right="29" w:hanging="5"/>
            </w:pP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hd w:val="clear" w:color="auto" w:fill="FFFFFF"/>
              <w:spacing w:beforeLines="0" w:after="0" w:line="192" w:lineRule="auto"/>
              <w:ind w:left="5" w:hanging="5"/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Функціональна матриця поділу праці в структурному підрозділі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hd w:val="clear" w:color="auto" w:fill="FFFFFF"/>
              <w:spacing w:beforeLines="0" w:after="0" w:line="192" w:lineRule="auto"/>
              <w:ind w:left="5" w:hanging="5"/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Регламентує розподіл функцій, закріплених за структурним підрозділом, між його працівниками</w:t>
            </w:r>
          </w:p>
        </w:tc>
      </w:tr>
      <w:tr w:rsidR="00A2409D" w:rsidRPr="00A2409D" w:rsidTr="009530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hd w:val="clear" w:color="auto" w:fill="FFFFFF"/>
              <w:spacing w:beforeLines="0" w:after="0" w:line="192" w:lineRule="auto"/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Чисельність</w:t>
            </w:r>
          </w:p>
          <w:p w:rsidR="00A2409D" w:rsidRPr="00A2409D" w:rsidRDefault="00A2409D" w:rsidP="0095303D">
            <w:pPr>
              <w:shd w:val="clear" w:color="auto" w:fill="FFFFFF"/>
              <w:spacing w:beforeLines="0" w:after="0" w:line="192" w:lineRule="auto"/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управлінського</w:t>
            </w:r>
          </w:p>
          <w:p w:rsidR="00A2409D" w:rsidRPr="00A2409D" w:rsidRDefault="00A2409D" w:rsidP="0095303D">
            <w:pPr>
              <w:shd w:val="clear" w:color="auto" w:fill="FFFFFF"/>
              <w:spacing w:beforeLines="0" w:after="0" w:line="192" w:lineRule="auto"/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персоналу</w:t>
            </w:r>
          </w:p>
          <w:p w:rsidR="00A2409D" w:rsidRPr="00A2409D" w:rsidRDefault="00A2409D" w:rsidP="0095303D">
            <w:pPr>
              <w:spacing w:beforeLines="0" w:after="0" w:line="192" w:lineRule="auto"/>
            </w:pP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hd w:val="clear" w:color="auto" w:fill="FFFFFF"/>
              <w:spacing w:beforeLines="0" w:after="0" w:line="192" w:lineRule="auto"/>
              <w:ind w:left="5" w:hanging="5"/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Нормативи: затрат часу, чисельності працівників, підпорядкованості, оптимальних співвідношень категорій персоналу, централізації функцій управління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hd w:val="clear" w:color="auto" w:fill="FFFFFF"/>
              <w:spacing w:beforeLines="0" w:after="0" w:line="192" w:lineRule="auto"/>
              <w:ind w:hanging="5"/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Використовуються як вихідні, базові регламенти для визначення норм затрат праці управлінського персоналу</w:t>
            </w:r>
          </w:p>
        </w:tc>
      </w:tr>
      <w:tr w:rsidR="00A2409D" w:rsidRPr="00A2409D" w:rsidTr="009530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pacing w:beforeLines="0" w:after="0" w:line="192" w:lineRule="auto"/>
            </w:pP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hd w:val="clear" w:color="auto" w:fill="FFFFFF"/>
              <w:spacing w:beforeLines="0" w:after="0" w:line="192" w:lineRule="auto"/>
              <w:ind w:left="10" w:firstLine="5"/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Норми: затрат часу, чисельності, обслуговування, виробітку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hd w:val="clear" w:color="auto" w:fill="FFFFFF"/>
              <w:spacing w:beforeLines="0" w:after="0" w:line="192" w:lineRule="auto"/>
              <w:ind w:hanging="5"/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Використовуються для  оптимізації чисельності управлінського персоналу в організації загалом, у структурних підрозділах, за функціями  управління,  категоріями персоналу, а також для вирівнювання інтенсивності та напруженості праці</w:t>
            </w:r>
          </w:p>
        </w:tc>
      </w:tr>
      <w:tr w:rsidR="00A2409D" w:rsidRPr="00A2409D" w:rsidTr="009530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pacing w:beforeLines="0" w:after="0" w:line="192" w:lineRule="auto"/>
            </w:pP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hd w:val="clear" w:color="auto" w:fill="FFFFFF"/>
              <w:spacing w:beforeLines="0" w:after="0" w:line="192" w:lineRule="auto"/>
              <w:ind w:left="14"/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Штатний розклад</w:t>
            </w:r>
          </w:p>
        </w:tc>
        <w:tc>
          <w:tcPr>
            <w:tcW w:w="23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hd w:val="clear" w:color="auto" w:fill="FFFFFF"/>
              <w:spacing w:beforeLines="0" w:after="0" w:line="192" w:lineRule="auto"/>
              <w:ind w:firstLine="5"/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Регламентує нормативну номенклатуру посад у структурних підрозділах, чисельність працівників за кожною посадою та посадові оклади</w:t>
            </w:r>
          </w:p>
        </w:tc>
      </w:tr>
      <w:tr w:rsidR="00A2409D" w:rsidRPr="00A2409D" w:rsidTr="009530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hd w:val="clear" w:color="auto" w:fill="FFFFFF"/>
              <w:spacing w:beforeLines="0" w:after="0" w:line="192" w:lineRule="auto"/>
            </w:pPr>
          </w:p>
        </w:tc>
        <w:tc>
          <w:tcPr>
            <w:tcW w:w="17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hd w:val="clear" w:color="auto" w:fill="FFFFFF"/>
              <w:spacing w:beforeLines="0" w:after="0" w:line="192" w:lineRule="auto"/>
            </w:pPr>
          </w:p>
        </w:tc>
        <w:tc>
          <w:tcPr>
            <w:tcW w:w="23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hd w:val="clear" w:color="auto" w:fill="FFFFFF"/>
              <w:spacing w:beforeLines="0" w:after="0" w:line="192" w:lineRule="auto"/>
              <w:ind w:left="10"/>
            </w:pPr>
          </w:p>
        </w:tc>
      </w:tr>
      <w:tr w:rsidR="00A2409D" w:rsidRPr="00A2409D" w:rsidTr="0095303D">
        <w:tblPrEx>
          <w:tblCellMar>
            <w:top w:w="0" w:type="dxa"/>
            <w:bottom w:w="0" w:type="dxa"/>
          </w:tblCellMar>
        </w:tblPrEx>
        <w:trPr>
          <w:trHeight w:val="612"/>
          <w:jc w:val="center"/>
        </w:trPr>
        <w:tc>
          <w:tcPr>
            <w:tcW w:w="8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hd w:val="clear" w:color="auto" w:fill="FFFFFF"/>
              <w:spacing w:beforeLines="0" w:after="0" w:line="192" w:lineRule="auto"/>
              <w:ind w:right="413" w:hanging="5"/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Технологія управління</w:t>
            </w:r>
          </w:p>
          <w:p w:rsidR="00A2409D" w:rsidRPr="00A2409D" w:rsidRDefault="00A2409D" w:rsidP="0095303D">
            <w:pPr>
              <w:spacing w:beforeLines="0" w:after="0" w:line="192" w:lineRule="auto"/>
            </w:pPr>
          </w:p>
          <w:p w:rsidR="00A2409D" w:rsidRPr="00A2409D" w:rsidRDefault="00A2409D" w:rsidP="0095303D">
            <w:pPr>
              <w:spacing w:beforeLines="0" w:after="0" w:line="192" w:lineRule="auto"/>
            </w:pP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hd w:val="clear" w:color="auto" w:fill="FFFFFF"/>
              <w:spacing w:beforeLines="0" w:after="0" w:line="192" w:lineRule="auto"/>
              <w:ind w:firstLine="5"/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Оперограма процесу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hd w:val="clear" w:color="auto" w:fill="FFFFFF"/>
              <w:spacing w:beforeLines="0" w:after="0" w:line="192" w:lineRule="auto"/>
              <w:ind w:left="10"/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Установлює послідовність виконання операцій із заданої процедури з визначенням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конкретних виконавців</w:t>
            </w:r>
          </w:p>
        </w:tc>
      </w:tr>
      <w:tr w:rsidR="00A2409D" w:rsidRPr="00A2409D" w:rsidTr="009530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pacing w:beforeLines="0" w:after="0" w:line="192" w:lineRule="auto"/>
            </w:pP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Органограма процесу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Установлює розподіл повноважень між органами управління у процесі виконання конкретної функції (процедури)</w:t>
            </w:r>
          </w:p>
        </w:tc>
      </w:tr>
      <w:tr w:rsidR="00A2409D" w:rsidRPr="00A2409D" w:rsidTr="009530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pacing w:beforeLines="0" w:after="0" w:line="192" w:lineRule="auto"/>
            </w:pP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Документограма процесу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Установлює маршрути проходження конкретного документа ланками управління із зазначенням строків і характеру виконуваної роботи</w:t>
            </w:r>
          </w:p>
        </w:tc>
      </w:tr>
      <w:tr w:rsidR="00A2409D" w:rsidRPr="00A2409D" w:rsidTr="009530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pacing w:beforeLines="0" w:after="0" w:line="192" w:lineRule="auto"/>
            </w:pP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3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hd w:val="clear" w:color="auto" w:fill="FFFFFF"/>
              <w:spacing w:beforeLines="0" w:after="0" w:line="192" w:lineRule="auto"/>
              <w:ind w:left="14" w:right="101"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Установлює строки, виконавців, вхідну та вихідну інформацію з кожної функції (процедури), а також взаємозв'язок між окремими завданнями</w:t>
            </w:r>
          </w:p>
        </w:tc>
      </w:tr>
      <w:tr w:rsidR="00A2409D" w:rsidRPr="00A2409D" w:rsidTr="009530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pacing w:beforeLines="0" w:after="0" w:line="192" w:lineRule="auto"/>
              <w:rPr>
                <w:lang w:val="uk-UA"/>
              </w:rPr>
            </w:pPr>
          </w:p>
        </w:tc>
        <w:tc>
          <w:tcPr>
            <w:tcW w:w="17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Логіко-інформаційна схема</w:t>
            </w:r>
          </w:p>
        </w:tc>
        <w:tc>
          <w:tcPr>
            <w:tcW w:w="23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hd w:val="clear" w:color="auto" w:fill="FFFFFF"/>
              <w:spacing w:beforeLines="0" w:after="0" w:line="192" w:lineRule="auto"/>
              <w:ind w:right="53"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2409D" w:rsidRPr="00A2409D" w:rsidTr="009530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pacing w:beforeLines="0" w:after="0" w:line="192" w:lineRule="auto"/>
            </w:pP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Технологічні карти виконання управлінських процедур (операцій)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hd w:val="clear" w:color="auto" w:fill="FFFFFF"/>
              <w:spacing w:beforeLines="0" w:after="0" w:line="192" w:lineRule="auto"/>
              <w:ind w:left="5" w:right="10"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Регламентують зміст операцій і переходів, порядок їх виконання, учасників (виконавців), трудомісткість тощо</w:t>
            </w:r>
          </w:p>
        </w:tc>
      </w:tr>
      <w:tr w:rsidR="00A2409D" w:rsidRPr="00A2409D" w:rsidTr="0095303D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7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hd w:val="clear" w:color="auto" w:fill="FFFFFF"/>
              <w:spacing w:beforeLines="0" w:after="0" w:line="192" w:lineRule="auto"/>
              <w:ind w:left="5"/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Технологія</w:t>
            </w:r>
          </w:p>
          <w:p w:rsidR="00A2409D" w:rsidRPr="00A2409D" w:rsidRDefault="00A2409D" w:rsidP="0095303D">
            <w:pPr>
              <w:shd w:val="clear" w:color="auto" w:fill="FFFFFF"/>
              <w:spacing w:beforeLines="0" w:after="0" w:line="192" w:lineRule="auto"/>
              <w:ind w:left="10"/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виробництва</w:t>
            </w: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Технологічні маршрути руху</w:t>
            </w:r>
          </w:p>
          <w:p w:rsidR="00A2409D" w:rsidRPr="00A2409D" w:rsidRDefault="00A2409D" w:rsidP="0095303D">
            <w:pPr>
              <w:shd w:val="clear" w:color="auto" w:fill="FFFFFF"/>
              <w:spacing w:beforeLines="0" w:after="0" w:line="192" w:lineRule="auto"/>
              <w:ind w:left="10"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предметів праці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hd w:val="clear" w:color="auto" w:fill="FFFFFF"/>
              <w:spacing w:beforeLines="0" w:after="0" w:line="192" w:lineRule="auto"/>
              <w:ind w:left="53"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Визначають технологічні потоки на підприємстві та взаємодію виробничих підрозділів</w:t>
            </w:r>
          </w:p>
        </w:tc>
      </w:tr>
      <w:tr w:rsidR="00A2409D" w:rsidRPr="00A2409D" w:rsidTr="0095303D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8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pacing w:beforeLines="0" w:after="0" w:line="192" w:lineRule="auto"/>
              <w:rPr>
                <w:lang w:val="uk-UA"/>
              </w:rPr>
            </w:pP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Технологічні  карти  виготовлення продукції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Регламентують процеси виготовлення деталей, збірних вузлів, складання та випробування виробів</w:t>
            </w:r>
          </w:p>
        </w:tc>
      </w:tr>
      <w:tr w:rsidR="00A2409D" w:rsidRPr="00A2409D" w:rsidTr="009530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pacing w:beforeLines="0" w:after="0" w:line="192" w:lineRule="auto"/>
            </w:pPr>
          </w:p>
        </w:tc>
        <w:tc>
          <w:tcPr>
            <w:tcW w:w="17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Технічні умови та стандарти якості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Регламентують вимоги до</w:t>
            </w:r>
          </w:p>
        </w:tc>
      </w:tr>
      <w:tr w:rsidR="00A2409D" w:rsidRPr="00A2409D" w:rsidTr="009530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hd w:val="clear" w:color="auto" w:fill="FFFFFF"/>
              <w:spacing w:beforeLines="0" w:after="0" w:line="192" w:lineRule="auto"/>
            </w:pPr>
          </w:p>
        </w:tc>
        <w:tc>
          <w:tcPr>
            <w:tcW w:w="17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3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якості продукції та послуг</w:t>
            </w:r>
          </w:p>
        </w:tc>
      </w:tr>
      <w:tr w:rsidR="00A2409D" w:rsidRPr="00A2409D" w:rsidTr="0095303D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87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hd w:val="clear" w:color="auto" w:fill="FFFFFF"/>
              <w:spacing w:beforeLines="0" w:after="0" w:line="192" w:lineRule="auto"/>
              <w:ind w:right="206" w:firstLine="10"/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Інформаційне забезпечення</w:t>
            </w:r>
          </w:p>
          <w:p w:rsidR="00A2409D" w:rsidRPr="00A2409D" w:rsidRDefault="00A2409D" w:rsidP="0095303D">
            <w:pPr>
              <w:shd w:val="clear" w:color="auto" w:fill="FFFFFF"/>
              <w:spacing w:beforeLines="0" w:after="0" w:line="192" w:lineRule="auto"/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</w:t>
            </w: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Схема інформаційних</w:t>
            </w:r>
          </w:p>
          <w:p w:rsidR="00A2409D" w:rsidRPr="00A2409D" w:rsidRDefault="00A2409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потоків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Установлює раціональні зв'язки між джерелами та адресатами інформації, шляхи її циркулювання</w:t>
            </w:r>
          </w:p>
        </w:tc>
      </w:tr>
      <w:tr w:rsidR="00A2409D" w:rsidRPr="00A2409D" w:rsidTr="0095303D">
        <w:tblPrEx>
          <w:tblCellMar>
            <w:top w:w="0" w:type="dxa"/>
            <w:bottom w:w="0" w:type="dxa"/>
          </w:tblCellMar>
        </w:tblPrEx>
        <w:trPr>
          <w:trHeight w:val="803"/>
          <w:jc w:val="center"/>
        </w:trPr>
        <w:tc>
          <w:tcPr>
            <w:tcW w:w="87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hd w:val="clear" w:color="auto" w:fill="FFFFFF"/>
              <w:spacing w:beforeLines="0" w:after="0" w:line="192" w:lineRule="auto"/>
              <w:rPr>
                <w:lang w:val="uk-UA"/>
              </w:rPr>
            </w:pP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Схема документообігу в системі управління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409D" w:rsidRPr="00A2409D" w:rsidRDefault="00A2409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Установлює перелік вхідних і вихідних документів, джерело надходження і адресат, періодичність складання для окремих підрозділів системи управління</w:t>
            </w:r>
          </w:p>
        </w:tc>
      </w:tr>
      <w:tr w:rsidR="0095303D" w:rsidRPr="00A2409D" w:rsidTr="009530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hd w:val="clear" w:color="auto" w:fill="FFFFFF"/>
              <w:spacing w:beforeLines="0" w:after="0" w:line="192" w:lineRule="auto"/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Праця управлін-</w:t>
            </w:r>
          </w:p>
          <w:p w:rsidR="0095303D" w:rsidRPr="00A2409D" w:rsidRDefault="0095303D" w:rsidP="0095303D">
            <w:pPr>
              <w:shd w:val="clear" w:color="auto" w:fill="FFFFFF"/>
              <w:spacing w:beforeLines="0" w:after="0" w:line="192" w:lineRule="auto"/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ського персоналу</w:t>
            </w: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Регламентує правові засади</w:t>
            </w:r>
          </w:p>
        </w:tc>
      </w:tr>
      <w:tr w:rsidR="0095303D" w:rsidRPr="00A2409D" w:rsidTr="009530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hd w:val="clear" w:color="auto" w:fill="FFFFFF"/>
              <w:spacing w:beforeLines="0" w:after="0" w:line="192" w:lineRule="auto"/>
            </w:pPr>
          </w:p>
        </w:tc>
        <w:tc>
          <w:tcPr>
            <w:tcW w:w="17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Трудовий договір (контракт)</w:t>
            </w:r>
          </w:p>
        </w:tc>
        <w:tc>
          <w:tcPr>
            <w:tcW w:w="23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відносин між роботодавцем і найманим працівником</w:t>
            </w:r>
          </w:p>
        </w:tc>
      </w:tr>
      <w:tr w:rsidR="0095303D" w:rsidRPr="00A2409D" w:rsidTr="004A3269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8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hd w:val="clear" w:color="auto" w:fill="FFFFFF"/>
              <w:spacing w:beforeLines="0" w:after="0" w:line="192" w:lineRule="auto"/>
            </w:pP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Нормативно-правові   акти</w:t>
            </w:r>
          </w:p>
          <w:p w:rsidR="0095303D" w:rsidRPr="00A2409D" w:rsidRDefault="0095303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(зовнішні)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Регламентують права, обов'язки та відповідальність юридичних осіб, а опосередковано и їхніх керівників перед законом і суспільством</w:t>
            </w:r>
          </w:p>
        </w:tc>
      </w:tr>
      <w:tr w:rsidR="0095303D" w:rsidRPr="00A2409D" w:rsidTr="004A326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hd w:val="clear" w:color="auto" w:fill="FFFFFF"/>
              <w:spacing w:beforeLines="0" w:after="0" w:line="192" w:lineRule="auto"/>
            </w:pP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3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Визначає склад, структуру, компетенцію, порядок діяльності організації, відповідальність організації та її вищих посадових осіб</w:t>
            </w:r>
          </w:p>
        </w:tc>
      </w:tr>
      <w:tr w:rsidR="0095303D" w:rsidRPr="00A2409D" w:rsidTr="009530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hd w:val="clear" w:color="auto" w:fill="FFFFFF"/>
              <w:spacing w:beforeLines="0" w:after="0" w:line="192" w:lineRule="auto"/>
              <w:rPr>
                <w:lang w:val="uk-UA"/>
              </w:rPr>
            </w:pPr>
          </w:p>
        </w:tc>
        <w:tc>
          <w:tcPr>
            <w:tcW w:w="17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Статут організації (положення про організацію)</w:t>
            </w:r>
          </w:p>
        </w:tc>
        <w:tc>
          <w:tcPr>
            <w:tcW w:w="23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5303D" w:rsidRPr="00A2409D" w:rsidTr="009530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pacing w:beforeLines="0" w:after="0" w:line="192" w:lineRule="auto"/>
            </w:pP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3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Регламентує права, обов'язки, порядок діяльності та відповідальність структурного підрозділу і його керівника</w:t>
            </w:r>
          </w:p>
        </w:tc>
      </w:tr>
      <w:tr w:rsidR="0095303D" w:rsidRPr="00A2409D" w:rsidTr="009530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pacing w:beforeLines="0" w:after="0" w:line="192" w:lineRule="auto"/>
            </w:pPr>
          </w:p>
        </w:tc>
        <w:tc>
          <w:tcPr>
            <w:tcW w:w="17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Положення про структур-</w:t>
            </w:r>
          </w:p>
        </w:tc>
        <w:tc>
          <w:tcPr>
            <w:tcW w:w="23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5303D" w:rsidRPr="00A2409D" w:rsidTr="009530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pacing w:beforeLines="0" w:after="0" w:line="192" w:lineRule="auto"/>
            </w:pPr>
          </w:p>
        </w:tc>
        <w:tc>
          <w:tcPr>
            <w:tcW w:w="17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ний підрозділ</w:t>
            </w:r>
          </w:p>
        </w:tc>
        <w:tc>
          <w:tcPr>
            <w:tcW w:w="23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5303D" w:rsidRPr="00A2409D" w:rsidTr="009530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pacing w:beforeLines="0" w:after="0" w:line="192" w:lineRule="auto"/>
            </w:pP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Регламентує склад і зміст</w:t>
            </w:r>
          </w:p>
        </w:tc>
      </w:tr>
      <w:tr w:rsidR="0095303D" w:rsidRPr="00A2409D" w:rsidTr="009530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pacing w:beforeLines="0" w:after="0" w:line="192" w:lineRule="auto"/>
            </w:pPr>
          </w:p>
        </w:tc>
        <w:tc>
          <w:tcPr>
            <w:tcW w:w="17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Посадова інструкція</w:t>
            </w:r>
          </w:p>
        </w:tc>
        <w:tc>
          <w:tcPr>
            <w:tcW w:w="23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роботи працівника, його права та відповідальність</w:t>
            </w:r>
          </w:p>
        </w:tc>
      </w:tr>
      <w:tr w:rsidR="0095303D" w:rsidRPr="00A2409D" w:rsidTr="009530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pacing w:beforeLines="0" w:after="0" w:line="192" w:lineRule="auto"/>
            </w:pP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3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Регламентує відносини соціального партнерства в організації</w:t>
            </w:r>
          </w:p>
        </w:tc>
      </w:tr>
      <w:tr w:rsidR="0095303D" w:rsidRPr="00A2409D" w:rsidTr="009530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pacing w:beforeLines="0" w:after="0" w:line="192" w:lineRule="auto"/>
            </w:pPr>
          </w:p>
        </w:tc>
        <w:tc>
          <w:tcPr>
            <w:tcW w:w="17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Колективний договір</w:t>
            </w:r>
          </w:p>
        </w:tc>
        <w:tc>
          <w:tcPr>
            <w:tcW w:w="23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5303D" w:rsidRPr="00A2409D" w:rsidTr="009530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pacing w:beforeLines="0" w:after="0" w:line="192" w:lineRule="auto"/>
            </w:pP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3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Регламентує  обсяги   планових завдань структурним підрозділам і працівникам, норми витрачання ресурсів, обсяги коштів на матеріальне стимулювання, порядок оплати праці</w:t>
            </w:r>
          </w:p>
        </w:tc>
      </w:tr>
      <w:tr w:rsidR="0095303D" w:rsidRPr="00A2409D" w:rsidTr="009530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pacing w:beforeLines="0" w:after="0" w:line="192" w:lineRule="auto"/>
            </w:pPr>
          </w:p>
        </w:tc>
        <w:tc>
          <w:tcPr>
            <w:tcW w:w="17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3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5303D" w:rsidRPr="00A2409D" w:rsidTr="009530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pacing w:beforeLines="0" w:after="0" w:line="192" w:lineRule="auto"/>
            </w:pPr>
          </w:p>
        </w:tc>
        <w:tc>
          <w:tcPr>
            <w:tcW w:w="17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Планово-економічна документація</w:t>
            </w:r>
          </w:p>
        </w:tc>
        <w:tc>
          <w:tcPr>
            <w:tcW w:w="23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5303D" w:rsidRPr="00A2409D" w:rsidTr="0095303D">
        <w:tblPrEx>
          <w:tblCellMar>
            <w:top w:w="0" w:type="dxa"/>
            <w:bottom w:w="0" w:type="dxa"/>
          </w:tblCellMar>
        </w:tblPrEx>
        <w:trPr>
          <w:trHeight w:val="498"/>
          <w:jc w:val="center"/>
        </w:trPr>
        <w:tc>
          <w:tcPr>
            <w:tcW w:w="8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pacing w:beforeLines="0" w:after="0" w:line="192" w:lineRule="auto"/>
            </w:pP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Єдиний графік проведення   в   організації   ділових нарад,     зборів,     засідань</w:t>
            </w:r>
          </w:p>
          <w:p w:rsidR="0095303D" w:rsidRPr="00A2409D" w:rsidRDefault="0095303D" w:rsidP="0095303D">
            <w:pPr>
              <w:shd w:val="clear" w:color="auto" w:fill="FFFFFF"/>
              <w:spacing w:beforeLines="0" w:after="0" w:line="192" w:lineRule="auto"/>
              <w:ind w:left="5"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технічної   (вченої)   ради, балансової комісії тощо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Упорядковує   та полегшує процес планування керівниками робочого часу</w:t>
            </w:r>
          </w:p>
        </w:tc>
      </w:tr>
      <w:tr w:rsidR="0095303D" w:rsidRPr="00A2409D" w:rsidTr="0095303D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8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pacing w:beforeLines="0" w:after="0" w:line="192" w:lineRule="auto"/>
            </w:pP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Правила внутрішнього</w:t>
            </w:r>
          </w:p>
          <w:p w:rsidR="0095303D" w:rsidRPr="00A2409D" w:rsidRDefault="0095303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трудового розпорядку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Регламентують  робочий час, права й обов'язки працівників,   заохочувальні   та дисциплінарні заходи</w:t>
            </w:r>
          </w:p>
        </w:tc>
      </w:tr>
      <w:tr w:rsidR="0095303D" w:rsidRPr="00A2409D" w:rsidTr="009530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pacing w:beforeLines="0" w:after="0" w:line="192" w:lineRule="auto"/>
            </w:pP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Правила та інструкції з охорони праці та пожежної безпеки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hd w:val="clear" w:color="auto" w:fill="FFFFFF"/>
              <w:spacing w:beforeLines="0" w:after="0" w:line="192" w:lineRule="auto"/>
              <w:ind w:firstLine="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Регламентують права та обов'язки працівників у галузі охорони праці та пожежної безпеки</w:t>
            </w:r>
          </w:p>
        </w:tc>
      </w:tr>
      <w:tr w:rsidR="0095303D" w:rsidRPr="00A2409D" w:rsidTr="0095303D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pacing w:beforeLines="0" w:after="0" w:line="192" w:lineRule="auto"/>
            </w:pP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hd w:val="clear" w:color="auto" w:fill="FFFFFF"/>
              <w:spacing w:beforeLines="0" w:after="0" w:line="192" w:lineRule="auto"/>
              <w:ind w:left="14"/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Оперативна  організаційно-розпорядча   документація (накази, розпорядження, вказівки, ухвали колегіальних органів)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3D" w:rsidRPr="00A2409D" w:rsidRDefault="0095303D" w:rsidP="0095303D">
            <w:pPr>
              <w:shd w:val="clear" w:color="auto" w:fill="FFFFFF"/>
              <w:spacing w:beforeLines="0" w:after="0" w:line="192" w:lineRule="auto"/>
              <w:ind w:left="14"/>
            </w:pPr>
            <w:r w:rsidRPr="00A24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Регулює поточну діяльність управлінського    персоналу, що неможливо передбачити у  планово-економічній  документації</w:t>
            </w:r>
          </w:p>
        </w:tc>
      </w:tr>
    </w:tbl>
    <w:p w:rsidR="00177F65" w:rsidRPr="00A2409D" w:rsidRDefault="00177F65" w:rsidP="00166D15">
      <w:pPr>
        <w:tabs>
          <w:tab w:val="left" w:pos="1134"/>
        </w:tabs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09D" w:rsidRDefault="00BD1AAF" w:rsidP="00166D15">
      <w:pPr>
        <w:tabs>
          <w:tab w:val="left" w:pos="1134"/>
        </w:tabs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762500" cy="2238375"/>
            <wp:effectExtent l="19050" t="0" r="0" b="0"/>
            <wp:docPr id="1" name="Рисунок 1" descr="http://hrliga.com/uploads/d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rliga.com/uploads/dd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AAF" w:rsidRDefault="00BD1AAF" w:rsidP="00BD1AAF">
      <w:pPr>
        <w:tabs>
          <w:tab w:val="left" w:pos="1134"/>
        </w:tabs>
        <w:spacing w:beforeLines="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1AAF" w:rsidRPr="00BD1AAF" w:rsidRDefault="00BD1AAF" w:rsidP="00BD1AAF">
      <w:pPr>
        <w:tabs>
          <w:tab w:val="left" w:pos="1134"/>
        </w:tabs>
        <w:spacing w:beforeLines="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AAF">
        <w:rPr>
          <w:rFonts w:ascii="Times New Roman" w:hAnsi="Times New Roman" w:cs="Times New Roman"/>
          <w:b/>
          <w:sz w:val="28"/>
          <w:szCs w:val="28"/>
          <w:lang w:val="uk-UA"/>
        </w:rPr>
        <w:t>Рис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Pr="00BD1AAF">
        <w:rPr>
          <w:rFonts w:ascii="Times New Roman" w:hAnsi="Times New Roman" w:cs="Times New Roman"/>
          <w:b/>
          <w:sz w:val="28"/>
          <w:szCs w:val="28"/>
          <w:lang w:val="uk-UA"/>
        </w:rPr>
        <w:t>. Типи і види документів в комерційних організаціях</w:t>
      </w:r>
    </w:p>
    <w:p w:rsidR="00BD1AAF" w:rsidRDefault="00BD1AAF" w:rsidP="00166D15">
      <w:pPr>
        <w:tabs>
          <w:tab w:val="left" w:pos="1134"/>
        </w:tabs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1AAF" w:rsidRDefault="00BD1AAF" w:rsidP="00166D15">
      <w:pPr>
        <w:tabs>
          <w:tab w:val="left" w:pos="1134"/>
        </w:tabs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1AAF" w:rsidRDefault="00BD1AAF" w:rsidP="00166D15">
      <w:pPr>
        <w:tabs>
          <w:tab w:val="left" w:pos="1134"/>
        </w:tabs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1AAF" w:rsidRDefault="00BD1AAF" w:rsidP="00166D15">
      <w:pPr>
        <w:tabs>
          <w:tab w:val="left" w:pos="1134"/>
        </w:tabs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762500" cy="2924175"/>
            <wp:effectExtent l="19050" t="0" r="0" b="0"/>
            <wp:docPr id="4" name="Рисунок 4" descr="http://hrliga.com/uploads/d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rliga.com/uploads/dd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AAF" w:rsidRDefault="00BD1AAF" w:rsidP="00BD1AAF">
      <w:pPr>
        <w:tabs>
          <w:tab w:val="left" w:pos="1134"/>
        </w:tabs>
        <w:spacing w:beforeLines="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1AAF" w:rsidRDefault="00BD1AAF" w:rsidP="00BD1AAF">
      <w:pPr>
        <w:tabs>
          <w:tab w:val="left" w:pos="1134"/>
        </w:tabs>
        <w:spacing w:beforeLines="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AAF">
        <w:rPr>
          <w:rFonts w:ascii="Times New Roman" w:hAnsi="Times New Roman" w:cs="Times New Roman"/>
          <w:b/>
          <w:sz w:val="28"/>
          <w:szCs w:val="28"/>
          <w:lang w:val="uk-UA"/>
        </w:rPr>
        <w:t>Рис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Pr="00BD1AAF">
        <w:rPr>
          <w:rFonts w:ascii="Times New Roman" w:hAnsi="Times New Roman" w:cs="Times New Roman"/>
          <w:b/>
          <w:sz w:val="28"/>
          <w:szCs w:val="28"/>
          <w:lang w:val="uk-UA"/>
        </w:rPr>
        <w:t>. Різновиди регламент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увальних</w:t>
      </w:r>
      <w:r w:rsidRPr="00BD1A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документів</w:t>
      </w:r>
    </w:p>
    <w:p w:rsidR="00BD1AAF" w:rsidRDefault="00BD1AAF" w:rsidP="00BD1AAF">
      <w:pPr>
        <w:tabs>
          <w:tab w:val="left" w:pos="1134"/>
        </w:tabs>
        <w:spacing w:beforeLines="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1AAF" w:rsidRPr="00BD1AAF" w:rsidRDefault="00BD1AAF" w:rsidP="00BD1AAF">
      <w:pPr>
        <w:tabs>
          <w:tab w:val="left" w:pos="1134"/>
        </w:tabs>
        <w:spacing w:beforeLines="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1AAF" w:rsidRDefault="00BD1AAF" w:rsidP="00BD1AAF">
      <w:pPr>
        <w:spacing w:before="96"/>
        <w:rPr>
          <w:rFonts w:ascii="Times New Roman" w:hAnsi="Times New Roman" w:cs="Times New Roman"/>
          <w:color w:val="0070C0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70C0"/>
          <w:spacing w:val="-2"/>
          <w:sz w:val="28"/>
          <w:szCs w:val="28"/>
          <w:lang w:val="uk-UA"/>
        </w:rPr>
        <w:br w:type="page"/>
      </w:r>
    </w:p>
    <w:p w:rsidR="00166D15" w:rsidRPr="00BD1AAF" w:rsidRDefault="00A2409D" w:rsidP="00A2409D">
      <w:pPr>
        <w:shd w:val="clear" w:color="auto" w:fill="FFFFFF"/>
        <w:tabs>
          <w:tab w:val="left" w:pos="1134"/>
          <w:tab w:val="left" w:pos="1834"/>
        </w:tabs>
        <w:spacing w:beforeLines="0"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A2409D">
        <w:rPr>
          <w:rFonts w:ascii="Times New Roman" w:hAnsi="Times New Roman" w:cs="Times New Roman"/>
          <w:color w:val="0070C0"/>
          <w:spacing w:val="-2"/>
          <w:sz w:val="28"/>
          <w:szCs w:val="28"/>
          <w:lang w:val="uk-UA"/>
        </w:rPr>
        <w:lastRenderedPageBreak/>
        <w:t>9.2.</w:t>
      </w:r>
      <w:r w:rsidRPr="00A2409D">
        <w:rPr>
          <w:rFonts w:ascii="Times New Roman" w:hAnsi="Times New Roman" w:cs="Times New Roman"/>
          <w:color w:val="0070C0"/>
          <w:sz w:val="28"/>
          <w:szCs w:val="28"/>
          <w:lang w:val="uk-UA"/>
        </w:rPr>
        <w:tab/>
        <w:t>РЕГЛАМЕНТУВАННЯ ДІЯЛЬНОСТІ КЕРІВНИКІВ ОРГАНІЗАЦІЇ</w:t>
      </w:r>
    </w:p>
    <w:p w:rsidR="00166D15" w:rsidRPr="00166D15" w:rsidRDefault="00166D15" w:rsidP="00166D15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A7A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Перший керівник орг</w:t>
      </w:r>
      <w:r w:rsidRPr="00166D15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анізації (генеральний директор, президент, </w:t>
      </w:r>
      <w:r w:rsidRPr="00166D15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голова правління, виконавчий директор, начальник, директор) та його заступники (функціональні директори) </w:t>
      </w:r>
      <w:r w:rsidRPr="001421A7">
        <w:rPr>
          <w:rFonts w:ascii="Times New Roman" w:hAnsi="Times New Roman" w:cs="Times New Roman"/>
          <w:spacing w:val="-3"/>
          <w:sz w:val="28"/>
          <w:szCs w:val="28"/>
          <w:u w:val="single"/>
          <w:lang w:val="uk-UA"/>
        </w:rPr>
        <w:t>мають добре знати чинні нор</w:t>
      </w:r>
      <w:r w:rsidRPr="001421A7">
        <w:rPr>
          <w:rFonts w:ascii="Times New Roman" w:hAnsi="Times New Roman" w:cs="Times New Roman"/>
          <w:spacing w:val="-2"/>
          <w:sz w:val="28"/>
          <w:szCs w:val="28"/>
          <w:u w:val="single"/>
          <w:lang w:val="uk-UA"/>
        </w:rPr>
        <w:t>мативно-правові акти держави</w:t>
      </w:r>
      <w:r w:rsidRPr="00166D1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і керуватись ними у своїй діяльності.</w:t>
      </w:r>
    </w:p>
    <w:p w:rsidR="00166D15" w:rsidRPr="00166D15" w:rsidRDefault="00166D15" w:rsidP="00166D15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15">
        <w:rPr>
          <w:rFonts w:ascii="Times New Roman" w:hAnsi="Times New Roman" w:cs="Times New Roman"/>
          <w:spacing w:val="-1"/>
          <w:sz w:val="28"/>
          <w:szCs w:val="28"/>
          <w:lang w:val="uk-UA"/>
        </w:rPr>
        <w:t>Це широкий комплекс документів директивної дії, тобто обов</w:t>
      </w:r>
      <w:r w:rsidR="00002667">
        <w:rPr>
          <w:rFonts w:ascii="Times New Roman" w:hAnsi="Times New Roman" w:cs="Times New Roman"/>
          <w:spacing w:val="-1"/>
          <w:sz w:val="28"/>
          <w:szCs w:val="28"/>
          <w:lang w:val="uk-UA"/>
        </w:rPr>
        <w:t>’</w:t>
      </w:r>
      <w:r w:rsidRPr="00166D15">
        <w:rPr>
          <w:rFonts w:ascii="Times New Roman" w:hAnsi="Times New Roman" w:cs="Times New Roman"/>
          <w:spacing w:val="-1"/>
          <w:sz w:val="28"/>
          <w:szCs w:val="28"/>
          <w:lang w:val="uk-UA"/>
        </w:rPr>
        <w:t>яз</w:t>
      </w:r>
      <w:r w:rsidRPr="00166D15">
        <w:rPr>
          <w:rFonts w:ascii="Times New Roman" w:hAnsi="Times New Roman" w:cs="Times New Roman"/>
          <w:sz w:val="28"/>
          <w:szCs w:val="28"/>
          <w:lang w:val="uk-UA"/>
        </w:rPr>
        <w:t xml:space="preserve">кових для виконання, до яких належать: Конституція України, закони України, укази Президента України, постанови Кабінету Міністрів України, підзаконні акти, відомчі інструкції, </w:t>
      </w:r>
      <w:r w:rsidRPr="00A01A7A">
        <w:rPr>
          <w:rFonts w:ascii="Times New Roman" w:hAnsi="Times New Roman" w:cs="Times New Roman"/>
          <w:sz w:val="28"/>
          <w:szCs w:val="28"/>
          <w:u w:val="single"/>
          <w:lang w:val="uk-UA"/>
        </w:rPr>
        <w:t>державні стандарти, тарифні угоди</w:t>
      </w:r>
      <w:r w:rsidRPr="00166D15">
        <w:rPr>
          <w:rFonts w:ascii="Times New Roman" w:hAnsi="Times New Roman" w:cs="Times New Roman"/>
          <w:sz w:val="28"/>
          <w:szCs w:val="28"/>
          <w:lang w:val="uk-UA"/>
        </w:rPr>
        <w:t xml:space="preserve"> (генеральна, галузева, територіальна), </w:t>
      </w:r>
      <w:r w:rsidRPr="00A01A7A">
        <w:rPr>
          <w:rFonts w:ascii="Times New Roman" w:hAnsi="Times New Roman" w:cs="Times New Roman"/>
          <w:sz w:val="28"/>
          <w:szCs w:val="28"/>
          <w:u w:val="single"/>
          <w:lang w:val="uk-UA"/>
        </w:rPr>
        <w:t>накази галузевих міністерств і відомств</w:t>
      </w:r>
      <w:r w:rsidRPr="00166D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6D15" w:rsidRPr="00166D15" w:rsidRDefault="00166D15" w:rsidP="00166D15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D15">
        <w:rPr>
          <w:rFonts w:ascii="Times New Roman" w:hAnsi="Times New Roman" w:cs="Times New Roman"/>
          <w:sz w:val="28"/>
          <w:szCs w:val="28"/>
          <w:lang w:val="uk-UA"/>
        </w:rPr>
        <w:t xml:space="preserve">Названі вище нормативно-правові акти </w:t>
      </w:r>
      <w:r w:rsidRPr="00A01A7A">
        <w:rPr>
          <w:rFonts w:ascii="Times New Roman" w:hAnsi="Times New Roman" w:cs="Times New Roman"/>
          <w:b/>
          <w:sz w:val="28"/>
          <w:szCs w:val="28"/>
          <w:lang w:val="uk-UA"/>
        </w:rPr>
        <w:t>регламентують обов</w:t>
      </w:r>
      <w:r w:rsidR="00002667" w:rsidRPr="00A01A7A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A01A7A">
        <w:rPr>
          <w:rFonts w:ascii="Times New Roman" w:hAnsi="Times New Roman" w:cs="Times New Roman"/>
          <w:b/>
          <w:sz w:val="28"/>
          <w:szCs w:val="28"/>
          <w:lang w:val="uk-UA"/>
        </w:rPr>
        <w:t>язки організації, а отже, її керівництва, перед державою, суспільством, споживачами, перед власним персоналом та акціонерами</w:t>
      </w:r>
      <w:r w:rsidRPr="00166D15">
        <w:rPr>
          <w:rFonts w:ascii="Times New Roman" w:hAnsi="Times New Roman" w:cs="Times New Roman"/>
          <w:sz w:val="28"/>
          <w:szCs w:val="28"/>
          <w:lang w:val="uk-UA"/>
        </w:rPr>
        <w:t>. Ці документи також гарантують організаціям певні права, необхідні для здійснення оперативної діяльності, та визначають порядок звітності і відповідальності.</w:t>
      </w:r>
    </w:p>
    <w:p w:rsidR="00A01A7A" w:rsidRDefault="00166D15" w:rsidP="00166D15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166D15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Крім нормативно-правових документів зовнішнього походження, діяльність </w:t>
      </w:r>
      <w:r w:rsidRPr="00A01A7A"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  <w:t>вищого керівництва організації</w:t>
      </w:r>
      <w:r w:rsidRPr="00166D15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регламентують: </w:t>
      </w:r>
    </w:p>
    <w:p w:rsidR="00A01A7A" w:rsidRDefault="00A01A7A" w:rsidP="00166D15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1) </w:t>
      </w:r>
      <w:r w:rsidR="00166D15" w:rsidRPr="00166D15">
        <w:rPr>
          <w:rFonts w:ascii="Times New Roman" w:hAnsi="Times New Roman" w:cs="Times New Roman"/>
          <w:spacing w:val="-3"/>
          <w:sz w:val="28"/>
          <w:szCs w:val="28"/>
          <w:lang w:val="uk-UA"/>
        </w:rPr>
        <w:t>статут ор</w:t>
      </w:r>
      <w:r w:rsidR="00166D15" w:rsidRPr="00166D1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ганізації або положення про організацію; </w:t>
      </w:r>
    </w:p>
    <w:p w:rsidR="00A01A7A" w:rsidRDefault="00A01A7A" w:rsidP="00166D15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2) </w:t>
      </w:r>
      <w:r w:rsidR="00166D15" w:rsidRPr="00166D1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контракт з роботодавцем; </w:t>
      </w:r>
    </w:p>
    <w:p w:rsidR="00A01A7A" w:rsidRDefault="00A01A7A" w:rsidP="00166D15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3) </w:t>
      </w:r>
      <w:r w:rsidR="00166D15" w:rsidRPr="00166D1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колективний договір; </w:t>
      </w:r>
    </w:p>
    <w:p w:rsidR="00A01A7A" w:rsidRDefault="00A01A7A" w:rsidP="00166D15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4) </w:t>
      </w:r>
      <w:r w:rsidR="00166D15" w:rsidRPr="00166D1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ухвали загальних зборів трудового колективу, </w:t>
      </w:r>
      <w:r w:rsidR="00166D15" w:rsidRPr="00166D15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зборів акціонерів; </w:t>
      </w:r>
    </w:p>
    <w:p w:rsidR="00166D15" w:rsidRPr="00166D15" w:rsidRDefault="00A01A7A" w:rsidP="00166D15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5) </w:t>
      </w:r>
      <w:r w:rsidR="00166D15" w:rsidRPr="00166D15">
        <w:rPr>
          <w:rFonts w:ascii="Times New Roman" w:hAnsi="Times New Roman" w:cs="Times New Roman"/>
          <w:spacing w:val="-3"/>
          <w:sz w:val="28"/>
          <w:szCs w:val="28"/>
          <w:lang w:val="uk-UA"/>
        </w:rPr>
        <w:t>єдиний графік проведення в організації ділових нарад, зборів засідань технічної (вченої) ради, балансової комісії та под.</w:t>
      </w:r>
    </w:p>
    <w:p w:rsidR="00D20ED7" w:rsidRDefault="00166D15" w:rsidP="00166D15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166D15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</w:t>
      </w:r>
      <w:r w:rsidRPr="00D20ED7">
        <w:rPr>
          <w:rFonts w:ascii="Times New Roman" w:hAnsi="Times New Roman" w:cs="Times New Roman"/>
          <w:b/>
          <w:sz w:val="28"/>
          <w:szCs w:val="28"/>
          <w:lang w:val="uk-UA"/>
        </w:rPr>
        <w:t>заступників першого керівника організації</w:t>
      </w:r>
      <w:r w:rsidRPr="00166D15">
        <w:rPr>
          <w:rFonts w:ascii="Times New Roman" w:hAnsi="Times New Roman" w:cs="Times New Roman"/>
          <w:sz w:val="28"/>
          <w:szCs w:val="28"/>
          <w:lang w:val="uk-UA"/>
        </w:rPr>
        <w:t xml:space="preserve"> (функціо</w:t>
      </w:r>
      <w:r w:rsidRPr="00166D15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нальних директорів), крім названих документів, регламентують: </w:t>
      </w:r>
    </w:p>
    <w:p w:rsidR="00D20ED7" w:rsidRDefault="00D20ED7" w:rsidP="00166D15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1) </w:t>
      </w:r>
      <w:r w:rsidR="00166D15" w:rsidRPr="00166D15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наказ першого керівника про розподіл повноважень між ним та його </w:t>
      </w:r>
      <w:r w:rsidR="00166D15" w:rsidRPr="00166D15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заступниками; </w:t>
      </w:r>
    </w:p>
    <w:p w:rsidR="00166D15" w:rsidRDefault="00D20ED7" w:rsidP="00166D15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166D15" w:rsidRPr="00166D15">
        <w:rPr>
          <w:rFonts w:ascii="Times New Roman" w:hAnsi="Times New Roman" w:cs="Times New Roman"/>
          <w:sz w:val="28"/>
          <w:szCs w:val="28"/>
          <w:lang w:val="uk-UA"/>
        </w:rPr>
        <w:t>накази по організації з питань поточної діяльності.</w:t>
      </w:r>
    </w:p>
    <w:p w:rsidR="00A01A7A" w:rsidRDefault="00A01A7A" w:rsidP="00166D15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A7A" w:rsidRDefault="00A01A7A" w:rsidP="00166D15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6D15" w:rsidRPr="00A01A7A" w:rsidRDefault="00A01A7A" w:rsidP="00A01A7A">
      <w:pPr>
        <w:shd w:val="clear" w:color="auto" w:fill="FFFFFF"/>
        <w:tabs>
          <w:tab w:val="left" w:pos="1134"/>
          <w:tab w:val="left" w:pos="1834"/>
        </w:tabs>
        <w:spacing w:beforeLines="0"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A01A7A">
        <w:rPr>
          <w:rFonts w:ascii="Times New Roman" w:hAnsi="Times New Roman" w:cs="Times New Roman"/>
          <w:color w:val="0070C0"/>
          <w:sz w:val="28"/>
          <w:szCs w:val="28"/>
          <w:lang w:val="uk-UA"/>
        </w:rPr>
        <w:lastRenderedPageBreak/>
        <w:t>9.3.</w:t>
      </w:r>
      <w:r w:rsidRPr="00A01A7A">
        <w:rPr>
          <w:rFonts w:ascii="Times New Roman" w:hAnsi="Times New Roman" w:cs="Times New Roman"/>
          <w:color w:val="0070C0"/>
          <w:sz w:val="28"/>
          <w:szCs w:val="28"/>
          <w:lang w:val="uk-UA"/>
        </w:rPr>
        <w:tab/>
        <w:t>РЕГЛАМЕНТУВАННЯ ДІЯЛЬНОСТІ</w:t>
      </w: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 w:rsidRPr="00A01A7A">
        <w:rPr>
          <w:rFonts w:ascii="Times New Roman" w:hAnsi="Times New Roman" w:cs="Times New Roman"/>
          <w:color w:val="0070C0"/>
          <w:sz w:val="28"/>
          <w:szCs w:val="28"/>
          <w:lang w:val="uk-UA"/>
        </w:rPr>
        <w:t>КЕРІВНИКІВ ЛІНІЙНОГО УПРАВЛІННЯ</w:t>
      </w:r>
    </w:p>
    <w:p w:rsidR="00166D15" w:rsidRPr="00166D15" w:rsidRDefault="00166D15" w:rsidP="00166D15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D15">
        <w:rPr>
          <w:rFonts w:ascii="Times New Roman" w:hAnsi="Times New Roman" w:cs="Times New Roman"/>
          <w:sz w:val="28"/>
          <w:szCs w:val="28"/>
          <w:lang w:val="uk-UA"/>
        </w:rPr>
        <w:t xml:space="preserve">Головною метою праці керівників лінійного управління в організації є </w:t>
      </w:r>
      <w:r w:rsidRPr="0047194C">
        <w:rPr>
          <w:rFonts w:ascii="Times New Roman" w:hAnsi="Times New Roman" w:cs="Times New Roman"/>
          <w:sz w:val="28"/>
          <w:szCs w:val="28"/>
          <w:u w:val="single"/>
          <w:lang w:val="uk-UA"/>
        </w:rPr>
        <w:t>виконання планів основної діяльності</w:t>
      </w:r>
      <w:r w:rsidRPr="00166D15">
        <w:rPr>
          <w:rFonts w:ascii="Times New Roman" w:hAnsi="Times New Roman" w:cs="Times New Roman"/>
          <w:sz w:val="28"/>
          <w:szCs w:val="28"/>
          <w:lang w:val="uk-UA"/>
        </w:rPr>
        <w:t xml:space="preserve">. Суміжними цілями їхньої праці слід вважати </w:t>
      </w:r>
      <w:r w:rsidRPr="0047194C">
        <w:rPr>
          <w:rFonts w:ascii="Times New Roman" w:hAnsi="Times New Roman" w:cs="Times New Roman"/>
          <w:sz w:val="28"/>
          <w:szCs w:val="28"/>
          <w:u w:val="single"/>
          <w:lang w:val="uk-UA"/>
        </w:rPr>
        <w:t>раціональне використання ресурсів, збереження закріплених матеріальних цінностей, охорону здоров</w:t>
      </w:r>
      <w:r w:rsidR="00002667" w:rsidRPr="0047194C">
        <w:rPr>
          <w:rFonts w:ascii="Times New Roman" w:hAnsi="Times New Roman" w:cs="Times New Roman"/>
          <w:sz w:val="28"/>
          <w:szCs w:val="28"/>
          <w:u w:val="single"/>
          <w:lang w:val="uk-UA"/>
        </w:rPr>
        <w:t>’</w:t>
      </w:r>
      <w:r w:rsidRPr="0047194C">
        <w:rPr>
          <w:rFonts w:ascii="Times New Roman" w:hAnsi="Times New Roman" w:cs="Times New Roman"/>
          <w:sz w:val="28"/>
          <w:szCs w:val="28"/>
          <w:u w:val="single"/>
          <w:lang w:val="uk-UA"/>
        </w:rPr>
        <w:t>я працівників</w:t>
      </w:r>
      <w:r w:rsidRPr="00166D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6D15" w:rsidRPr="00166D15" w:rsidRDefault="00166D15" w:rsidP="00166D15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15">
        <w:rPr>
          <w:rFonts w:ascii="Times New Roman" w:hAnsi="Times New Roman" w:cs="Times New Roman"/>
          <w:sz w:val="28"/>
          <w:szCs w:val="28"/>
          <w:lang w:val="uk-UA"/>
        </w:rPr>
        <w:t xml:space="preserve">Для регламентування праці </w:t>
      </w:r>
      <w:r w:rsidRPr="001421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керівників лінійного управління </w:t>
      </w:r>
      <w:r w:rsidRPr="00166D15">
        <w:rPr>
          <w:rFonts w:ascii="Times New Roman" w:hAnsi="Times New Roman" w:cs="Times New Roman"/>
          <w:sz w:val="28"/>
          <w:szCs w:val="28"/>
          <w:lang w:val="uk-UA"/>
        </w:rPr>
        <w:t>використовуються різноманітні документи, найуживанішими серед яких слід вважати:</w:t>
      </w:r>
    </w:p>
    <w:p w:rsidR="00166D15" w:rsidRPr="00166D15" w:rsidRDefault="00166D15" w:rsidP="00166D15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15">
        <w:rPr>
          <w:rFonts w:ascii="Times New Roman" w:hAnsi="Times New Roman" w:cs="Times New Roman"/>
          <w:sz w:val="28"/>
          <w:szCs w:val="28"/>
          <w:lang w:val="uk-UA"/>
        </w:rPr>
        <w:t>— положення про структурний підрозділ;</w:t>
      </w:r>
    </w:p>
    <w:p w:rsidR="00166D15" w:rsidRPr="00166D15" w:rsidRDefault="00166D15" w:rsidP="00166D15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D15">
        <w:rPr>
          <w:rFonts w:ascii="Times New Roman" w:hAnsi="Times New Roman" w:cs="Times New Roman"/>
          <w:sz w:val="28"/>
          <w:szCs w:val="28"/>
          <w:lang w:val="uk-UA"/>
        </w:rPr>
        <w:t>штатний розклад;</w:t>
      </w:r>
    </w:p>
    <w:p w:rsidR="00166D15" w:rsidRPr="00166D15" w:rsidRDefault="00166D15" w:rsidP="00166D15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D15">
        <w:rPr>
          <w:rFonts w:ascii="Times New Roman" w:hAnsi="Times New Roman" w:cs="Times New Roman"/>
          <w:sz w:val="28"/>
          <w:szCs w:val="28"/>
          <w:lang w:val="uk-UA"/>
        </w:rPr>
        <w:t>план виробництва;</w:t>
      </w:r>
    </w:p>
    <w:p w:rsidR="00166D15" w:rsidRPr="00166D15" w:rsidRDefault="00166D15" w:rsidP="00166D15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D15">
        <w:rPr>
          <w:rFonts w:ascii="Times New Roman" w:hAnsi="Times New Roman" w:cs="Times New Roman"/>
          <w:sz w:val="28"/>
          <w:szCs w:val="28"/>
          <w:lang w:val="uk-UA"/>
        </w:rPr>
        <w:t>норми і ліміти витрачання ресурсів;</w:t>
      </w:r>
    </w:p>
    <w:p w:rsidR="00166D15" w:rsidRPr="00166D15" w:rsidRDefault="00166D15" w:rsidP="00166D15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D15">
        <w:rPr>
          <w:rFonts w:ascii="Times New Roman" w:hAnsi="Times New Roman" w:cs="Times New Roman"/>
          <w:sz w:val="28"/>
          <w:szCs w:val="28"/>
          <w:lang w:val="uk-UA"/>
        </w:rPr>
        <w:t>технологічні карти виготовлення продукції;</w:t>
      </w:r>
    </w:p>
    <w:p w:rsidR="00166D15" w:rsidRPr="00166D15" w:rsidRDefault="00166D15" w:rsidP="00166D15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D15">
        <w:rPr>
          <w:rFonts w:ascii="Times New Roman" w:hAnsi="Times New Roman" w:cs="Times New Roman"/>
          <w:sz w:val="28"/>
          <w:szCs w:val="28"/>
          <w:lang w:val="uk-UA"/>
        </w:rPr>
        <w:t>технічні умови та стандарти якості;</w:t>
      </w:r>
    </w:p>
    <w:p w:rsidR="00166D15" w:rsidRPr="00166D15" w:rsidRDefault="00166D15" w:rsidP="00166D15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D15">
        <w:rPr>
          <w:rFonts w:ascii="Times New Roman" w:hAnsi="Times New Roman" w:cs="Times New Roman"/>
          <w:sz w:val="28"/>
          <w:szCs w:val="28"/>
          <w:lang w:val="uk-UA"/>
        </w:rPr>
        <w:t>правила та інструкції з охорони праці та пожежної безпеки;</w:t>
      </w:r>
    </w:p>
    <w:p w:rsidR="00166D15" w:rsidRPr="00166D15" w:rsidRDefault="00166D15" w:rsidP="00166D15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D15">
        <w:rPr>
          <w:rFonts w:ascii="Times New Roman" w:hAnsi="Times New Roman" w:cs="Times New Roman"/>
          <w:sz w:val="28"/>
          <w:szCs w:val="28"/>
          <w:lang w:val="uk-UA"/>
        </w:rPr>
        <w:t>єдиний графік проведення виробничих нарад;</w:t>
      </w:r>
    </w:p>
    <w:p w:rsidR="00166D15" w:rsidRPr="00166D15" w:rsidRDefault="00166D15" w:rsidP="00166D15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D15">
        <w:rPr>
          <w:rFonts w:ascii="Times New Roman" w:hAnsi="Times New Roman" w:cs="Times New Roman"/>
          <w:sz w:val="28"/>
          <w:szCs w:val="28"/>
          <w:lang w:val="uk-UA"/>
        </w:rPr>
        <w:t>оперативна організаційно-розпорядча документація керівництва організації;</w:t>
      </w:r>
    </w:p>
    <w:p w:rsidR="00166D15" w:rsidRPr="00166D15" w:rsidRDefault="00166D15" w:rsidP="00166D15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D15">
        <w:rPr>
          <w:rFonts w:ascii="Times New Roman" w:hAnsi="Times New Roman" w:cs="Times New Roman"/>
          <w:sz w:val="28"/>
          <w:szCs w:val="28"/>
          <w:lang w:val="uk-UA"/>
        </w:rPr>
        <w:t>правила внутрішнього трудового розпорядку.</w:t>
      </w:r>
    </w:p>
    <w:p w:rsidR="001421A7" w:rsidRDefault="001421A7" w:rsidP="00166D15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3BF" w:rsidRDefault="008D43BF" w:rsidP="008D43BF">
      <w:pPr>
        <w:spacing w:before="96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br w:type="page"/>
      </w:r>
    </w:p>
    <w:p w:rsidR="00166D15" w:rsidRPr="001421A7" w:rsidRDefault="001421A7" w:rsidP="001421A7">
      <w:pPr>
        <w:shd w:val="clear" w:color="auto" w:fill="FFFFFF"/>
        <w:tabs>
          <w:tab w:val="left" w:pos="1134"/>
          <w:tab w:val="left" w:pos="1834"/>
        </w:tabs>
        <w:spacing w:beforeLines="0"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1421A7">
        <w:rPr>
          <w:rFonts w:ascii="Times New Roman" w:hAnsi="Times New Roman" w:cs="Times New Roman"/>
          <w:color w:val="0070C0"/>
          <w:sz w:val="28"/>
          <w:szCs w:val="28"/>
          <w:lang w:val="uk-UA"/>
        </w:rPr>
        <w:lastRenderedPageBreak/>
        <w:t>9.4. РЕГЛАМЕНТУВАННЯ ДІЯЛЬНОСТІ ПРАЦІВНИКІВ ФУНКЦІОНАЛЬНИХ ПІДРОЗДІЛІВ</w:t>
      </w:r>
    </w:p>
    <w:p w:rsidR="00166D15" w:rsidRPr="00166D15" w:rsidRDefault="00166D15" w:rsidP="00166D15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15">
        <w:rPr>
          <w:rFonts w:ascii="Times New Roman" w:hAnsi="Times New Roman" w:cs="Times New Roman"/>
          <w:sz w:val="28"/>
          <w:szCs w:val="28"/>
          <w:lang w:val="uk-UA"/>
        </w:rPr>
        <w:t xml:space="preserve">Керівники і персонал функціональних служб організації покликані </w:t>
      </w:r>
      <w:r w:rsidRPr="0047194C">
        <w:rPr>
          <w:rFonts w:ascii="Times New Roman" w:hAnsi="Times New Roman" w:cs="Times New Roman"/>
          <w:sz w:val="28"/>
          <w:szCs w:val="28"/>
          <w:u w:val="single"/>
          <w:lang w:val="uk-UA"/>
        </w:rPr>
        <w:t>забезпечувати вище керівництво, лінійних керівників і виробничий процес підготовленою інформацією</w:t>
      </w:r>
      <w:r w:rsidRPr="00166D15">
        <w:rPr>
          <w:rFonts w:ascii="Times New Roman" w:hAnsi="Times New Roman" w:cs="Times New Roman"/>
          <w:sz w:val="28"/>
          <w:szCs w:val="28"/>
          <w:lang w:val="uk-UA"/>
        </w:rPr>
        <w:t xml:space="preserve"> для ухвалення управлінських рішень стратегічного і оперативного характеру.</w:t>
      </w:r>
    </w:p>
    <w:p w:rsidR="00166D15" w:rsidRPr="00166D15" w:rsidRDefault="00166D15" w:rsidP="00166D15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15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персоналу </w:t>
      </w:r>
      <w:r w:rsidRPr="004719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функціональних служб </w:t>
      </w:r>
      <w:r w:rsidRPr="00166D15">
        <w:rPr>
          <w:rFonts w:ascii="Times New Roman" w:hAnsi="Times New Roman" w:cs="Times New Roman"/>
          <w:sz w:val="28"/>
          <w:szCs w:val="28"/>
          <w:lang w:val="uk-UA"/>
        </w:rPr>
        <w:t>також регламентується численними документами різного призначення, найважливішими серед яких є:</w:t>
      </w:r>
    </w:p>
    <w:p w:rsidR="00166D15" w:rsidRPr="00166D15" w:rsidRDefault="00166D15" w:rsidP="00166D15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D15">
        <w:rPr>
          <w:rFonts w:ascii="Times New Roman" w:hAnsi="Times New Roman" w:cs="Times New Roman"/>
          <w:sz w:val="28"/>
          <w:szCs w:val="28"/>
          <w:lang w:val="uk-UA"/>
        </w:rPr>
        <w:t>організаційна структура управління;</w:t>
      </w:r>
    </w:p>
    <w:p w:rsidR="00166D15" w:rsidRPr="00166D15" w:rsidRDefault="00166D15" w:rsidP="00166D15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D15">
        <w:rPr>
          <w:rFonts w:ascii="Times New Roman" w:hAnsi="Times New Roman" w:cs="Times New Roman"/>
          <w:sz w:val="28"/>
          <w:szCs w:val="28"/>
          <w:lang w:val="uk-UA"/>
        </w:rPr>
        <w:t>документація з технології управління (оперограми, орга</w:t>
      </w:r>
      <w:r w:rsidR="0047194C">
        <w:rPr>
          <w:rFonts w:ascii="Times New Roman" w:hAnsi="Times New Roman" w:cs="Times New Roman"/>
          <w:sz w:val="28"/>
          <w:szCs w:val="28"/>
          <w:lang w:val="uk-UA"/>
        </w:rPr>
        <w:t>нограми, документо</w:t>
      </w:r>
      <w:r w:rsidRPr="00166D15">
        <w:rPr>
          <w:rFonts w:ascii="Times New Roman" w:hAnsi="Times New Roman" w:cs="Times New Roman"/>
          <w:sz w:val="28"/>
          <w:szCs w:val="28"/>
          <w:lang w:val="uk-UA"/>
        </w:rPr>
        <w:t>грами управ</w:t>
      </w:r>
      <w:r w:rsidR="0047194C">
        <w:rPr>
          <w:rFonts w:ascii="Times New Roman" w:hAnsi="Times New Roman" w:cs="Times New Roman"/>
          <w:sz w:val="28"/>
          <w:szCs w:val="28"/>
          <w:lang w:val="uk-UA"/>
        </w:rPr>
        <w:t>лінського процесу; логіко-інфор</w:t>
      </w:r>
      <w:r w:rsidRPr="00166D15">
        <w:rPr>
          <w:rFonts w:ascii="Times New Roman" w:hAnsi="Times New Roman" w:cs="Times New Roman"/>
          <w:sz w:val="28"/>
          <w:szCs w:val="28"/>
          <w:lang w:val="uk-UA"/>
        </w:rPr>
        <w:t>маційна схема; технологічні карти виконання управлінських процедур);</w:t>
      </w:r>
    </w:p>
    <w:p w:rsidR="00166D15" w:rsidRPr="00166D15" w:rsidRDefault="00166D15" w:rsidP="00166D15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D15">
        <w:rPr>
          <w:rFonts w:ascii="Times New Roman" w:hAnsi="Times New Roman" w:cs="Times New Roman"/>
          <w:sz w:val="28"/>
          <w:szCs w:val="28"/>
          <w:lang w:val="uk-UA"/>
        </w:rPr>
        <w:t>схема інформаційних потоків;</w:t>
      </w:r>
    </w:p>
    <w:p w:rsidR="00166D15" w:rsidRPr="00166D15" w:rsidRDefault="00166D15" w:rsidP="00166D15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D15">
        <w:rPr>
          <w:rFonts w:ascii="Times New Roman" w:hAnsi="Times New Roman" w:cs="Times New Roman"/>
          <w:sz w:val="28"/>
          <w:szCs w:val="28"/>
          <w:lang w:val="uk-UA"/>
        </w:rPr>
        <w:t>схема документообігу в системі управління;</w:t>
      </w:r>
    </w:p>
    <w:p w:rsidR="00166D15" w:rsidRPr="00166D15" w:rsidRDefault="00166D15" w:rsidP="00166D15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D15">
        <w:rPr>
          <w:rFonts w:ascii="Times New Roman" w:hAnsi="Times New Roman" w:cs="Times New Roman"/>
          <w:sz w:val="28"/>
          <w:szCs w:val="28"/>
          <w:lang w:val="uk-UA"/>
        </w:rPr>
        <w:t>положення про структурний підрозділ;</w:t>
      </w:r>
    </w:p>
    <w:p w:rsidR="00166D15" w:rsidRPr="00166D15" w:rsidRDefault="00166D15" w:rsidP="00166D15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D15">
        <w:rPr>
          <w:rFonts w:ascii="Times New Roman" w:hAnsi="Times New Roman" w:cs="Times New Roman"/>
          <w:sz w:val="28"/>
          <w:szCs w:val="28"/>
          <w:lang w:val="uk-UA"/>
        </w:rPr>
        <w:t>посадові інструкції;</w:t>
      </w:r>
    </w:p>
    <w:p w:rsidR="00166D15" w:rsidRPr="00166D15" w:rsidRDefault="00166D15" w:rsidP="00166D15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D15">
        <w:rPr>
          <w:rFonts w:ascii="Times New Roman" w:hAnsi="Times New Roman" w:cs="Times New Roman"/>
          <w:sz w:val="28"/>
          <w:szCs w:val="28"/>
          <w:lang w:val="uk-UA"/>
        </w:rPr>
        <w:t>оперативна організаційно-розпорядча документація керівництва організації.</w:t>
      </w:r>
    </w:p>
    <w:p w:rsidR="006E299A" w:rsidRPr="0047194C" w:rsidRDefault="00166D15" w:rsidP="00166D15">
      <w:pPr>
        <w:tabs>
          <w:tab w:val="left" w:pos="1134"/>
        </w:tabs>
        <w:spacing w:beforeLines="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D15">
        <w:rPr>
          <w:rFonts w:ascii="Times New Roman" w:hAnsi="Times New Roman" w:cs="Times New Roman"/>
          <w:sz w:val="28"/>
          <w:szCs w:val="28"/>
          <w:lang w:val="uk-UA"/>
        </w:rPr>
        <w:t xml:space="preserve">У діяльності різноманітних організацій є багато спільного, однакового, разом з тим є багато і відмінностей, зумовлених конкретними умовами функціонування, середовищем. Деякі відмінності можуть бути результатом індивідуального стилю управління першого керівника, кваліфікацією і досвідом його найближчого оточення. Тому </w:t>
      </w:r>
      <w:r w:rsidRPr="0047194C">
        <w:rPr>
          <w:rFonts w:ascii="Times New Roman" w:hAnsi="Times New Roman" w:cs="Times New Roman"/>
          <w:b/>
          <w:sz w:val="28"/>
          <w:szCs w:val="28"/>
          <w:lang w:val="uk-UA"/>
        </w:rPr>
        <w:t>склад і зміст регламентної документації в різних організаціях може суттєво різнитися, оскільки єдиного стандарту до цього часу не вироблено</w:t>
      </w:r>
      <w:r w:rsidR="0047194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E299A" w:rsidRPr="00166D15" w:rsidRDefault="006E299A" w:rsidP="00166D15">
      <w:pPr>
        <w:tabs>
          <w:tab w:val="left" w:pos="1134"/>
        </w:tabs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14A" w:rsidRDefault="00B80779" w:rsidP="000D614A">
      <w:pPr>
        <w:spacing w:before="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D614A" w:rsidRPr="000D614A" w:rsidRDefault="000D614A" w:rsidP="000D614A">
      <w:pPr>
        <w:shd w:val="clear" w:color="auto" w:fill="FFFFFF"/>
        <w:tabs>
          <w:tab w:val="left" w:pos="1134"/>
          <w:tab w:val="left" w:pos="1834"/>
        </w:tabs>
        <w:spacing w:beforeLines="0"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0D614A">
        <w:rPr>
          <w:rFonts w:ascii="Times New Roman" w:hAnsi="Times New Roman" w:cs="Times New Roman"/>
          <w:color w:val="0070C0"/>
          <w:sz w:val="28"/>
          <w:szCs w:val="28"/>
          <w:lang w:val="uk-UA"/>
        </w:rPr>
        <w:lastRenderedPageBreak/>
        <w:t xml:space="preserve">МЕТОДИ РЕГЛАМЕНТАЦІЇ ПРАЦІ </w:t>
      </w:r>
    </w:p>
    <w:p w:rsidR="000D614A" w:rsidRDefault="000D614A" w:rsidP="000D614A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14A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Організаційно-правові методи</w:t>
      </w:r>
      <w:r w:rsidRPr="000D614A">
        <w:rPr>
          <w:rFonts w:ascii="Times New Roman" w:hAnsi="Times New Roman" w:cs="Times New Roman"/>
          <w:sz w:val="28"/>
          <w:szCs w:val="28"/>
          <w:lang w:val="uk-UA"/>
        </w:rPr>
        <w:t xml:space="preserve"> (форми) регламентування відображаються в ряді документів, що мають: </w:t>
      </w:r>
      <w:r w:rsidRPr="000D614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нормативний характер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D614A"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положення про структурний підрозділ, положення про організацію, посадові інструкції та ін);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характер адміністративної</w:t>
      </w:r>
      <w:r w:rsidRPr="000D614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вказівки</w:t>
      </w:r>
      <w:r w:rsidRPr="000D614A">
        <w:rPr>
          <w:rFonts w:ascii="Times New Roman" w:hAnsi="Times New Roman" w:cs="Times New Roman"/>
          <w:sz w:val="28"/>
          <w:szCs w:val="28"/>
          <w:lang w:val="uk-UA"/>
        </w:rPr>
        <w:t xml:space="preserve">, яке є обов'язковим, адресується конкретним керованим об'єктам або особам (наприклад, наказ, розпорядження, інструкція); </w:t>
      </w:r>
      <w:r w:rsidRPr="000D614A">
        <w:rPr>
          <w:rFonts w:ascii="Times New Roman" w:hAnsi="Times New Roman" w:cs="Times New Roman"/>
          <w:sz w:val="28"/>
          <w:szCs w:val="28"/>
          <w:u w:val="single"/>
          <w:lang w:val="uk-UA"/>
        </w:rPr>
        <w:t>рекомендаційний характер</w:t>
      </w:r>
      <w:r w:rsidRPr="000D614A">
        <w:rPr>
          <w:rFonts w:ascii="Times New Roman" w:hAnsi="Times New Roman" w:cs="Times New Roman"/>
          <w:sz w:val="28"/>
          <w:szCs w:val="28"/>
          <w:lang w:val="uk-UA"/>
        </w:rPr>
        <w:t xml:space="preserve"> (наприклад, розпорядок робочого дня керівника тощо).</w:t>
      </w:r>
    </w:p>
    <w:p w:rsidR="000D614A" w:rsidRDefault="000D614A" w:rsidP="000D614A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14A">
        <w:rPr>
          <w:rFonts w:ascii="Times New Roman" w:hAnsi="Times New Roman" w:cs="Times New Roman"/>
          <w:sz w:val="28"/>
          <w:szCs w:val="28"/>
          <w:lang w:val="uk-UA"/>
        </w:rPr>
        <w:t>Ці документи мають різн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0D614A">
        <w:rPr>
          <w:rFonts w:ascii="Times New Roman" w:hAnsi="Times New Roman" w:cs="Times New Roman"/>
          <w:sz w:val="28"/>
          <w:szCs w:val="28"/>
          <w:lang w:val="uk-UA"/>
        </w:rPr>
        <w:t xml:space="preserve"> ступінь регламент</w:t>
      </w:r>
      <w:r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r w:rsidRPr="000D614A">
        <w:rPr>
          <w:rFonts w:ascii="Times New Roman" w:hAnsi="Times New Roman" w:cs="Times New Roman"/>
          <w:sz w:val="28"/>
          <w:szCs w:val="28"/>
          <w:lang w:val="uk-UA"/>
        </w:rPr>
        <w:t xml:space="preserve"> і деталізації, але загальне для них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D614A">
        <w:rPr>
          <w:rFonts w:ascii="Times New Roman" w:hAnsi="Times New Roman" w:cs="Times New Roman"/>
          <w:sz w:val="28"/>
          <w:szCs w:val="28"/>
          <w:lang w:val="uk-UA"/>
        </w:rPr>
        <w:t xml:space="preserve"> чітка дисципліна виконання і адміністративна відповідальність, які можливі тільки при наділення правами і обов'язками органу управління та конкретної посадової особи. </w:t>
      </w:r>
    </w:p>
    <w:p w:rsidR="00D10436" w:rsidRDefault="000D614A" w:rsidP="000D614A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14A">
        <w:rPr>
          <w:rFonts w:ascii="Times New Roman" w:hAnsi="Times New Roman" w:cs="Times New Roman"/>
          <w:b/>
          <w:sz w:val="28"/>
          <w:szCs w:val="28"/>
          <w:lang w:val="uk-UA"/>
        </w:rPr>
        <w:t>Економічні напрями і методи регламентування</w:t>
      </w:r>
      <w:r w:rsidRPr="000D614A">
        <w:rPr>
          <w:rFonts w:ascii="Times New Roman" w:hAnsi="Times New Roman" w:cs="Times New Roman"/>
          <w:sz w:val="28"/>
          <w:szCs w:val="28"/>
          <w:lang w:val="uk-UA"/>
        </w:rPr>
        <w:t xml:space="preserve"> визначають межі та порядок економічних відносин у трудовому процесі. До них відносяться: положення про оплату праці, положення про матеріальне стимулювання працівників організації, положення про преміювання і т.п. </w:t>
      </w:r>
    </w:p>
    <w:p w:rsidR="00D10436" w:rsidRDefault="000D614A" w:rsidP="000D614A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436">
        <w:rPr>
          <w:rFonts w:ascii="Times New Roman" w:hAnsi="Times New Roman" w:cs="Times New Roman"/>
          <w:b/>
          <w:sz w:val="28"/>
          <w:szCs w:val="28"/>
          <w:lang w:val="uk-UA"/>
        </w:rPr>
        <w:t>Соціально-психологічний напрям регламентування</w:t>
      </w:r>
      <w:r w:rsidRPr="000D614A">
        <w:rPr>
          <w:rFonts w:ascii="Times New Roman" w:hAnsi="Times New Roman" w:cs="Times New Roman"/>
          <w:sz w:val="28"/>
          <w:szCs w:val="28"/>
          <w:lang w:val="uk-UA"/>
        </w:rPr>
        <w:t xml:space="preserve"> встановлює певний порядок соціально-психологічних відносин (наприклад, Кодекс ділової етики). А це, в свою чергу, сприяє посиленню і чіткому використанню організаційно-правових та економічних форм регламентування праці. </w:t>
      </w:r>
    </w:p>
    <w:p w:rsidR="00D10436" w:rsidRDefault="00D10436" w:rsidP="000D614A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D614A" w:rsidRPr="000D614A">
        <w:rPr>
          <w:rFonts w:ascii="Times New Roman" w:hAnsi="Times New Roman" w:cs="Times New Roman"/>
          <w:sz w:val="28"/>
          <w:szCs w:val="28"/>
          <w:lang w:val="uk-UA"/>
        </w:rPr>
        <w:t>егламент</w:t>
      </w:r>
      <w:r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r w:rsidR="000D614A" w:rsidRPr="000D614A">
        <w:rPr>
          <w:rFonts w:ascii="Times New Roman" w:hAnsi="Times New Roman" w:cs="Times New Roman"/>
          <w:sz w:val="28"/>
          <w:szCs w:val="28"/>
          <w:lang w:val="uk-UA"/>
        </w:rPr>
        <w:t xml:space="preserve"> виступає не тільки як завершальний етап організаційного проектування, але і використовується в самому його процесі, причому спочатку в ролі засобу дослідження, а потім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ролі </w:t>
      </w:r>
      <w:r w:rsidR="000D614A" w:rsidRPr="000D614A">
        <w:rPr>
          <w:rFonts w:ascii="Times New Roman" w:hAnsi="Times New Roman" w:cs="Times New Roman"/>
          <w:sz w:val="28"/>
          <w:szCs w:val="28"/>
          <w:lang w:val="uk-UA"/>
        </w:rPr>
        <w:t>засоб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D614A" w:rsidRPr="000D614A">
        <w:rPr>
          <w:rFonts w:ascii="Times New Roman" w:hAnsi="Times New Roman" w:cs="Times New Roman"/>
          <w:sz w:val="28"/>
          <w:szCs w:val="28"/>
          <w:lang w:val="uk-UA"/>
        </w:rPr>
        <w:t xml:space="preserve"> проектування діяльності організаційних систем. </w:t>
      </w:r>
    </w:p>
    <w:p w:rsidR="000D614A" w:rsidRDefault="00D10436" w:rsidP="000D614A">
      <w:pPr>
        <w:shd w:val="clear" w:color="auto" w:fill="FFFFFF"/>
        <w:spacing w:beforeLines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D614A" w:rsidRPr="000D614A">
        <w:rPr>
          <w:rFonts w:ascii="Times New Roman" w:hAnsi="Times New Roman" w:cs="Times New Roman"/>
          <w:sz w:val="28"/>
          <w:szCs w:val="28"/>
          <w:lang w:val="uk-UA"/>
        </w:rPr>
        <w:t>егламент</w:t>
      </w:r>
      <w:r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r w:rsidR="000D614A" w:rsidRPr="000D614A">
        <w:rPr>
          <w:rFonts w:ascii="Times New Roman" w:hAnsi="Times New Roman" w:cs="Times New Roman"/>
          <w:sz w:val="28"/>
          <w:szCs w:val="28"/>
          <w:lang w:val="uk-UA"/>
        </w:rPr>
        <w:t xml:space="preserve"> являє собою не етап загального процесу нормування, а певну специфічну його форму.</w:t>
      </w:r>
    </w:p>
    <w:p w:rsidR="000D614A" w:rsidRDefault="000D614A" w:rsidP="000D614A">
      <w:pPr>
        <w:spacing w:before="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D614A" w:rsidRDefault="000D614A" w:rsidP="00B80779">
      <w:pPr>
        <w:spacing w:before="96"/>
        <w:rPr>
          <w:rFonts w:ascii="Times New Roman" w:hAnsi="Times New Roman" w:cs="Times New Roman"/>
          <w:sz w:val="28"/>
          <w:szCs w:val="28"/>
          <w:lang w:val="uk-UA"/>
        </w:rPr>
      </w:pPr>
    </w:p>
    <w:p w:rsidR="00B80779" w:rsidRDefault="00B80779" w:rsidP="00B80779">
      <w:pPr>
        <w:shd w:val="clear" w:color="auto" w:fill="FFFFFF"/>
        <w:spacing w:beforeLines="0" w:after="0"/>
        <w:ind w:left="125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B8077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Питання для самоконтролю</w:t>
      </w:r>
    </w:p>
    <w:p w:rsidR="00B80779" w:rsidRPr="00B80779" w:rsidRDefault="00B80779" w:rsidP="00B80779">
      <w:pPr>
        <w:shd w:val="clear" w:color="auto" w:fill="FFFFFF"/>
        <w:spacing w:beforeLines="0" w:after="0"/>
        <w:ind w:left="125"/>
        <w:jc w:val="center"/>
        <w:rPr>
          <w:rFonts w:ascii="Times New Roman" w:hAnsi="Times New Roman" w:cs="Times New Roman"/>
          <w:sz w:val="28"/>
          <w:szCs w:val="28"/>
        </w:rPr>
      </w:pPr>
    </w:p>
    <w:p w:rsidR="00B80779" w:rsidRPr="00B80779" w:rsidRDefault="00B80779" w:rsidP="00B80779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Lines="0" w:after="0"/>
        <w:ind w:left="43" w:firstLine="666"/>
        <w:jc w:val="both"/>
        <w:rPr>
          <w:rFonts w:ascii="Times New Roman" w:hAnsi="Times New Roman" w:cs="Times New Roman"/>
          <w:iCs/>
          <w:spacing w:val="-23"/>
          <w:sz w:val="28"/>
          <w:szCs w:val="28"/>
          <w:lang w:val="uk-UA"/>
        </w:rPr>
      </w:pPr>
      <w:r w:rsidRPr="00B80779">
        <w:rPr>
          <w:rFonts w:ascii="Times New Roman" w:hAnsi="Times New Roman" w:cs="Times New Roman"/>
          <w:iCs/>
          <w:sz w:val="28"/>
          <w:szCs w:val="28"/>
          <w:lang w:val="uk-UA"/>
        </w:rPr>
        <w:t>Поясніть необхідність регламентування діяльності управлінського персоналу в організації.</w:t>
      </w:r>
    </w:p>
    <w:p w:rsidR="00B80779" w:rsidRPr="00B80779" w:rsidRDefault="00B80779" w:rsidP="00B80779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Lines="0" w:after="0"/>
        <w:ind w:left="43" w:firstLine="666"/>
        <w:jc w:val="both"/>
        <w:rPr>
          <w:rFonts w:ascii="Times New Roman" w:hAnsi="Times New Roman" w:cs="Times New Roman"/>
          <w:iCs/>
          <w:spacing w:val="-14"/>
          <w:sz w:val="28"/>
          <w:szCs w:val="28"/>
          <w:lang w:val="uk-UA"/>
        </w:rPr>
      </w:pPr>
      <w:r w:rsidRPr="00B80779">
        <w:rPr>
          <w:rFonts w:ascii="Times New Roman" w:hAnsi="Times New Roman" w:cs="Times New Roman"/>
          <w:iCs/>
          <w:sz w:val="28"/>
          <w:szCs w:val="28"/>
          <w:lang w:val="uk-UA"/>
        </w:rPr>
        <w:t>Дайте визначення понять «регламент»,  «регламентування в управлінні організаціями».</w:t>
      </w:r>
    </w:p>
    <w:p w:rsidR="00B80779" w:rsidRPr="00B80779" w:rsidRDefault="00B80779" w:rsidP="00B80779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Lines="0" w:after="0"/>
        <w:ind w:left="43" w:firstLine="666"/>
        <w:jc w:val="both"/>
        <w:rPr>
          <w:rFonts w:ascii="Times New Roman" w:hAnsi="Times New Roman" w:cs="Times New Roman"/>
          <w:iCs/>
          <w:spacing w:val="-14"/>
          <w:sz w:val="28"/>
          <w:szCs w:val="28"/>
          <w:lang w:val="uk-UA"/>
        </w:rPr>
      </w:pPr>
      <w:r w:rsidRPr="00B80779">
        <w:rPr>
          <w:rFonts w:ascii="Times New Roman" w:hAnsi="Times New Roman" w:cs="Times New Roman"/>
          <w:iCs/>
          <w:sz w:val="28"/>
          <w:szCs w:val="28"/>
          <w:lang w:val="uk-UA"/>
        </w:rPr>
        <w:t>Назвіть відомі вам форми регламентування.</w:t>
      </w:r>
    </w:p>
    <w:p w:rsidR="00B80779" w:rsidRPr="00B80779" w:rsidRDefault="00B80779" w:rsidP="00B80779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Lines="0" w:after="0"/>
        <w:ind w:left="43" w:firstLine="666"/>
        <w:jc w:val="both"/>
        <w:rPr>
          <w:rFonts w:ascii="Times New Roman" w:hAnsi="Times New Roman" w:cs="Times New Roman"/>
          <w:iCs/>
          <w:spacing w:val="-14"/>
          <w:sz w:val="28"/>
          <w:szCs w:val="28"/>
          <w:lang w:val="uk-UA"/>
        </w:rPr>
      </w:pPr>
      <w:r w:rsidRPr="00B80779">
        <w:rPr>
          <w:rFonts w:ascii="Times New Roman" w:hAnsi="Times New Roman" w:cs="Times New Roman"/>
          <w:iCs/>
          <w:sz w:val="28"/>
          <w:szCs w:val="28"/>
          <w:lang w:val="uk-UA"/>
        </w:rPr>
        <w:t>Назвіть основні об'єкти регламентування в діяльності управлінського персоналу.</w:t>
      </w:r>
    </w:p>
    <w:p w:rsidR="00B80779" w:rsidRPr="00B80779" w:rsidRDefault="00B80779" w:rsidP="00B80779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Lines="0" w:after="0"/>
        <w:ind w:left="43" w:firstLine="666"/>
        <w:jc w:val="both"/>
        <w:rPr>
          <w:rFonts w:ascii="Times New Roman" w:hAnsi="Times New Roman" w:cs="Times New Roman"/>
          <w:iCs/>
          <w:spacing w:val="-14"/>
          <w:sz w:val="28"/>
          <w:szCs w:val="28"/>
          <w:lang w:val="uk-UA"/>
        </w:rPr>
      </w:pPr>
      <w:r w:rsidRPr="00B80779">
        <w:rPr>
          <w:rFonts w:ascii="Times New Roman" w:hAnsi="Times New Roman" w:cs="Times New Roman"/>
          <w:iCs/>
          <w:sz w:val="28"/>
          <w:szCs w:val="28"/>
          <w:lang w:val="uk-UA"/>
        </w:rPr>
        <w:t>Якими документами регламентується функціональний поділ праці в апараті управління організації?</w:t>
      </w:r>
    </w:p>
    <w:p w:rsidR="00B80779" w:rsidRPr="00B80779" w:rsidRDefault="00B80779" w:rsidP="00B80779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Lines="0" w:after="0"/>
        <w:ind w:left="43" w:firstLine="666"/>
        <w:jc w:val="both"/>
        <w:rPr>
          <w:rFonts w:ascii="Times New Roman" w:hAnsi="Times New Roman" w:cs="Times New Roman"/>
          <w:iCs/>
          <w:spacing w:val="-14"/>
          <w:sz w:val="28"/>
          <w:szCs w:val="28"/>
          <w:lang w:val="uk-UA"/>
        </w:rPr>
      </w:pPr>
      <w:r w:rsidRPr="00B80779">
        <w:rPr>
          <w:rFonts w:ascii="Times New Roman" w:hAnsi="Times New Roman" w:cs="Times New Roman"/>
          <w:iCs/>
          <w:sz w:val="28"/>
          <w:szCs w:val="28"/>
          <w:lang w:val="uk-UA"/>
        </w:rPr>
        <w:t>Якими засобами регламентується чисельність управлінського персоналу?</w:t>
      </w:r>
    </w:p>
    <w:p w:rsidR="00B80779" w:rsidRPr="00B80779" w:rsidRDefault="00B80779" w:rsidP="00B80779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Lines="0" w:after="0"/>
        <w:ind w:left="43" w:firstLine="666"/>
        <w:jc w:val="both"/>
        <w:rPr>
          <w:rFonts w:ascii="Times New Roman" w:hAnsi="Times New Roman" w:cs="Times New Roman"/>
          <w:iCs/>
          <w:spacing w:val="-21"/>
          <w:sz w:val="28"/>
          <w:szCs w:val="28"/>
          <w:lang w:val="uk-UA"/>
        </w:rPr>
      </w:pPr>
      <w:r w:rsidRPr="00B80779">
        <w:rPr>
          <w:rFonts w:ascii="Times New Roman" w:hAnsi="Times New Roman" w:cs="Times New Roman"/>
          <w:iCs/>
          <w:sz w:val="28"/>
          <w:szCs w:val="28"/>
          <w:lang w:val="uk-UA"/>
        </w:rPr>
        <w:t>Для чого розробляється і затверджується штатний розклад організації (підрозділу) ?</w:t>
      </w:r>
    </w:p>
    <w:p w:rsidR="00B80779" w:rsidRPr="00B80779" w:rsidRDefault="00B80779" w:rsidP="00B80779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Lines="0" w:after="0"/>
        <w:ind w:left="43" w:firstLine="666"/>
        <w:jc w:val="both"/>
        <w:rPr>
          <w:rFonts w:ascii="Times New Roman" w:hAnsi="Times New Roman" w:cs="Times New Roman"/>
          <w:iCs/>
          <w:spacing w:val="-16"/>
          <w:sz w:val="28"/>
          <w:szCs w:val="28"/>
          <w:lang w:val="uk-UA"/>
        </w:rPr>
      </w:pPr>
      <w:r w:rsidRPr="00B80779">
        <w:rPr>
          <w:rFonts w:ascii="Times New Roman" w:hAnsi="Times New Roman" w:cs="Times New Roman"/>
          <w:iCs/>
          <w:sz w:val="28"/>
          <w:szCs w:val="28"/>
          <w:lang w:val="uk-UA"/>
        </w:rPr>
        <w:t>Якими документами регламентується технологія управління?</w:t>
      </w:r>
    </w:p>
    <w:p w:rsidR="00B80779" w:rsidRPr="00B80779" w:rsidRDefault="00B80779" w:rsidP="00B80779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Lines="0" w:after="0"/>
        <w:ind w:left="43" w:firstLine="666"/>
        <w:jc w:val="both"/>
        <w:rPr>
          <w:rFonts w:ascii="Times New Roman" w:hAnsi="Times New Roman" w:cs="Times New Roman"/>
          <w:iCs/>
          <w:spacing w:val="-15"/>
          <w:sz w:val="28"/>
          <w:szCs w:val="28"/>
          <w:lang w:val="uk-UA"/>
        </w:rPr>
      </w:pPr>
      <w:r w:rsidRPr="00B80779">
        <w:rPr>
          <w:rFonts w:ascii="Times New Roman" w:hAnsi="Times New Roman" w:cs="Times New Roman"/>
          <w:iCs/>
          <w:sz w:val="28"/>
          <w:szCs w:val="28"/>
          <w:lang w:val="uk-UA"/>
        </w:rPr>
        <w:t>Якими документами регламентується технологія виробництва ?</w:t>
      </w:r>
    </w:p>
    <w:p w:rsidR="00B80779" w:rsidRPr="00B80779" w:rsidRDefault="00B80779" w:rsidP="00B80779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Lines="0" w:after="0"/>
        <w:ind w:left="43" w:right="19" w:firstLine="666"/>
        <w:jc w:val="both"/>
        <w:rPr>
          <w:rFonts w:ascii="Times New Roman" w:hAnsi="Times New Roman" w:cs="Times New Roman"/>
          <w:iCs/>
          <w:spacing w:val="-14"/>
          <w:sz w:val="28"/>
          <w:szCs w:val="28"/>
          <w:lang w:val="uk-UA"/>
        </w:rPr>
      </w:pPr>
      <w:r w:rsidRPr="00B80779">
        <w:rPr>
          <w:rFonts w:ascii="Times New Roman" w:hAnsi="Times New Roman" w:cs="Times New Roman"/>
          <w:iCs/>
          <w:sz w:val="28"/>
          <w:szCs w:val="28"/>
          <w:lang w:val="uk-UA"/>
        </w:rPr>
        <w:t>З якою метою в організації розробляють схеми інформаційних потоків?</w:t>
      </w:r>
    </w:p>
    <w:p w:rsidR="00B80779" w:rsidRPr="00B80779" w:rsidRDefault="00B80779" w:rsidP="00B80779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Lines="0" w:after="0"/>
        <w:ind w:left="43" w:right="19" w:firstLine="666"/>
        <w:jc w:val="both"/>
        <w:rPr>
          <w:rFonts w:ascii="Times New Roman" w:hAnsi="Times New Roman" w:cs="Times New Roman"/>
          <w:iCs/>
          <w:spacing w:val="-14"/>
          <w:sz w:val="28"/>
          <w:szCs w:val="28"/>
          <w:lang w:val="uk-UA"/>
        </w:rPr>
      </w:pPr>
      <w:r w:rsidRPr="00B80779">
        <w:rPr>
          <w:rFonts w:ascii="Times New Roman" w:hAnsi="Times New Roman" w:cs="Times New Roman"/>
          <w:iCs/>
          <w:sz w:val="28"/>
          <w:szCs w:val="28"/>
          <w:lang w:val="uk-UA"/>
        </w:rPr>
        <w:t>Яке значення має схема документообігу в системі управління?</w:t>
      </w:r>
    </w:p>
    <w:p w:rsidR="00B80779" w:rsidRPr="00B80779" w:rsidRDefault="00B80779" w:rsidP="00B80779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Lines="0" w:after="0"/>
        <w:ind w:left="43" w:right="14" w:firstLine="666"/>
        <w:jc w:val="both"/>
        <w:rPr>
          <w:rFonts w:ascii="Times New Roman" w:hAnsi="Times New Roman" w:cs="Times New Roman"/>
          <w:iCs/>
          <w:spacing w:val="-17"/>
          <w:sz w:val="28"/>
          <w:szCs w:val="28"/>
          <w:lang w:val="uk-UA"/>
        </w:rPr>
      </w:pPr>
      <w:r w:rsidRPr="00B80779">
        <w:rPr>
          <w:rFonts w:ascii="Times New Roman" w:hAnsi="Times New Roman" w:cs="Times New Roman"/>
          <w:iCs/>
          <w:sz w:val="28"/>
          <w:szCs w:val="28"/>
          <w:lang w:val="uk-UA"/>
        </w:rPr>
        <w:t>Назвіть відомі вам зовнішні нормативно-правові акти, що використовуються в управлінні організаціями.</w:t>
      </w:r>
    </w:p>
    <w:p w:rsidR="00B80779" w:rsidRPr="00B80779" w:rsidRDefault="00B80779" w:rsidP="00B80779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Lines="0" w:after="0"/>
        <w:ind w:left="43" w:right="14" w:firstLine="666"/>
        <w:jc w:val="both"/>
        <w:rPr>
          <w:rFonts w:ascii="Times New Roman" w:hAnsi="Times New Roman" w:cs="Times New Roman"/>
          <w:iCs/>
          <w:spacing w:val="-14"/>
          <w:sz w:val="28"/>
          <w:szCs w:val="28"/>
          <w:lang w:val="uk-UA"/>
        </w:rPr>
      </w:pPr>
      <w:r w:rsidRPr="00B80779">
        <w:rPr>
          <w:rFonts w:ascii="Times New Roman" w:hAnsi="Times New Roman" w:cs="Times New Roman"/>
          <w:iCs/>
          <w:sz w:val="28"/>
          <w:szCs w:val="28"/>
          <w:lang w:val="uk-UA"/>
        </w:rPr>
        <w:t>Яке значення мають положення про структурні підрозділи та посадові інструкції?</w:t>
      </w:r>
    </w:p>
    <w:p w:rsidR="00B80779" w:rsidRPr="00B80779" w:rsidRDefault="00B80779" w:rsidP="00B80779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Lines="0" w:after="0"/>
        <w:ind w:left="43" w:right="24" w:firstLine="666"/>
        <w:jc w:val="both"/>
        <w:rPr>
          <w:rFonts w:ascii="Times New Roman" w:hAnsi="Times New Roman" w:cs="Times New Roman"/>
          <w:iCs/>
          <w:spacing w:val="-16"/>
          <w:sz w:val="28"/>
          <w:szCs w:val="28"/>
          <w:lang w:val="uk-UA"/>
        </w:rPr>
      </w:pPr>
      <w:r w:rsidRPr="00B80779">
        <w:rPr>
          <w:rFonts w:ascii="Times New Roman" w:hAnsi="Times New Roman" w:cs="Times New Roman"/>
          <w:iCs/>
          <w:sz w:val="28"/>
          <w:szCs w:val="28"/>
          <w:lang w:val="uk-UA"/>
        </w:rPr>
        <w:t>Яке значення в управлінні організацією має колективний договір?</w:t>
      </w:r>
    </w:p>
    <w:p w:rsidR="00B80779" w:rsidRPr="00B80779" w:rsidRDefault="00B80779" w:rsidP="00B80779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Lines="0" w:after="0"/>
        <w:ind w:left="43" w:right="29" w:firstLine="666"/>
        <w:jc w:val="both"/>
        <w:rPr>
          <w:rFonts w:ascii="Times New Roman" w:hAnsi="Times New Roman" w:cs="Times New Roman"/>
          <w:iCs/>
          <w:spacing w:val="-14"/>
          <w:sz w:val="28"/>
          <w:szCs w:val="28"/>
          <w:lang w:val="uk-UA"/>
        </w:rPr>
      </w:pPr>
      <w:r w:rsidRPr="00B80779">
        <w:rPr>
          <w:rFonts w:ascii="Times New Roman" w:hAnsi="Times New Roman" w:cs="Times New Roman"/>
          <w:iCs/>
          <w:sz w:val="28"/>
          <w:szCs w:val="28"/>
          <w:lang w:val="uk-UA"/>
        </w:rPr>
        <w:t>Для чого існують правила внутрішнього трудового розпорядку?</w:t>
      </w:r>
    </w:p>
    <w:p w:rsidR="00B80779" w:rsidRPr="00B80779" w:rsidRDefault="00B80779" w:rsidP="00B80779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Lines="0" w:after="0"/>
        <w:ind w:left="43" w:right="29" w:firstLine="666"/>
        <w:jc w:val="both"/>
        <w:rPr>
          <w:rFonts w:ascii="Times New Roman" w:hAnsi="Times New Roman" w:cs="Times New Roman"/>
          <w:iCs/>
          <w:spacing w:val="-14"/>
          <w:sz w:val="28"/>
          <w:szCs w:val="28"/>
          <w:lang w:val="uk-UA"/>
        </w:rPr>
      </w:pPr>
      <w:r w:rsidRPr="00B80779">
        <w:rPr>
          <w:rFonts w:ascii="Times New Roman" w:hAnsi="Times New Roman" w:cs="Times New Roman"/>
          <w:iCs/>
          <w:sz w:val="28"/>
          <w:szCs w:val="28"/>
          <w:lang w:val="uk-UA"/>
        </w:rPr>
        <w:t>Які категорії персоналу користуються єдиним графіком проведення в організації ділових нарад, зборів, засідань тощо?</w:t>
      </w:r>
    </w:p>
    <w:p w:rsidR="00B80779" w:rsidRPr="00B80779" w:rsidRDefault="00B80779" w:rsidP="00B80779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Lines="0" w:after="0"/>
        <w:ind w:left="43" w:right="43" w:firstLine="666"/>
        <w:jc w:val="both"/>
        <w:rPr>
          <w:rFonts w:ascii="Times New Roman" w:hAnsi="Times New Roman" w:cs="Times New Roman"/>
          <w:iCs/>
          <w:spacing w:val="-14"/>
          <w:sz w:val="28"/>
          <w:szCs w:val="28"/>
          <w:lang w:val="uk-UA"/>
        </w:rPr>
      </w:pPr>
      <w:r w:rsidRPr="00B80779">
        <w:rPr>
          <w:rFonts w:ascii="Times New Roman" w:hAnsi="Times New Roman" w:cs="Times New Roman"/>
          <w:iCs/>
          <w:sz w:val="28"/>
          <w:szCs w:val="28"/>
          <w:lang w:val="uk-UA"/>
        </w:rPr>
        <w:t>Якими документами регламентується діяльність вищого керівництва організації?</w:t>
      </w:r>
    </w:p>
    <w:p w:rsidR="00B80779" w:rsidRPr="00B80779" w:rsidRDefault="00B80779" w:rsidP="00B80779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Lines="0" w:after="0"/>
        <w:ind w:left="43" w:right="48" w:firstLine="666"/>
        <w:jc w:val="both"/>
        <w:rPr>
          <w:rFonts w:ascii="Times New Roman" w:hAnsi="Times New Roman" w:cs="Times New Roman"/>
          <w:iCs/>
          <w:spacing w:val="-14"/>
          <w:sz w:val="28"/>
          <w:szCs w:val="28"/>
          <w:lang w:val="uk-UA"/>
        </w:rPr>
      </w:pPr>
      <w:r w:rsidRPr="00B80779">
        <w:rPr>
          <w:rFonts w:ascii="Times New Roman" w:hAnsi="Times New Roman" w:cs="Times New Roman"/>
          <w:iCs/>
          <w:sz w:val="28"/>
          <w:szCs w:val="28"/>
          <w:lang w:val="uk-UA"/>
        </w:rPr>
        <w:t>Якими документами регламентується діяльність керівників лінійного управління?</w:t>
      </w:r>
    </w:p>
    <w:p w:rsidR="00B80779" w:rsidRPr="00B80779" w:rsidRDefault="00B80779" w:rsidP="00B80779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Lines="0" w:after="0"/>
        <w:ind w:left="43" w:right="48" w:firstLine="6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779">
        <w:rPr>
          <w:rFonts w:ascii="Times New Roman" w:hAnsi="Times New Roman" w:cs="Times New Roman"/>
          <w:iCs/>
          <w:sz w:val="28"/>
          <w:szCs w:val="28"/>
          <w:lang w:val="uk-UA"/>
        </w:rPr>
        <w:t>Якими документами регламентується діяльність персоналу функціональних підрозділів?</w:t>
      </w:r>
    </w:p>
    <w:p w:rsidR="006E299A" w:rsidRPr="00B80779" w:rsidRDefault="00B80779" w:rsidP="00B80779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Lines="0" w:after="0"/>
        <w:ind w:left="43" w:right="48" w:firstLine="6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779">
        <w:rPr>
          <w:rFonts w:ascii="Times New Roman" w:hAnsi="Times New Roman" w:cs="Times New Roman"/>
          <w:iCs/>
          <w:sz w:val="28"/>
          <w:szCs w:val="28"/>
          <w:lang w:val="uk-UA"/>
        </w:rPr>
        <w:t>Назвіть причини, чому, на вашу думку, до цього часу не створено єдиного стандарту (або переліку) регламентної документації для потреб управління організаціями</w:t>
      </w:r>
    </w:p>
    <w:sectPr w:rsidR="006E299A" w:rsidRPr="00B80779" w:rsidSect="00956A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13A" w:rsidRDefault="005B713A" w:rsidP="008D43BF">
      <w:pPr>
        <w:spacing w:before="96" w:after="0"/>
      </w:pPr>
      <w:r>
        <w:separator/>
      </w:r>
    </w:p>
  </w:endnote>
  <w:endnote w:type="continuationSeparator" w:id="0">
    <w:p w:rsidR="005B713A" w:rsidRDefault="005B713A" w:rsidP="008D43BF">
      <w:pPr>
        <w:spacing w:before="96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3BF" w:rsidRDefault="008D43BF" w:rsidP="008D43BF">
    <w:pPr>
      <w:pStyle w:val="a8"/>
      <w:spacing w:before="9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3BF" w:rsidRDefault="008D43BF" w:rsidP="008D43BF">
    <w:pPr>
      <w:pStyle w:val="a8"/>
      <w:spacing w:before="9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3BF" w:rsidRDefault="008D43BF" w:rsidP="008D43BF">
    <w:pPr>
      <w:pStyle w:val="a8"/>
      <w:spacing w:before="9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13A" w:rsidRDefault="005B713A" w:rsidP="008D43BF">
      <w:pPr>
        <w:spacing w:before="96" w:after="0"/>
      </w:pPr>
      <w:r>
        <w:separator/>
      </w:r>
    </w:p>
  </w:footnote>
  <w:footnote w:type="continuationSeparator" w:id="0">
    <w:p w:rsidR="005B713A" w:rsidRDefault="005B713A" w:rsidP="008D43BF">
      <w:pPr>
        <w:spacing w:before="96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3BF" w:rsidRDefault="008D43BF" w:rsidP="008D43BF">
    <w:pPr>
      <w:pStyle w:val="a6"/>
      <w:spacing w:before="9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46969"/>
      <w:docPartObj>
        <w:docPartGallery w:val="Page Numbers (Top of Page)"/>
        <w:docPartUnique/>
      </w:docPartObj>
    </w:sdtPr>
    <w:sdtContent>
      <w:p w:rsidR="008D43BF" w:rsidRPr="008D43BF" w:rsidRDefault="008D43BF" w:rsidP="008D43BF">
        <w:pPr>
          <w:pStyle w:val="a6"/>
          <w:spacing w:before="96"/>
          <w:jc w:val="right"/>
        </w:pPr>
        <w:fldSimple w:instr=" PAGE   \* MERGEFORMAT ">
          <w:r w:rsidR="00D10436">
            <w:rPr>
              <w:noProof/>
            </w:rPr>
            <w:t>10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3BF" w:rsidRDefault="008D43BF" w:rsidP="008D43BF">
    <w:pPr>
      <w:pStyle w:val="a6"/>
      <w:spacing w:before="9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AE4B4E"/>
    <w:lvl w:ilvl="0">
      <w:numFmt w:val="bullet"/>
      <w:lvlText w:val="*"/>
      <w:lvlJc w:val="left"/>
    </w:lvl>
  </w:abstractNum>
  <w:abstractNum w:abstractNumId="1">
    <w:nsid w:val="16F14AD1"/>
    <w:multiLevelType w:val="hybridMultilevel"/>
    <w:tmpl w:val="D52A2CC6"/>
    <w:lvl w:ilvl="0" w:tplc="310ADD5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AA1D8F"/>
    <w:multiLevelType w:val="hybridMultilevel"/>
    <w:tmpl w:val="6B308F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DA42B8"/>
    <w:multiLevelType w:val="singleLevel"/>
    <w:tmpl w:val="619AC86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>
    <w:nsid w:val="786D4826"/>
    <w:multiLevelType w:val="singleLevel"/>
    <w:tmpl w:val="853A7E4A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F65"/>
    <w:rsid w:val="00002667"/>
    <w:rsid w:val="0000296B"/>
    <w:rsid w:val="00013735"/>
    <w:rsid w:val="000218C0"/>
    <w:rsid w:val="000D614A"/>
    <w:rsid w:val="001421A7"/>
    <w:rsid w:val="00166D15"/>
    <w:rsid w:val="0017190A"/>
    <w:rsid w:val="00177F65"/>
    <w:rsid w:val="0047194C"/>
    <w:rsid w:val="004A10E9"/>
    <w:rsid w:val="005B713A"/>
    <w:rsid w:val="00665768"/>
    <w:rsid w:val="006E299A"/>
    <w:rsid w:val="00891F9F"/>
    <w:rsid w:val="008D43BF"/>
    <w:rsid w:val="00941C24"/>
    <w:rsid w:val="0095303D"/>
    <w:rsid w:val="00956AF0"/>
    <w:rsid w:val="009B4439"/>
    <w:rsid w:val="00A01A7A"/>
    <w:rsid w:val="00A2409D"/>
    <w:rsid w:val="00A27BCE"/>
    <w:rsid w:val="00B80779"/>
    <w:rsid w:val="00B87776"/>
    <w:rsid w:val="00BD1AAF"/>
    <w:rsid w:val="00C762A1"/>
    <w:rsid w:val="00D10436"/>
    <w:rsid w:val="00D20ED7"/>
    <w:rsid w:val="00F14E43"/>
    <w:rsid w:val="00F3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0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AA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A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43B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D43BF"/>
  </w:style>
  <w:style w:type="paragraph" w:styleId="a8">
    <w:name w:val="footer"/>
    <w:basedOn w:val="a"/>
    <w:link w:val="a9"/>
    <w:uiPriority w:val="99"/>
    <w:semiHidden/>
    <w:unhideWhenUsed/>
    <w:rsid w:val="008D43B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4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5309F-0E86-4BAD-B3A1-2DE715EA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12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ВИА</dc:creator>
  <cp:keywords/>
  <dc:description/>
  <cp:lastModifiedBy>ВИА</cp:lastModifiedBy>
  <cp:revision>22</cp:revision>
  <dcterms:created xsi:type="dcterms:W3CDTF">2015-03-24T15:32:00Z</dcterms:created>
  <dcterms:modified xsi:type="dcterms:W3CDTF">2015-03-24T23:05:00Z</dcterms:modified>
</cp:coreProperties>
</file>