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F0" w:rsidRPr="00064DD9" w:rsidRDefault="00064DD9" w:rsidP="00064DD9">
      <w:pPr>
        <w:spacing w:beforeLines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4DD9">
        <w:rPr>
          <w:rFonts w:ascii="Times New Roman" w:hAnsi="Times New Roman" w:cs="Times New Roman"/>
          <w:b/>
          <w:sz w:val="28"/>
          <w:szCs w:val="28"/>
          <w:lang w:val="uk-UA"/>
        </w:rPr>
        <w:t>Тема 1. Функції менеджера в організації. Особливості праці менеджера</w:t>
      </w:r>
    </w:p>
    <w:p w:rsidR="00064DD9" w:rsidRDefault="00064DD9" w:rsidP="00064DD9">
      <w:pPr>
        <w:pStyle w:val="a4"/>
        <w:numPr>
          <w:ilvl w:val="1"/>
          <w:numId w:val="1"/>
        </w:numPr>
        <w:spacing w:beforeLines="0" w:after="0" w:line="360" w:lineRule="auto"/>
        <w:ind w:left="1276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управлінської праці. Особливості   праці менеджера.</w:t>
      </w:r>
    </w:p>
    <w:p w:rsidR="00064DD9" w:rsidRPr="00064DD9" w:rsidRDefault="00064DD9" w:rsidP="00064DD9">
      <w:pPr>
        <w:pStyle w:val="a4"/>
        <w:numPr>
          <w:ilvl w:val="1"/>
          <w:numId w:val="1"/>
        </w:numPr>
        <w:spacing w:beforeLines="0" w:after="0" w:line="360" w:lineRule="auto"/>
        <w:ind w:left="1276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Функції менеджера в організації.</w:t>
      </w:r>
    </w:p>
    <w:p w:rsidR="00064DD9" w:rsidRDefault="00064DD9" w:rsidP="00064DD9">
      <w:pPr>
        <w:spacing w:beforeLines="0"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39452D" w:rsidRPr="0039452D" w:rsidRDefault="0039452D" w:rsidP="0039452D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Lines="0" w:after="0" w:line="360" w:lineRule="auto"/>
        <w:ind w:left="0" w:firstLine="709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39452D">
        <w:rPr>
          <w:rFonts w:ascii="Times New Roman" w:hAnsi="Times New Roman" w:cs="Times New Roman"/>
          <w:color w:val="0070C0"/>
          <w:sz w:val="28"/>
          <w:szCs w:val="28"/>
          <w:lang w:val="uk-UA"/>
        </w:rPr>
        <w:t>ПОНЯТТЯ УПРАВЛІНСЬКОЇ ПРАЦІ. ОСОБЛИВОСТІ   ПРАЦІ МЕНЕДЖЕРА.</w:t>
      </w:r>
    </w:p>
    <w:p w:rsidR="00965A6D" w:rsidRPr="00B37F37" w:rsidRDefault="00965A6D" w:rsidP="00965A6D">
      <w:pPr>
        <w:pStyle w:val="a5"/>
        <w:spacing w:line="360" w:lineRule="auto"/>
        <w:ind w:right="6"/>
      </w:pPr>
      <w:r w:rsidRPr="00B37F37">
        <w:t>Управління як специфічний вид людської діяльності відокремився в ході поділу і кооперації суспільної праці. Сутність управління, його функції і специфіка визначаються, з одного боку, за</w:t>
      </w:r>
      <w:r>
        <w:t>вданнями</w:t>
      </w:r>
      <w:r w:rsidRPr="00B37F37">
        <w:t xml:space="preserve">, яке воно вирішує, з іншого, </w:t>
      </w:r>
      <w:r>
        <w:t>– його предметом, засобами і са</w:t>
      </w:r>
      <w:r w:rsidRPr="00B37F37">
        <w:t>мою роботою з управління.</w:t>
      </w:r>
    </w:p>
    <w:p w:rsidR="00965A6D" w:rsidRDefault="00965A6D" w:rsidP="00965A6D">
      <w:pPr>
        <w:pStyle w:val="a5"/>
        <w:spacing w:line="360" w:lineRule="auto"/>
        <w:ind w:right="6"/>
      </w:pPr>
      <w:r w:rsidRPr="00787496">
        <w:rPr>
          <w:b/>
        </w:rPr>
        <w:t>Управлінська праця</w:t>
      </w:r>
      <w:r w:rsidRPr="00B37F37">
        <w:t xml:space="preserve"> </w:t>
      </w:r>
      <w:r>
        <w:t>–</w:t>
      </w:r>
      <w:r w:rsidRPr="00B37F37">
        <w:t xml:space="preserve"> це вид суспільної праці, основним завданням якого є забезпечення цілеспрямованої, скоординованої діяльності як окремих учасників спільного трудового процесу, так і трудових колективів в цілому.</w:t>
      </w:r>
    </w:p>
    <w:p w:rsidR="00280BA8" w:rsidRDefault="00280BA8" w:rsidP="00280BA8">
      <w:pPr>
        <w:pStyle w:val="a5"/>
        <w:spacing w:line="360" w:lineRule="auto"/>
        <w:ind w:right="6"/>
      </w:pPr>
      <w:r w:rsidRPr="00280BA8">
        <w:t xml:space="preserve">Наукове управління виробництвом, започатковане Ф. </w:t>
      </w:r>
      <w:proofErr w:type="spellStart"/>
      <w:r w:rsidRPr="00280BA8">
        <w:t>Тейлором</w:t>
      </w:r>
      <w:proofErr w:type="spellEnd"/>
      <w:r w:rsidRPr="00280BA8">
        <w:t xml:space="preserve"> на межі XIX і XX століть, згодом дістало назву «менеджмент», а спеціально підготовлених найманих для здійснення управлінських функцій професіоналів назвали менеджерами.</w:t>
      </w:r>
    </w:p>
    <w:p w:rsidR="00280BA8" w:rsidRPr="00B37F37" w:rsidRDefault="00280BA8" w:rsidP="00280BA8">
      <w:pPr>
        <w:pStyle w:val="a5"/>
        <w:spacing w:line="360" w:lineRule="auto"/>
        <w:ind w:right="6"/>
      </w:pPr>
      <w:r w:rsidRPr="00280BA8">
        <w:t xml:space="preserve">Менеджер – </w:t>
      </w:r>
      <w:r w:rsidRPr="00B37F37">
        <w:t xml:space="preserve">це людина, яка професійно здійснює управлінські функції. Поняття </w:t>
      </w:r>
      <w:r w:rsidRPr="00E34548">
        <w:rPr>
          <w:b/>
        </w:rPr>
        <w:t>«менеджер»</w:t>
      </w:r>
      <w:r>
        <w:t xml:space="preserve"> у сучасному розумінні –</w:t>
      </w:r>
      <w:r w:rsidRPr="00B37F37">
        <w:t xml:space="preserve"> це керівник або фахівець, який займає постійну посаду та має повноваження в області прийняття рішень з конкретних видів діяльності підприємства, що функціонує у ринкових умовах.</w:t>
      </w:r>
    </w:p>
    <w:p w:rsidR="00280BA8" w:rsidRPr="00B37F37" w:rsidRDefault="00280BA8" w:rsidP="00280BA8">
      <w:pPr>
        <w:pStyle w:val="a5"/>
        <w:spacing w:line="360" w:lineRule="auto"/>
        <w:ind w:right="6"/>
      </w:pPr>
      <w:r w:rsidRPr="00B37F37">
        <w:t xml:space="preserve">У даний час використовується широке трактування терміну </w:t>
      </w:r>
      <w:r w:rsidR="00E34548">
        <w:t>«менеджер»</w:t>
      </w:r>
      <w:r w:rsidRPr="00B37F37">
        <w:t xml:space="preserve"> </w:t>
      </w:r>
      <w:r w:rsidR="00E34548">
        <w:t>–</w:t>
      </w:r>
      <w:r w:rsidRPr="00B37F37">
        <w:t xml:space="preserve"> і як керівника, і як працівника апарату управління, що займає постійну посаду і має повноваження в області прийняття рішень по конкретних видах діяльності організації. </w:t>
      </w:r>
      <w:proofErr w:type="spellStart"/>
      <w:r w:rsidRPr="00B37F37">
        <w:t>Термін</w:t>
      </w:r>
      <w:r w:rsidR="00E34548">
        <w:t>»</w:t>
      </w:r>
      <w:r w:rsidRPr="00B37F37">
        <w:t>менеджер</w:t>
      </w:r>
      <w:proofErr w:type="spellEnd"/>
      <w:r w:rsidR="00E34548">
        <w:t>»</w:t>
      </w:r>
      <w:r w:rsidRPr="00B37F37">
        <w:t xml:space="preserve"> вживається стосовно: до організатора конкретних видів робіт у рамках окремих підрозділів або програмно-цільових груп; до керівника організації у цілому або його підрозділів (відділень, відділів); до керівника стосовно підлеглих; до адміністратора будь-якого рівня.</w:t>
      </w:r>
    </w:p>
    <w:p w:rsidR="00280BA8" w:rsidRPr="00B37F37" w:rsidRDefault="00280BA8" w:rsidP="00280BA8">
      <w:pPr>
        <w:pStyle w:val="a5"/>
        <w:spacing w:line="360" w:lineRule="auto"/>
        <w:ind w:right="6"/>
      </w:pPr>
      <w:r w:rsidRPr="00B37F37">
        <w:lastRenderedPageBreak/>
        <w:t xml:space="preserve">Визначають </w:t>
      </w:r>
      <w:r w:rsidRPr="00E34548">
        <w:rPr>
          <w:b/>
        </w:rPr>
        <w:t>3 категорії менеджерів</w:t>
      </w:r>
      <w:r w:rsidRPr="00B37F37">
        <w:t>:</w:t>
      </w:r>
    </w:p>
    <w:p w:rsidR="00280BA8" w:rsidRPr="00280BA8" w:rsidRDefault="00AD6893" w:rsidP="00280BA8">
      <w:pPr>
        <w:pStyle w:val="a5"/>
        <w:spacing w:line="360" w:lineRule="auto"/>
        <w:ind w:right="6"/>
      </w:pPr>
      <w:r>
        <w:rPr>
          <w:u w:val="single"/>
        </w:rPr>
        <w:t>1) </w:t>
      </w:r>
      <w:r w:rsidR="00280BA8" w:rsidRPr="00E34548">
        <w:rPr>
          <w:u w:val="single"/>
        </w:rPr>
        <w:t>менеджери нижчого рівня управління</w:t>
      </w:r>
      <w:r w:rsidR="00280BA8" w:rsidRPr="00280BA8">
        <w:t xml:space="preserve"> (технічний рівень) - керівники, які займаються щоденними операціями та діями, що необхідні для забезпечення ефективної роботи підприємства;</w:t>
      </w:r>
    </w:p>
    <w:p w:rsidR="00280BA8" w:rsidRPr="00280BA8" w:rsidRDefault="00AD6893" w:rsidP="00280BA8">
      <w:pPr>
        <w:pStyle w:val="a5"/>
        <w:spacing w:line="360" w:lineRule="auto"/>
        <w:ind w:right="6"/>
      </w:pPr>
      <w:r>
        <w:rPr>
          <w:u w:val="single"/>
        </w:rPr>
        <w:t>2) </w:t>
      </w:r>
      <w:r w:rsidR="00280BA8" w:rsidRPr="00E34548">
        <w:rPr>
          <w:u w:val="single"/>
        </w:rPr>
        <w:t xml:space="preserve">менеджери середнього рівня управління </w:t>
      </w:r>
      <w:r w:rsidR="00280BA8" w:rsidRPr="00280BA8">
        <w:t>(управлінський рівень): зайняті управлінням і координацією у межах організації. Вони узгоджують різноманітні форми діяльності та зусилля різних підрозділів організації;</w:t>
      </w:r>
    </w:p>
    <w:p w:rsidR="00280BA8" w:rsidRPr="00280BA8" w:rsidRDefault="00AD6893" w:rsidP="00280BA8">
      <w:pPr>
        <w:pStyle w:val="a5"/>
        <w:spacing w:line="360" w:lineRule="auto"/>
        <w:ind w:right="6"/>
      </w:pPr>
      <w:r>
        <w:rPr>
          <w:u w:val="single"/>
        </w:rPr>
        <w:t>3) </w:t>
      </w:r>
      <w:r w:rsidR="00280BA8" w:rsidRPr="00E34548">
        <w:rPr>
          <w:u w:val="single"/>
        </w:rPr>
        <w:t>менеджери вищого рівня управління</w:t>
      </w:r>
      <w:r w:rsidR="00280BA8" w:rsidRPr="00280BA8">
        <w:t xml:space="preserve"> (інституціональний рівень): зайняті, в основному, розробкою довгострокових перспективних планів, встановленням цілей, адаптацією організації до різного роду змін, управлінням відносинами між організацією та зовнішнім середовищем.</w:t>
      </w:r>
    </w:p>
    <w:p w:rsidR="00280BA8" w:rsidRDefault="00280BA8" w:rsidP="00280BA8">
      <w:pPr>
        <w:pStyle w:val="a5"/>
        <w:spacing w:line="360" w:lineRule="auto"/>
        <w:ind w:right="6"/>
      </w:pPr>
      <w:r w:rsidRPr="00B37F37">
        <w:t>На рис. 1.3 відображено, яким чином розподіляються стратегічні (СЗ), тактичні (ТЗ) та оперативні задачі управління (03) між трьома категоріями менеджерів.</w:t>
      </w:r>
    </w:p>
    <w:p w:rsidR="00AD6893" w:rsidRPr="00280BA8" w:rsidRDefault="00AD6893" w:rsidP="00AD6893">
      <w:pPr>
        <w:pStyle w:val="a5"/>
        <w:framePr w:h="4157" w:hSpace="38" w:wrap="notBeside" w:vAnchor="text" w:hAnchor="margin" w:x="-349" w:y="1"/>
        <w:spacing w:line="360" w:lineRule="auto"/>
        <w:ind w:right="6"/>
        <w:jc w:val="center"/>
      </w:pPr>
      <w:r w:rsidRPr="00280BA8">
        <w:drawing>
          <wp:inline distT="0" distB="0" distL="0" distR="0">
            <wp:extent cx="4362450" cy="2638425"/>
            <wp:effectExtent l="1905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893" w:rsidRPr="00AD6893" w:rsidRDefault="00AD6893" w:rsidP="00AD6893">
      <w:pPr>
        <w:pStyle w:val="a5"/>
        <w:spacing w:line="360" w:lineRule="auto"/>
        <w:ind w:right="6" w:firstLine="0"/>
        <w:jc w:val="center"/>
        <w:rPr>
          <w:b/>
        </w:rPr>
      </w:pPr>
      <w:r w:rsidRPr="00AD6893">
        <w:rPr>
          <w:b/>
        </w:rPr>
        <w:t>Рис. 1.3 — Розподіл стратегічних, тактичних та оперативних задач управління між категоріями менеджерів</w:t>
      </w:r>
    </w:p>
    <w:p w:rsidR="00AD6893" w:rsidRPr="00AD6893" w:rsidRDefault="00AD6893" w:rsidP="00AD6893">
      <w:pPr>
        <w:pStyle w:val="a5"/>
        <w:spacing w:line="360" w:lineRule="auto"/>
        <w:ind w:right="6"/>
        <w:rPr>
          <w:sz w:val="24"/>
          <w:szCs w:val="24"/>
        </w:rPr>
      </w:pPr>
      <w:r w:rsidRPr="00AD6893">
        <w:rPr>
          <w:sz w:val="24"/>
          <w:szCs w:val="24"/>
        </w:rPr>
        <w:t>Примітка. Піраміда вказує на те, що на кожному наступному управлінському рівні знаходиться менша кількість працівників, ніж на попередньому. Найбільша кількість безпосередніх підлеглих знаходиться в основі організаційної піраміди.</w:t>
      </w:r>
    </w:p>
    <w:p w:rsidR="00AD6893" w:rsidRDefault="00AD6893" w:rsidP="00280BA8">
      <w:pPr>
        <w:pStyle w:val="a5"/>
        <w:spacing w:line="360" w:lineRule="auto"/>
        <w:ind w:right="6"/>
      </w:pPr>
    </w:p>
    <w:p w:rsidR="00AD6893" w:rsidRPr="00B37F37" w:rsidRDefault="00AD6893" w:rsidP="00280BA8">
      <w:pPr>
        <w:pStyle w:val="a5"/>
        <w:spacing w:line="360" w:lineRule="auto"/>
        <w:ind w:right="6"/>
      </w:pPr>
    </w:p>
    <w:p w:rsidR="00280BA8" w:rsidRPr="00B37F37" w:rsidRDefault="00280BA8" w:rsidP="00280BA8">
      <w:pPr>
        <w:pStyle w:val="a5"/>
        <w:spacing w:line="360" w:lineRule="auto"/>
        <w:ind w:right="6"/>
      </w:pPr>
      <w:r w:rsidRPr="00AD6893">
        <w:rPr>
          <w:b/>
        </w:rPr>
        <w:lastRenderedPageBreak/>
        <w:t>Менеджери вищого рівня</w:t>
      </w:r>
      <w:r w:rsidRPr="00280BA8">
        <w:t xml:space="preserve"> </w:t>
      </w:r>
      <w:r w:rsidR="00AD6893">
        <w:t>–</w:t>
      </w:r>
      <w:r w:rsidRPr="00280BA8">
        <w:t xml:space="preserve"> </w:t>
      </w:r>
      <w:r w:rsidRPr="00B37F37">
        <w:t>сама нечисленна, але найбільш впливова категорія. Вони визначають загальні напрямки функціонування і розвитку організації і її великих підрозділів, приймають ключові рішення щодо стратегії розвитку і поточних справ, наділені повноваженнями для придбання інших компаній, запуску нових виробничих потужностей, наймання працівників і т.п. Діяльність цих менеджерів характеризується масштабністю і складністю, пріоритетом стратегічної і перспективної діяльності,</w:t>
      </w:r>
      <w:r w:rsidR="00AD6893">
        <w:t xml:space="preserve"> н</w:t>
      </w:r>
      <w:r w:rsidRPr="00B37F37">
        <w:t>айбільш тісними зв'язками із зовнішнім середовищем, розмаїтістю прийнятих рішень, напруженим темпом роботи.</w:t>
      </w:r>
    </w:p>
    <w:p w:rsidR="00280BA8" w:rsidRPr="00B37F37" w:rsidRDefault="00280BA8" w:rsidP="00280BA8">
      <w:pPr>
        <w:pStyle w:val="a5"/>
        <w:spacing w:line="360" w:lineRule="auto"/>
        <w:ind w:right="6"/>
      </w:pPr>
      <w:r w:rsidRPr="00B37F37">
        <w:t>Проте, організації приводяться в рух не топ-менеджерами, а середнім управлінським персоналом.</w:t>
      </w:r>
      <w:r w:rsidR="00E239E1">
        <w:t xml:space="preserve"> </w:t>
      </w:r>
      <w:r w:rsidRPr="00E239E1">
        <w:rPr>
          <w:b/>
        </w:rPr>
        <w:t>Менеджери середнього рівня</w:t>
      </w:r>
      <w:r w:rsidRPr="00B37F37">
        <w:t xml:space="preserve"> координують і контролюють роботу керівників низового рівня. У їхніх діях переважає рішення тактичних задач, що не виключає їхньої участі у розробці стратегічних проблем. Значну питому вагу в робочому часі цих менеджерів займає </w:t>
      </w:r>
      <w:r w:rsidRPr="00E239E1">
        <w:rPr>
          <w:i/>
        </w:rPr>
        <w:t>спілкування з менеджерами середнього</w:t>
      </w:r>
      <w:r w:rsidRPr="00B37F37">
        <w:t xml:space="preserve"> (горизонтальна координація робіт) і низового рівня (вертикаль ієрархії управління).</w:t>
      </w:r>
    </w:p>
    <w:p w:rsidR="00280BA8" w:rsidRPr="00B37F37" w:rsidRDefault="00280BA8" w:rsidP="00280BA8">
      <w:pPr>
        <w:pStyle w:val="a5"/>
        <w:spacing w:line="360" w:lineRule="auto"/>
        <w:ind w:right="6"/>
      </w:pPr>
      <w:r w:rsidRPr="00E239E1">
        <w:rPr>
          <w:b/>
        </w:rPr>
        <w:t>Менеджери низового рівня</w:t>
      </w:r>
      <w:r w:rsidRPr="00B37F37">
        <w:t xml:space="preserve"> складають саму численну управлінську групу в організації. Вони відповідають за виконання виробничих завдань і використання ресурсів, їхня робота пов'язана з рішенням переважно тактичних і оперативних проблем. Вона характеризується розмаїтістю дій, що виконуються, частими переходами від однієї задачі до іншої, коротким тимчасовим періодом ре</w:t>
      </w:r>
      <w:r w:rsidRPr="00B37F37">
        <w:softHyphen/>
        <w:t>алізації прийнятих рішень, постійним спілкуванням з безпосередніми виконавцями (працівниками).</w:t>
      </w:r>
      <w:r w:rsidR="00E239E1">
        <w:t xml:space="preserve"> </w:t>
      </w:r>
      <w:r w:rsidRPr="00B37F37">
        <w:t xml:space="preserve">У структурі витрат робочого часу менеджерів низового рівня велике місце займають </w:t>
      </w:r>
      <w:r w:rsidRPr="00E239E1">
        <w:rPr>
          <w:i/>
        </w:rPr>
        <w:t>контроль і інструктування підлеглих</w:t>
      </w:r>
      <w:r w:rsidRPr="00B37F37">
        <w:t>.</w:t>
      </w:r>
    </w:p>
    <w:p w:rsidR="00AF0509" w:rsidRPr="00AF0509" w:rsidRDefault="00AF0509" w:rsidP="00AF0509">
      <w:pPr>
        <w:pStyle w:val="a5"/>
        <w:spacing w:line="360" w:lineRule="auto"/>
        <w:ind w:right="6" w:firstLine="0"/>
        <w:jc w:val="center"/>
        <w:rPr>
          <w:b/>
        </w:rPr>
      </w:pPr>
      <w:r w:rsidRPr="00AF0509">
        <w:rPr>
          <w:b/>
        </w:rPr>
        <w:t>Особливості праці менеджера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Праця менеджера за змістом і умовами виконання суттєво відрізняється від праці інших функціональних категорій праців</w:t>
      </w:r>
      <w:r w:rsidRPr="00AF0509">
        <w:softHyphen/>
        <w:t>ників.</w:t>
      </w:r>
      <w:r>
        <w:t xml:space="preserve"> </w:t>
      </w:r>
      <w:r w:rsidRPr="00AF0509">
        <w:t>Робітник, як правило, тривалий час виконує одне й те саме ба</w:t>
      </w:r>
      <w:r w:rsidRPr="00AF0509">
        <w:softHyphen/>
        <w:t>гаторазово повторюване завдання, керуючись писаними та усни</w:t>
      </w:r>
      <w:r w:rsidRPr="00AF0509">
        <w:softHyphen/>
        <w:t xml:space="preserve">ми вказівками (кресленнями, технологічними </w:t>
      </w:r>
      <w:r w:rsidRPr="00AF0509">
        <w:lastRenderedPageBreak/>
        <w:t>картами, рецепту</w:t>
      </w:r>
      <w:r w:rsidRPr="00AF0509">
        <w:softHyphen/>
        <w:t>рами, інструкціями тощо). Він не має права порушити встанов</w:t>
      </w:r>
      <w:r w:rsidRPr="00AF0509">
        <w:softHyphen/>
        <w:t>лену технологію чи порядок виконання завдання, навіть коли ба</w:t>
      </w:r>
      <w:r w:rsidRPr="00AF0509">
        <w:softHyphen/>
        <w:t>чить можливості раціоналізації. Обов'язково про це треба повідо</w:t>
      </w:r>
      <w:r w:rsidRPr="00AF0509">
        <w:softHyphen/>
        <w:t>мити майстра, конструктора чи технолога залежно від характеру ймовірної раціоналізаторської пропозиції.</w:t>
      </w:r>
    </w:p>
    <w:p w:rsidR="00AF0509" w:rsidRPr="00AF0509" w:rsidRDefault="00AF0509" w:rsidP="00AF0509">
      <w:pPr>
        <w:pStyle w:val="a5"/>
        <w:spacing w:line="360" w:lineRule="auto"/>
        <w:ind w:right="6"/>
      </w:pPr>
      <w:r w:rsidRPr="00AF0509">
        <w:t>Рядовий службовець, наприклад бухгалтер, виконує хоча й ро</w:t>
      </w:r>
      <w:r w:rsidRPr="00AF0509">
        <w:softHyphen/>
        <w:t>зумові, але переважно звичні рутинні операції згідно з вимогами стандартів, інструкцій та інших нормативних документів. Твор</w:t>
      </w:r>
      <w:r w:rsidRPr="00AF0509">
        <w:softHyphen/>
        <w:t>чий елемент у його праці майже відсутній.</w:t>
      </w:r>
    </w:p>
    <w:p w:rsidR="00AF0509" w:rsidRPr="00AF0509" w:rsidRDefault="00AF0509" w:rsidP="00AF0509">
      <w:pPr>
        <w:pStyle w:val="a5"/>
        <w:spacing w:line="360" w:lineRule="auto"/>
        <w:ind w:right="6"/>
      </w:pPr>
      <w:r w:rsidRPr="00AF0509">
        <w:t>Інженер у своїй діяльності має більше творчої свободи. Пред</w:t>
      </w:r>
      <w:r w:rsidRPr="00AF0509">
        <w:softHyphen/>
        <w:t>метом його праці здебільшого є різноманітна інформація. Інже</w:t>
      </w:r>
      <w:r w:rsidRPr="00AF0509">
        <w:softHyphen/>
        <w:t>нерна діяльність значною мірою насичена елементами технічних розрахунків, пошуку, творчості, винахідництва. Праця інженера спокійна, розмірена, контакти з людьми за межами робочої кім</w:t>
      </w:r>
      <w:r w:rsidRPr="00AF0509">
        <w:softHyphen/>
        <w:t>нати епізодичні, відповідальність і ризик незначні.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Діяльність менеджера характеризують такі специфічні особ</w:t>
      </w:r>
      <w:r w:rsidRPr="00AF0509">
        <w:softHyphen/>
        <w:t>ливості: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^ керівна роль в організації і пов'язана з цим висока мораль</w:t>
      </w:r>
      <w:r w:rsidRPr="00AF0509">
        <w:softHyphen/>
        <w:t>на та адміністративна відповідальність;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-У інтелектуальний, значною мірою творчий характер праці;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^ широкий діапазон складності та динамізм змісту праці;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^ самостійність у виборі методів рішення, а нерідко й у ви</w:t>
      </w:r>
      <w:r w:rsidRPr="00AF0509">
        <w:softHyphen/>
        <w:t>значенні мети роботи;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^ необхідність постійного контакту з іншими людьми;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^ підвищена емоційна і психологічна напруженість;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У ненормований робочий день;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^ потреба у постійному самовдосконаленні, підвищенні про</w:t>
      </w:r>
      <w:r w:rsidRPr="00AF0509">
        <w:softHyphen/>
        <w:t>фесійного і культурного рівня, розширенні загального світогляду.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На специфіку і зміст праці менеджера великий вплив справляє його належність до того або іншого рівня управління.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 xml:space="preserve">Для майстра виробничої дільниці характерні короткочасність і швидка </w:t>
      </w:r>
      <w:r w:rsidRPr="00AF0509">
        <w:lastRenderedPageBreak/>
        <w:t>змінюваність виконуваних завдань, численні контакти з людь</w:t>
      </w:r>
      <w:r w:rsidRPr="00AF0509">
        <w:softHyphen/>
        <w:t>ми, підвищена відповідальність за результати колективної праці, за поведінку і здоров'я підлеглих, емоціональна напруженість, стресо</w:t>
      </w:r>
      <w:r w:rsidRPr="00AF0509">
        <w:softHyphen/>
        <w:t xml:space="preserve">ві ситуації. За спостереженнями Р. </w:t>
      </w:r>
      <w:proofErr w:type="spellStart"/>
      <w:r w:rsidRPr="00AF0509">
        <w:t>Геста</w:t>
      </w:r>
      <w:proofErr w:type="spellEnd"/>
      <w:r w:rsidRPr="00AF0509">
        <w:t>, майстер виконує в серед</w:t>
      </w:r>
      <w:r w:rsidRPr="00AF0509">
        <w:softHyphen/>
        <w:t>ньому 583 різні операції з управління за день [32, с. 36]. За матеріа</w:t>
      </w:r>
      <w:r w:rsidRPr="00AF0509">
        <w:softHyphen/>
        <w:t>лами іншого дослідження встановлено, що час на виконання май</w:t>
      </w:r>
      <w:r w:rsidRPr="00AF0509">
        <w:softHyphen/>
        <w:t>стром одного завдання в середньому дорівнює 48 с [32, с. 41].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Керівники середнього рівня — це так звана з'єднувальна лан</w:t>
      </w:r>
      <w:r w:rsidRPr="00AF0509">
        <w:softHyphen/>
        <w:t>ка між верхнім і нижнім рівнем управління. Вони готують інфор</w:t>
      </w:r>
      <w:r w:rsidRPr="00AF0509">
        <w:softHyphen/>
        <w:t>мацію для вищих керівників, часто беруть участь у процесах під</w:t>
      </w:r>
      <w:r w:rsidRPr="00AF0509">
        <w:softHyphen/>
        <w:t>готовки та прийняття рішень, визначенні проблем, іноді вносять пропозиції творчого, перспективного характеру.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Прийняті на вищому рівні рішення після їхнього переведення у технологічну форму передають на виконання менеджерам ни</w:t>
      </w:r>
      <w:r w:rsidRPr="00AF0509">
        <w:softHyphen/>
        <w:t>зової ланки і контролюють виконання. За даними дослідження, менеджери середнього рівня управління до 89 % робочого часу витрачають на контакти з керівниками вищого і нижчого рівнів [32, с. 43].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З розвитком комп'ютеризації значення менеджерів середнього рівня в багатьох корпораціях падає до 20—40 % у зв'язку з тим, що інформація надходить безпосередньо вищому керівництву у зручній для використання і прийняття рішень формі.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Керівники вищого рівня несуть відповідальність за організа</w:t>
      </w:r>
      <w:r w:rsidRPr="00AF0509">
        <w:softHyphen/>
        <w:t>цію в цілому, приймають рішення стратегічного характеру, а та</w:t>
      </w:r>
      <w:r w:rsidRPr="00AF0509">
        <w:softHyphen/>
        <w:t>кож здійснюють оперативне управління виробництвом особливо на середніх і малих підприємствах.</w:t>
      </w:r>
    </w:p>
    <w:p w:rsidR="00AF0509" w:rsidRDefault="00AF0509" w:rsidP="00AF0509">
      <w:pPr>
        <w:pStyle w:val="a5"/>
        <w:spacing w:line="360" w:lineRule="auto"/>
        <w:ind w:right="6"/>
      </w:pPr>
      <w:r w:rsidRPr="00AF0509">
        <w:t>Для більшості менеджерів вищого рівня щоденна робота є ду</w:t>
      </w:r>
      <w:r w:rsidRPr="00AF0509">
        <w:softHyphen/>
        <w:t>же напруженою та виснажливою. Протягом дня доводиться ви</w:t>
      </w:r>
      <w:r w:rsidRPr="00AF0509">
        <w:softHyphen/>
        <w:t>рішувати велику кількість різних і термінових питань, контакту</w:t>
      </w:r>
      <w:r w:rsidRPr="00AF0509">
        <w:softHyphen/>
        <w:t>вати з багатьма людьми, а також зовнішніми організаціями. Робо</w:t>
      </w:r>
      <w:r w:rsidRPr="00AF0509">
        <w:softHyphen/>
        <w:t xml:space="preserve">чий день менеджерів вищого рівня, як правило, триває понад 12 </w:t>
      </w:r>
      <w:proofErr w:type="spellStart"/>
      <w:r w:rsidRPr="00AF0509">
        <w:t>год</w:t>
      </w:r>
      <w:proofErr w:type="spellEnd"/>
      <w:r w:rsidRPr="00AF0509">
        <w:t xml:space="preserve">, а постійні думки про роботу не полишають </w:t>
      </w:r>
      <w:r w:rsidRPr="00AF0509">
        <w:lastRenderedPageBreak/>
        <w:t>керівника й у вільний час, якого і так залишається вкрай мало. Робочий тиждень трива</w:t>
      </w:r>
      <w:r w:rsidRPr="00AF0509">
        <w:softHyphen/>
        <w:t xml:space="preserve">лістю 60—80 </w:t>
      </w:r>
      <w:proofErr w:type="spellStart"/>
      <w:r w:rsidRPr="00AF0509">
        <w:t>год</w:t>
      </w:r>
      <w:proofErr w:type="spellEnd"/>
      <w:r w:rsidRPr="00AF0509">
        <w:t xml:space="preserve"> — не рідкість, а інколи і норма. Структура що</w:t>
      </w:r>
      <w:r w:rsidRPr="00AF0509">
        <w:softHyphen/>
        <w:t>денних витрат робочого часу має такий вигляд [32, с. 44]:</w:t>
      </w:r>
    </w:p>
    <w:p w:rsidR="00AF0509" w:rsidRPr="00AF0509" w:rsidRDefault="00AF0509" w:rsidP="00AF0509">
      <w:pPr>
        <w:pStyle w:val="a5"/>
        <w:spacing w:line="360" w:lineRule="auto"/>
        <w:ind w:right="6"/>
      </w:pPr>
      <w:r w:rsidRPr="00AF0509">
        <w:t>заплановані засідання, зустрічі — 59 %;</w:t>
      </w:r>
    </w:p>
    <w:p w:rsidR="00AF0509" w:rsidRPr="00AF0509" w:rsidRDefault="00AF0509" w:rsidP="00AF0509">
      <w:pPr>
        <w:pStyle w:val="a5"/>
        <w:spacing w:line="360" w:lineRule="auto"/>
        <w:ind w:right="6"/>
      </w:pPr>
      <w:r w:rsidRPr="00AF0509">
        <w:t>незаплановані зустрічі — 10 %;</w:t>
      </w:r>
    </w:p>
    <w:p w:rsidR="00AF0509" w:rsidRPr="00AF0509" w:rsidRDefault="00AF0509" w:rsidP="00AF0509">
      <w:pPr>
        <w:pStyle w:val="a5"/>
        <w:spacing w:line="360" w:lineRule="auto"/>
        <w:ind w:right="6"/>
      </w:pPr>
      <w:r w:rsidRPr="00AF0509">
        <w:t>робота з паперами — 22 %;</w:t>
      </w:r>
    </w:p>
    <w:p w:rsidR="00AF0509" w:rsidRPr="00AF0509" w:rsidRDefault="00AF0509" w:rsidP="00AF0509">
      <w:pPr>
        <w:pStyle w:val="a5"/>
        <w:spacing w:line="360" w:lineRule="auto"/>
        <w:ind w:right="6"/>
      </w:pPr>
      <w:r w:rsidRPr="00AF0509">
        <w:t>розмови телефонні — 6 %;</w:t>
      </w:r>
    </w:p>
    <w:p w:rsidR="00AF0509" w:rsidRPr="00AF0509" w:rsidRDefault="00AF0509" w:rsidP="00AF0509">
      <w:pPr>
        <w:pStyle w:val="a5"/>
        <w:spacing w:line="360" w:lineRule="auto"/>
        <w:ind w:right="6"/>
      </w:pPr>
      <w:r w:rsidRPr="00AF0509">
        <w:t>поїздки, огляди — 3 %.</w:t>
      </w:r>
    </w:p>
    <w:p w:rsidR="00064DD9" w:rsidRPr="00AF0509" w:rsidRDefault="00AF0509" w:rsidP="00AF0509">
      <w:pPr>
        <w:pStyle w:val="a5"/>
        <w:spacing w:line="360" w:lineRule="auto"/>
        <w:ind w:right="6"/>
      </w:pPr>
      <w:r w:rsidRPr="00AF0509">
        <w:t>Велика складність, напруженість, відповідальність праці ме</w:t>
      </w:r>
      <w:r w:rsidRPr="00AF0509">
        <w:softHyphen/>
        <w:t>неджера вимагають ретельної підготовки кандидатів на керівні посади в організаціях.</w:t>
      </w:r>
    </w:p>
    <w:p w:rsidR="00064DD9" w:rsidRPr="00280BA8" w:rsidRDefault="00064DD9" w:rsidP="00280BA8">
      <w:pPr>
        <w:pStyle w:val="a5"/>
        <w:spacing w:line="360" w:lineRule="auto"/>
        <w:ind w:right="6"/>
      </w:pPr>
    </w:p>
    <w:p w:rsidR="00AF0509" w:rsidRPr="00280BA8" w:rsidRDefault="00AF0509">
      <w:pPr>
        <w:pStyle w:val="a5"/>
        <w:spacing w:line="360" w:lineRule="auto"/>
        <w:ind w:right="6"/>
      </w:pPr>
    </w:p>
    <w:sectPr w:rsidR="00AF0509" w:rsidRPr="00280BA8" w:rsidSect="0095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8C6132"/>
    <w:lvl w:ilvl="0">
      <w:numFmt w:val="decimal"/>
      <w:pStyle w:val="a"/>
      <w:lvlText w:val="*"/>
      <w:lvlJc w:val="left"/>
    </w:lvl>
  </w:abstractNum>
  <w:abstractNum w:abstractNumId="1">
    <w:nsid w:val="38903DC0"/>
    <w:multiLevelType w:val="multilevel"/>
    <w:tmpl w:val="779E71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A784EBA"/>
    <w:multiLevelType w:val="multilevel"/>
    <w:tmpl w:val="FA5087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DD9"/>
    <w:rsid w:val="000218C0"/>
    <w:rsid w:val="00064DD9"/>
    <w:rsid w:val="000D3FC7"/>
    <w:rsid w:val="00280BA8"/>
    <w:rsid w:val="0039452D"/>
    <w:rsid w:val="00787496"/>
    <w:rsid w:val="00956AF0"/>
    <w:rsid w:val="00965A6D"/>
    <w:rsid w:val="009B4439"/>
    <w:rsid w:val="00A27BCE"/>
    <w:rsid w:val="00AD6893"/>
    <w:rsid w:val="00AF0509"/>
    <w:rsid w:val="00B87776"/>
    <w:rsid w:val="00E239E1"/>
    <w:rsid w:val="00E34548"/>
    <w:rsid w:val="00F1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Lines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6AF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4DD9"/>
    <w:pPr>
      <w:ind w:left="720"/>
      <w:contextualSpacing/>
    </w:pPr>
  </w:style>
  <w:style w:type="paragraph" w:customStyle="1" w:styleId="a5">
    <w:name w:val="основной текст методички"/>
    <w:basedOn w:val="a0"/>
    <w:link w:val="a6"/>
    <w:rsid w:val="00965A6D"/>
    <w:pPr>
      <w:widowControl w:val="0"/>
      <w:shd w:val="clear" w:color="auto" w:fill="FFFFFF"/>
      <w:tabs>
        <w:tab w:val="left" w:pos="709"/>
      </w:tabs>
      <w:autoSpaceDE w:val="0"/>
      <w:autoSpaceDN w:val="0"/>
      <w:adjustRightInd w:val="0"/>
      <w:spacing w:beforeLines="0" w:after="0"/>
      <w:ind w:right="5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a6">
    <w:name w:val="основной текст методички Знак"/>
    <w:basedOn w:val="a1"/>
    <w:link w:val="a5"/>
    <w:rsid w:val="00965A6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a">
    <w:name w:val="табулированій методички"/>
    <w:basedOn w:val="a0"/>
    <w:rsid w:val="00280BA8"/>
    <w:pPr>
      <w:widowControl w:val="0"/>
      <w:numPr>
        <w:numId w:val="3"/>
      </w:numPr>
      <w:shd w:val="clear" w:color="auto" w:fill="FFFFFF"/>
      <w:tabs>
        <w:tab w:val="left" w:pos="581"/>
      </w:tabs>
      <w:autoSpaceDE w:val="0"/>
      <w:autoSpaceDN w:val="0"/>
      <w:adjustRightInd w:val="0"/>
      <w:spacing w:beforeLines="0" w:after="0"/>
      <w:ind w:left="581" w:hanging="581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7">
    <w:name w:val="Balloon Text"/>
    <w:basedOn w:val="a0"/>
    <w:link w:val="a8"/>
    <w:uiPriority w:val="99"/>
    <w:semiHidden/>
    <w:unhideWhenUsed/>
    <w:rsid w:val="00280B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280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1332</Words>
  <Characters>7597</Characters>
  <Application>Microsoft Office Word</Application>
  <DocSecurity>0</DocSecurity>
  <Lines>63</Lines>
  <Paragraphs>17</Paragraphs>
  <ScaleCrop>false</ScaleCrop>
  <Company>DreamLair</Company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ВИА</dc:creator>
  <cp:keywords/>
  <dc:description/>
  <cp:lastModifiedBy>ВИА</cp:lastModifiedBy>
  <cp:revision>10</cp:revision>
  <dcterms:created xsi:type="dcterms:W3CDTF">2015-03-18T21:48:00Z</dcterms:created>
  <dcterms:modified xsi:type="dcterms:W3CDTF">2015-03-18T22:05:00Z</dcterms:modified>
</cp:coreProperties>
</file>