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3A" w:rsidRPr="00C1303A" w:rsidRDefault="00C1303A" w:rsidP="00C1303A">
      <w:pPr>
        <w:spacing w:line="293" w:lineRule="auto"/>
        <w:ind w:firstLine="567"/>
        <w:jc w:val="center"/>
        <w:rPr>
          <w:rFonts w:ascii="Times New Roman" w:eastAsia="Times New Roman" w:hAnsi="Times New Roman"/>
          <w:b/>
          <w:caps/>
          <w:sz w:val="26"/>
          <w:lang w:val="uk-UA"/>
        </w:rPr>
      </w:pPr>
      <w:r w:rsidRPr="00C1303A">
        <w:rPr>
          <w:rFonts w:ascii="Times New Roman" w:eastAsia="Times New Roman" w:hAnsi="Times New Roman"/>
          <w:b/>
          <w:caps/>
          <w:sz w:val="26"/>
          <w:lang w:val="uk-UA"/>
        </w:rPr>
        <w:t>Облік надходження основних засобів</w:t>
      </w:r>
    </w:p>
    <w:p w:rsidR="00C1303A" w:rsidRPr="0098274D" w:rsidRDefault="00C1303A" w:rsidP="00C1303A">
      <w:pPr>
        <w:spacing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Завдання 1</w:t>
      </w:r>
      <w:r>
        <w:rPr>
          <w:rFonts w:ascii="Times New Roman" w:eastAsia="Times New Roman" w:hAnsi="Times New Roman"/>
          <w:b/>
          <w:sz w:val="26"/>
          <w:lang w:val="uk-UA"/>
        </w:rPr>
        <w:t>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 та вказати первинні документи.</w:t>
      </w:r>
    </w:p>
    <w:p w:rsidR="00C1303A" w:rsidRPr="00C1303A" w:rsidRDefault="00C1303A" w:rsidP="00C1303A">
      <w:pPr>
        <w:spacing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bookmarkStart w:id="0" w:name="page8"/>
      <w:bookmarkEnd w:id="0"/>
      <w:r w:rsidRPr="00C1303A">
        <w:rPr>
          <w:rFonts w:ascii="Times New Roman" w:eastAsia="Times New Roman" w:hAnsi="Times New Roman"/>
          <w:sz w:val="26"/>
          <w:lang w:val="uk-UA"/>
        </w:rPr>
        <w:t xml:space="preserve">ТзОВ “Космос” придбало виробниче приміщення вартістю </w:t>
      </w:r>
      <w:r>
        <w:rPr>
          <w:rFonts w:ascii="Times New Roman" w:eastAsia="Times New Roman" w:hAnsi="Times New Roman"/>
          <w:sz w:val="26"/>
          <w:lang w:val="uk-UA"/>
        </w:rPr>
        <w:t>6</w:t>
      </w:r>
      <w:r w:rsidRPr="00C1303A">
        <w:rPr>
          <w:rFonts w:ascii="Times New Roman" w:eastAsia="Times New Roman" w:hAnsi="Times New Roman"/>
          <w:sz w:val="26"/>
          <w:lang w:val="uk-UA"/>
        </w:rPr>
        <w:t xml:space="preserve">20000 грн. (в </w:t>
      </w:r>
      <w:proofErr w:type="spellStart"/>
      <w:r w:rsidRPr="00C1303A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C1303A">
        <w:rPr>
          <w:rFonts w:ascii="Times New Roman" w:eastAsia="Times New Roman" w:hAnsi="Times New Roman"/>
          <w:sz w:val="26"/>
          <w:lang w:val="uk-UA"/>
        </w:rPr>
        <w:t xml:space="preserve">. ПДВ) на умовах попередньої оплати. При придбанні сплачено збір до Пенсійного фонду </w:t>
      </w:r>
      <w:r>
        <w:rPr>
          <w:rFonts w:ascii="Times New Roman" w:eastAsia="Times New Roman" w:hAnsi="Times New Roman"/>
          <w:sz w:val="26"/>
          <w:lang w:val="uk-UA"/>
        </w:rPr>
        <w:t>3</w:t>
      </w:r>
      <w:r w:rsidRPr="00C1303A">
        <w:rPr>
          <w:rFonts w:ascii="Times New Roman" w:eastAsia="Times New Roman" w:hAnsi="Times New Roman"/>
          <w:sz w:val="26"/>
          <w:lang w:val="uk-UA"/>
        </w:rPr>
        <w:t>000 грн. та здійснено плату за реєстрацію договору купівлі-продажу на біржі</w:t>
      </w:r>
      <w:r>
        <w:rPr>
          <w:rFonts w:ascii="Times New Roman" w:eastAsia="Times New Roman" w:hAnsi="Times New Roman"/>
          <w:sz w:val="26"/>
          <w:lang w:val="uk-UA"/>
        </w:rPr>
        <w:t xml:space="preserve"> </w:t>
      </w:r>
      <w:r w:rsidRPr="00C1303A">
        <w:rPr>
          <w:rFonts w:ascii="Times New Roman" w:eastAsia="Times New Roman" w:hAnsi="Times New Roman"/>
          <w:sz w:val="26"/>
          <w:lang w:val="uk-UA"/>
        </w:rPr>
        <w:t>розмірі 1500 грн.</w:t>
      </w:r>
    </w:p>
    <w:p w:rsidR="00C1303A" w:rsidRPr="0098274D" w:rsidRDefault="00C1303A" w:rsidP="00C1303A">
      <w:pPr>
        <w:spacing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Завдання 2</w:t>
      </w:r>
      <w:r>
        <w:rPr>
          <w:rFonts w:ascii="Times New Roman" w:eastAsia="Times New Roman" w:hAnsi="Times New Roman"/>
          <w:b/>
          <w:sz w:val="26"/>
          <w:lang w:val="uk-UA"/>
        </w:rPr>
        <w:t>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 та вказати первинні документи.</w:t>
      </w:r>
    </w:p>
    <w:p w:rsidR="00C1303A" w:rsidRPr="00C1303A" w:rsidRDefault="00C1303A" w:rsidP="00C1303A">
      <w:pPr>
        <w:spacing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C1303A">
        <w:rPr>
          <w:rFonts w:ascii="Times New Roman" w:eastAsia="Times New Roman" w:hAnsi="Times New Roman"/>
          <w:sz w:val="26"/>
          <w:lang w:val="uk-UA"/>
        </w:rPr>
        <w:t>ТзОВ “Транс” придбало у ТзОВ “</w:t>
      </w:r>
      <w:proofErr w:type="spellStart"/>
      <w:r w:rsidRPr="00C1303A">
        <w:rPr>
          <w:rFonts w:ascii="Times New Roman" w:eastAsia="Times New Roman" w:hAnsi="Times New Roman"/>
          <w:sz w:val="26"/>
          <w:lang w:val="uk-UA"/>
        </w:rPr>
        <w:t>Ор</w:t>
      </w:r>
      <w:r>
        <w:rPr>
          <w:rFonts w:ascii="Times New Roman" w:eastAsia="Times New Roman" w:hAnsi="Times New Roman"/>
          <w:sz w:val="26"/>
          <w:lang w:val="uk-UA"/>
        </w:rPr>
        <w:t>текс</w:t>
      </w:r>
      <w:proofErr w:type="spellEnd"/>
      <w:r>
        <w:rPr>
          <w:rFonts w:ascii="Times New Roman" w:eastAsia="Times New Roman" w:hAnsi="Times New Roman"/>
          <w:sz w:val="26"/>
          <w:lang w:val="uk-UA"/>
        </w:rPr>
        <w:t xml:space="preserve">” комп’ютер </w:t>
      </w:r>
      <w:r w:rsidRPr="00C1303A">
        <w:rPr>
          <w:rFonts w:ascii="Times New Roman" w:eastAsia="Times New Roman" w:hAnsi="Times New Roman"/>
          <w:sz w:val="26"/>
          <w:lang w:val="uk-UA"/>
        </w:rPr>
        <w:t>за рахунок короткострокового кредиту банку. Вартість комп’ютера склала 60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C1303A">
        <w:rPr>
          <w:rFonts w:ascii="Times New Roman" w:eastAsia="Times New Roman" w:hAnsi="Times New Roman"/>
          <w:sz w:val="26"/>
          <w:lang w:val="uk-UA"/>
        </w:rPr>
        <w:t xml:space="preserve">00 грн. (в </w:t>
      </w:r>
      <w:proofErr w:type="spellStart"/>
      <w:r w:rsidRPr="00C1303A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C1303A">
        <w:rPr>
          <w:rFonts w:ascii="Times New Roman" w:eastAsia="Times New Roman" w:hAnsi="Times New Roman"/>
          <w:sz w:val="26"/>
          <w:lang w:val="uk-UA"/>
        </w:rPr>
        <w:t>. ПДВ). За перевезення комп’ютера сплачено АТП-1315 1</w:t>
      </w:r>
      <w:r>
        <w:rPr>
          <w:rFonts w:ascii="Times New Roman" w:eastAsia="Times New Roman" w:hAnsi="Times New Roman"/>
          <w:sz w:val="26"/>
          <w:lang w:val="uk-UA"/>
        </w:rPr>
        <w:t>8</w:t>
      </w:r>
      <w:r w:rsidRPr="00C1303A">
        <w:rPr>
          <w:rFonts w:ascii="Times New Roman" w:eastAsia="Times New Roman" w:hAnsi="Times New Roman"/>
          <w:sz w:val="26"/>
          <w:lang w:val="uk-UA"/>
        </w:rPr>
        <w:t xml:space="preserve">0 грн. (крім того ПДВ), а також </w:t>
      </w:r>
      <w:proofErr w:type="spellStart"/>
      <w:r w:rsidRPr="00C1303A">
        <w:rPr>
          <w:rFonts w:ascii="Times New Roman" w:eastAsia="Times New Roman" w:hAnsi="Times New Roman"/>
          <w:sz w:val="26"/>
          <w:lang w:val="uk-UA"/>
        </w:rPr>
        <w:t>оплачено</w:t>
      </w:r>
      <w:proofErr w:type="spellEnd"/>
      <w:r w:rsidRPr="00C1303A">
        <w:rPr>
          <w:rFonts w:ascii="Times New Roman" w:eastAsia="Times New Roman" w:hAnsi="Times New Roman"/>
          <w:sz w:val="26"/>
          <w:lang w:val="uk-UA"/>
        </w:rPr>
        <w:t xml:space="preserve"> рахунок страхової компанії за страху</w:t>
      </w:r>
      <w:r>
        <w:rPr>
          <w:rFonts w:ascii="Times New Roman" w:eastAsia="Times New Roman" w:hAnsi="Times New Roman"/>
          <w:sz w:val="26"/>
          <w:lang w:val="uk-UA"/>
        </w:rPr>
        <w:t>вання ризиків доставки на суму 50</w:t>
      </w:r>
      <w:r w:rsidRPr="00C1303A">
        <w:rPr>
          <w:rFonts w:ascii="Times New Roman" w:eastAsia="Times New Roman" w:hAnsi="Times New Roman"/>
          <w:sz w:val="26"/>
          <w:lang w:val="uk-UA"/>
        </w:rPr>
        <w:t>0 грн. За використання кредиту в звітному місяці нараховано і сплачено банку відсотки в сумі 6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C1303A">
        <w:rPr>
          <w:rFonts w:ascii="Times New Roman" w:eastAsia="Times New Roman" w:hAnsi="Times New Roman"/>
          <w:sz w:val="26"/>
          <w:lang w:val="uk-UA"/>
        </w:rPr>
        <w:t>0 грн.</w:t>
      </w:r>
    </w:p>
    <w:p w:rsidR="00C1303A" w:rsidRPr="0098274D" w:rsidRDefault="00C1303A" w:rsidP="00C1303A">
      <w:pPr>
        <w:spacing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Завдання 3</w:t>
      </w:r>
      <w:r>
        <w:rPr>
          <w:rFonts w:ascii="Times New Roman" w:eastAsia="Times New Roman" w:hAnsi="Times New Roman"/>
          <w:b/>
          <w:sz w:val="26"/>
          <w:lang w:val="uk-UA"/>
        </w:rPr>
        <w:t>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 та вказати первинні документи.</w:t>
      </w:r>
    </w:p>
    <w:p w:rsidR="00C1303A" w:rsidRPr="00C1303A" w:rsidRDefault="00C1303A" w:rsidP="00C1303A">
      <w:pPr>
        <w:spacing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C1303A">
        <w:rPr>
          <w:rFonts w:ascii="Times New Roman" w:eastAsia="Times New Roman" w:hAnsi="Times New Roman"/>
          <w:sz w:val="26"/>
          <w:lang w:val="uk-UA"/>
        </w:rPr>
        <w:t>Підприємство, створене трьома засновниками, одержало як внесок до статутного капіталу (за справедливою вартістю, узгодженою між засновниками):</w:t>
      </w:r>
    </w:p>
    <w:p w:rsidR="00C1303A" w:rsidRPr="00C1303A" w:rsidRDefault="00C1303A" w:rsidP="00C1303A">
      <w:pPr>
        <w:spacing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C1303A">
        <w:rPr>
          <w:rFonts w:ascii="Times New Roman" w:eastAsia="Times New Roman" w:hAnsi="Times New Roman"/>
          <w:sz w:val="26"/>
          <w:lang w:val="uk-UA"/>
        </w:rPr>
        <w:t>– автомобіль – 3900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C1303A">
        <w:rPr>
          <w:rFonts w:ascii="Times New Roman" w:eastAsia="Times New Roman" w:hAnsi="Times New Roman"/>
          <w:sz w:val="26"/>
          <w:lang w:val="uk-UA"/>
        </w:rPr>
        <w:t xml:space="preserve">0 грн., крім того ПДВ (витрати, пов’язані з транспортуванням і введенням в експлуатацію – 6000 грн., в </w:t>
      </w:r>
      <w:proofErr w:type="spellStart"/>
      <w:r w:rsidRPr="00C1303A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C1303A">
        <w:rPr>
          <w:rFonts w:ascii="Times New Roman" w:eastAsia="Times New Roman" w:hAnsi="Times New Roman"/>
          <w:sz w:val="26"/>
          <w:lang w:val="uk-UA"/>
        </w:rPr>
        <w:t>. ПДВ);</w:t>
      </w:r>
    </w:p>
    <w:p w:rsidR="00C1303A" w:rsidRDefault="00C1303A" w:rsidP="00C1303A">
      <w:pPr>
        <w:spacing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C1303A">
        <w:rPr>
          <w:rFonts w:ascii="Times New Roman" w:eastAsia="Times New Roman" w:hAnsi="Times New Roman"/>
          <w:sz w:val="26"/>
          <w:lang w:val="uk-UA"/>
        </w:rPr>
        <w:t>– виробниче обладнання – 40000 грн. та інструменти – 13000 грн., крім того ПДВ.</w:t>
      </w:r>
    </w:p>
    <w:p w:rsidR="00C1303A" w:rsidRPr="0098274D" w:rsidRDefault="00C1303A" w:rsidP="00C1303A">
      <w:pPr>
        <w:spacing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Завдання 4</w:t>
      </w:r>
      <w:r>
        <w:rPr>
          <w:rFonts w:ascii="Times New Roman" w:eastAsia="Times New Roman" w:hAnsi="Times New Roman"/>
          <w:b/>
          <w:sz w:val="26"/>
          <w:lang w:val="uk-UA"/>
        </w:rPr>
        <w:t>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 та вказати первинні документи.</w:t>
      </w:r>
    </w:p>
    <w:p w:rsidR="00C1303A" w:rsidRPr="00C1303A" w:rsidRDefault="00C1303A" w:rsidP="00C1303A">
      <w:pPr>
        <w:spacing w:line="360" w:lineRule="auto"/>
        <w:ind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C1303A">
        <w:rPr>
          <w:rFonts w:ascii="Times New Roman" w:eastAsia="Times New Roman" w:hAnsi="Times New Roman"/>
          <w:sz w:val="26"/>
          <w:lang w:val="uk-UA"/>
        </w:rPr>
        <w:t>П</w:t>
      </w:r>
      <w:r w:rsidRPr="00C1303A">
        <w:rPr>
          <w:rFonts w:ascii="Times New Roman" w:eastAsia="Times New Roman" w:hAnsi="Times New Roman"/>
          <w:sz w:val="26"/>
          <w:lang w:val="uk-UA"/>
        </w:rPr>
        <w:t>АТ “Акцент” прийняло рішення про переведення до складу виробничих основних засобів:</w:t>
      </w:r>
    </w:p>
    <w:p w:rsidR="00C1303A" w:rsidRPr="00C1303A" w:rsidRDefault="00C1303A" w:rsidP="00C1303A">
      <w:pPr>
        <w:spacing w:line="360" w:lineRule="auto"/>
        <w:rPr>
          <w:rFonts w:ascii="Times New Roman" w:eastAsia="Times New Roman" w:hAnsi="Times New Roman"/>
          <w:sz w:val="26"/>
          <w:lang w:val="uk-UA"/>
        </w:rPr>
      </w:pPr>
      <w:r w:rsidRPr="00C1303A">
        <w:rPr>
          <w:rFonts w:ascii="Times New Roman" w:eastAsia="Times New Roman" w:hAnsi="Times New Roman"/>
          <w:sz w:val="26"/>
          <w:lang w:val="uk-UA"/>
        </w:rPr>
        <w:t>– товарів, вартість яких дорівнює 50000 грн.;</w:t>
      </w:r>
    </w:p>
    <w:p w:rsidR="00C1303A" w:rsidRPr="00C1303A" w:rsidRDefault="00C1303A" w:rsidP="00C1303A">
      <w:pPr>
        <w:spacing w:line="360" w:lineRule="auto"/>
        <w:rPr>
          <w:rFonts w:ascii="Times New Roman" w:eastAsia="Times New Roman" w:hAnsi="Times New Roman"/>
          <w:sz w:val="26"/>
          <w:lang w:val="uk-UA"/>
        </w:rPr>
      </w:pPr>
      <w:r w:rsidRPr="00C1303A">
        <w:rPr>
          <w:rFonts w:ascii="Times New Roman" w:eastAsia="Times New Roman" w:hAnsi="Times New Roman"/>
          <w:sz w:val="26"/>
          <w:lang w:val="uk-UA"/>
        </w:rPr>
        <w:t>– готової продукції, собівартість якої дорівнює 70000 грн.</w:t>
      </w:r>
    </w:p>
    <w:p w:rsidR="00C1303A" w:rsidRPr="0098274D" w:rsidRDefault="00C1303A" w:rsidP="002B4892">
      <w:pPr>
        <w:spacing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Завдання 5</w:t>
      </w:r>
      <w:r>
        <w:rPr>
          <w:rFonts w:ascii="Times New Roman" w:eastAsia="Times New Roman" w:hAnsi="Times New Roman"/>
          <w:b/>
          <w:sz w:val="26"/>
          <w:lang w:val="uk-UA"/>
        </w:rPr>
        <w:t>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 та вказати первинні документи.</w:t>
      </w:r>
    </w:p>
    <w:p w:rsidR="00C1303A" w:rsidRPr="00C1303A" w:rsidRDefault="002B4892" w:rsidP="002B4892">
      <w:pPr>
        <w:spacing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П</w:t>
      </w:r>
      <w:r w:rsidR="00C1303A" w:rsidRPr="00C1303A">
        <w:rPr>
          <w:rFonts w:ascii="Times New Roman" w:eastAsia="Times New Roman" w:hAnsi="Times New Roman"/>
          <w:sz w:val="26"/>
          <w:lang w:val="uk-UA"/>
        </w:rPr>
        <w:t xml:space="preserve">АТ “Оберіг” у квітні </w:t>
      </w:r>
      <w:proofErr w:type="spellStart"/>
      <w:r w:rsidR="00C1303A" w:rsidRPr="00C1303A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="00C1303A" w:rsidRPr="00C1303A">
        <w:rPr>
          <w:rFonts w:ascii="Times New Roman" w:eastAsia="Times New Roman" w:hAnsi="Times New Roman"/>
          <w:sz w:val="26"/>
          <w:lang w:val="uk-UA"/>
        </w:rPr>
        <w:t xml:space="preserve">. безоплатно отримало верстат, справедлива вартість якого 36000 грн. (залишкова вартість в дарувальника – 37000 грн.). Після отримання </w:t>
      </w:r>
      <w:r w:rsidR="00C1303A" w:rsidRPr="00C1303A">
        <w:rPr>
          <w:rFonts w:ascii="Times New Roman" w:eastAsia="Times New Roman" w:hAnsi="Times New Roman"/>
          <w:sz w:val="26"/>
          <w:lang w:val="uk-UA"/>
        </w:rPr>
        <w:lastRenderedPageBreak/>
        <w:t xml:space="preserve">верстат введено в експлуатацію. На верстат у травні </w:t>
      </w:r>
      <w:proofErr w:type="spellStart"/>
      <w:r w:rsidR="00C1303A" w:rsidRPr="00C1303A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="00C1303A" w:rsidRPr="00C1303A">
        <w:rPr>
          <w:rFonts w:ascii="Times New Roman" w:eastAsia="Times New Roman" w:hAnsi="Times New Roman"/>
          <w:sz w:val="26"/>
          <w:lang w:val="uk-UA"/>
        </w:rPr>
        <w:t>. нараховано знос в сумі 500 грн.</w:t>
      </w:r>
    </w:p>
    <w:p w:rsidR="002B4892" w:rsidRPr="0098274D" w:rsidRDefault="002B4892" w:rsidP="002B4892">
      <w:pPr>
        <w:spacing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Завдання 6</w:t>
      </w:r>
      <w:r>
        <w:rPr>
          <w:rFonts w:ascii="Times New Roman" w:eastAsia="Times New Roman" w:hAnsi="Times New Roman"/>
          <w:b/>
          <w:sz w:val="26"/>
          <w:lang w:val="uk-UA"/>
        </w:rPr>
        <w:t>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 та вказати первинні документи.</w:t>
      </w:r>
    </w:p>
    <w:p w:rsidR="002B4892" w:rsidRPr="002B4892" w:rsidRDefault="002B4892" w:rsidP="002B4892">
      <w:pPr>
        <w:spacing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2B4892">
        <w:rPr>
          <w:rFonts w:ascii="Times New Roman" w:eastAsia="Times New Roman" w:hAnsi="Times New Roman"/>
          <w:sz w:val="26"/>
          <w:lang w:val="uk-UA"/>
        </w:rPr>
        <w:t xml:space="preserve">Підприємство ТзОВ “Янтар” у квітні </w:t>
      </w:r>
      <w:proofErr w:type="spellStart"/>
      <w:r w:rsidRPr="002B4892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2B4892">
        <w:rPr>
          <w:rFonts w:ascii="Times New Roman" w:eastAsia="Times New Roman" w:hAnsi="Times New Roman"/>
          <w:sz w:val="26"/>
          <w:lang w:val="uk-UA"/>
        </w:rPr>
        <w:t xml:space="preserve">. одержало від ТзОВ “Гелікон” в подарунок будівлю торговельного павільйону. Вартість, за якою </w:t>
      </w:r>
      <w:r>
        <w:rPr>
          <w:rFonts w:ascii="Times New Roman" w:eastAsia="Times New Roman" w:hAnsi="Times New Roman"/>
          <w:sz w:val="26"/>
          <w:lang w:val="uk-UA"/>
        </w:rPr>
        <w:t>передається будівля, становить 7</w:t>
      </w:r>
      <w:r w:rsidRPr="002B4892">
        <w:rPr>
          <w:rFonts w:ascii="Times New Roman" w:eastAsia="Times New Roman" w:hAnsi="Times New Roman"/>
          <w:sz w:val="26"/>
          <w:lang w:val="uk-UA"/>
        </w:rPr>
        <w:t>50000 грн. При оформленні документів з реєстрації будівлі сплачено до Пен</w:t>
      </w:r>
      <w:r>
        <w:rPr>
          <w:rFonts w:ascii="Times New Roman" w:eastAsia="Times New Roman" w:hAnsi="Times New Roman"/>
          <w:sz w:val="26"/>
          <w:lang w:val="uk-UA"/>
        </w:rPr>
        <w:t>сійного фонду (10</w:t>
      </w:r>
      <w:r w:rsidRPr="002B4892">
        <w:rPr>
          <w:rFonts w:ascii="Times New Roman" w:eastAsia="Times New Roman" w:hAnsi="Times New Roman"/>
          <w:sz w:val="26"/>
          <w:lang w:val="uk-UA"/>
        </w:rPr>
        <w:t xml:space="preserve">000 грн.) і за послуги з реєстрації договору дарування в органах виконавчої влади (7500 грн.). У квітні </w:t>
      </w:r>
      <w:proofErr w:type="spellStart"/>
      <w:r w:rsidRPr="002B4892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2B4892">
        <w:rPr>
          <w:rFonts w:ascii="Times New Roman" w:eastAsia="Times New Roman" w:hAnsi="Times New Roman"/>
          <w:sz w:val="26"/>
          <w:lang w:val="uk-UA"/>
        </w:rPr>
        <w:t>. будівлю передано ТзОВ “Янтар” і введено</w:t>
      </w:r>
      <w:r>
        <w:rPr>
          <w:rFonts w:ascii="Times New Roman" w:eastAsia="Times New Roman" w:hAnsi="Times New Roman"/>
          <w:sz w:val="26"/>
          <w:lang w:val="uk-UA"/>
        </w:rPr>
        <w:t xml:space="preserve"> в </w:t>
      </w:r>
      <w:r w:rsidRPr="002B4892">
        <w:rPr>
          <w:rFonts w:ascii="Times New Roman" w:eastAsia="Times New Roman" w:hAnsi="Times New Roman"/>
          <w:sz w:val="26"/>
          <w:lang w:val="uk-UA"/>
        </w:rPr>
        <w:t>експлуатацію.</w:t>
      </w:r>
    </w:p>
    <w:p w:rsidR="002B4892" w:rsidRPr="002B4892" w:rsidRDefault="002B4892" w:rsidP="002B4892">
      <w:pPr>
        <w:spacing w:line="360" w:lineRule="auto"/>
        <w:rPr>
          <w:rFonts w:ascii="Times New Roman" w:eastAsia="Times New Roman" w:hAnsi="Times New Roman"/>
          <w:lang w:val="uk-UA"/>
        </w:rPr>
      </w:pPr>
    </w:p>
    <w:p w:rsidR="00311F1A" w:rsidRDefault="00311F1A" w:rsidP="002B4892">
      <w:pPr>
        <w:spacing w:line="360" w:lineRule="auto"/>
      </w:pPr>
    </w:p>
    <w:p w:rsidR="00C1303A" w:rsidRPr="00C1303A" w:rsidRDefault="00C1303A" w:rsidP="002B4892">
      <w:pPr>
        <w:spacing w:line="360" w:lineRule="auto"/>
        <w:ind w:firstLine="567"/>
        <w:jc w:val="center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ДОМАШНЄ ЗАВДАННЯ</w:t>
      </w:r>
    </w:p>
    <w:p w:rsidR="00C1303A" w:rsidRPr="0098274D" w:rsidRDefault="00C1303A" w:rsidP="002B4892">
      <w:pPr>
        <w:spacing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Завдання 1.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 та вказати первинні документи.</w:t>
      </w:r>
    </w:p>
    <w:p w:rsidR="00C1303A" w:rsidRPr="00C1303A" w:rsidRDefault="00C1303A" w:rsidP="002B4892">
      <w:pPr>
        <w:spacing w:line="360" w:lineRule="auto"/>
        <w:ind w:right="20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C1303A">
        <w:rPr>
          <w:rFonts w:ascii="Times New Roman" w:eastAsia="Times New Roman" w:hAnsi="Times New Roman"/>
          <w:sz w:val="26"/>
          <w:lang w:val="uk-UA"/>
        </w:rPr>
        <w:t>ТзОВ “Міраж” придбало квартиру під офіс у фізичної особи – С.К. Сацюка – через біржу. Вартість квартири, вказана в договорі купівлі-продажу, склала 2500</w:t>
      </w:r>
      <w:r>
        <w:rPr>
          <w:rFonts w:ascii="Times New Roman" w:eastAsia="Times New Roman" w:hAnsi="Times New Roman"/>
          <w:sz w:val="26"/>
          <w:lang w:val="uk-UA"/>
        </w:rPr>
        <w:t>000 </w:t>
      </w:r>
      <w:r w:rsidRPr="00C1303A">
        <w:rPr>
          <w:rFonts w:ascii="Times New Roman" w:eastAsia="Times New Roman" w:hAnsi="Times New Roman"/>
          <w:sz w:val="26"/>
          <w:lang w:val="uk-UA"/>
        </w:rPr>
        <w:t>грн. Термін корисного використання – 10 років. При придбанні квартири здійснені наступні витрати: сплачено 1 % вартості квартири до Пенсійного фонду і 1 % державного мита, а також 25</w:t>
      </w:r>
      <w:r w:rsidRPr="00C1303A">
        <w:rPr>
          <w:rFonts w:ascii="Times New Roman" w:eastAsia="Times New Roman" w:hAnsi="Times New Roman"/>
          <w:sz w:val="26"/>
          <w:lang w:val="uk-UA"/>
        </w:rPr>
        <w:t>00 грн. біржі за надані послуги</w:t>
      </w:r>
      <w:r w:rsidRPr="00C1303A">
        <w:rPr>
          <w:rFonts w:ascii="Times New Roman" w:eastAsia="Times New Roman" w:hAnsi="Times New Roman"/>
          <w:sz w:val="26"/>
          <w:lang w:val="uk-UA"/>
        </w:rPr>
        <w:t>. Після придбання квартиру введено в експлуатацію.</w:t>
      </w:r>
    </w:p>
    <w:p w:rsidR="00C1303A" w:rsidRPr="0098274D" w:rsidRDefault="00C1303A" w:rsidP="002B4892">
      <w:pPr>
        <w:spacing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Завдання 2</w:t>
      </w:r>
      <w:r>
        <w:rPr>
          <w:rFonts w:ascii="Times New Roman" w:eastAsia="Times New Roman" w:hAnsi="Times New Roman"/>
          <w:b/>
          <w:sz w:val="26"/>
          <w:lang w:val="uk-UA"/>
        </w:rPr>
        <w:t>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 та вказати первинні документи.</w:t>
      </w:r>
    </w:p>
    <w:p w:rsidR="00C1303A" w:rsidRDefault="00C1303A" w:rsidP="002B4892">
      <w:pPr>
        <w:spacing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46544A">
        <w:rPr>
          <w:rFonts w:ascii="Times New Roman" w:eastAsia="Times New Roman" w:hAnsi="Times New Roman"/>
          <w:sz w:val="26"/>
          <w:lang w:val="uk-UA"/>
        </w:rPr>
        <w:t>Засновники ТзОВ “Весна” прийняли рішення про збільшення статутного капіталу товариства на суму 18</w:t>
      </w:r>
      <w:r w:rsidR="002B4892">
        <w:rPr>
          <w:rFonts w:ascii="Times New Roman" w:eastAsia="Times New Roman" w:hAnsi="Times New Roman"/>
          <w:sz w:val="26"/>
          <w:lang w:val="uk-UA"/>
        </w:rPr>
        <w:t>6</w:t>
      </w:r>
      <w:r w:rsidRPr="0046544A">
        <w:rPr>
          <w:rFonts w:ascii="Times New Roman" w:eastAsia="Times New Roman" w:hAnsi="Times New Roman"/>
          <w:sz w:val="26"/>
          <w:lang w:val="uk-UA"/>
        </w:rPr>
        <w:t>000 грн. за рахунок внесення засновником С.О. Сергієнком принте</w:t>
      </w:r>
      <w:r>
        <w:rPr>
          <w:rFonts w:ascii="Times New Roman" w:eastAsia="Times New Roman" w:hAnsi="Times New Roman"/>
          <w:sz w:val="26"/>
          <w:lang w:val="uk-UA"/>
        </w:rPr>
        <w:t>ра, справедлива вартість якого 21</w:t>
      </w:r>
      <w:r w:rsidRPr="0046544A">
        <w:rPr>
          <w:rFonts w:ascii="Times New Roman" w:eastAsia="Times New Roman" w:hAnsi="Times New Roman"/>
          <w:sz w:val="26"/>
          <w:lang w:val="uk-UA"/>
        </w:rPr>
        <w:t>00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46544A">
        <w:rPr>
          <w:rFonts w:ascii="Times New Roman" w:eastAsia="Times New Roman" w:hAnsi="Times New Roman"/>
          <w:sz w:val="26"/>
          <w:lang w:val="uk-UA"/>
        </w:rPr>
        <w:t xml:space="preserve"> грн., і офісних меблів, справедлива вартість яких 1650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46544A">
        <w:rPr>
          <w:rFonts w:ascii="Times New Roman" w:eastAsia="Times New Roman" w:hAnsi="Times New Roman"/>
          <w:sz w:val="26"/>
          <w:lang w:val="uk-UA"/>
        </w:rPr>
        <w:t>0 грн.</w:t>
      </w:r>
    </w:p>
    <w:p w:rsidR="002B4892" w:rsidRPr="0098274D" w:rsidRDefault="002B4892" w:rsidP="002B4892">
      <w:pPr>
        <w:spacing w:line="360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Завдання 3</w:t>
      </w:r>
      <w:r>
        <w:rPr>
          <w:rFonts w:ascii="Times New Roman" w:eastAsia="Times New Roman" w:hAnsi="Times New Roman"/>
          <w:b/>
          <w:sz w:val="26"/>
          <w:lang w:val="uk-UA"/>
        </w:rPr>
        <w:t>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 та вказати первинні документи.</w:t>
      </w:r>
    </w:p>
    <w:p w:rsidR="00C1303A" w:rsidRPr="00C1303A" w:rsidRDefault="002B4892" w:rsidP="002B4892">
      <w:pPr>
        <w:spacing w:line="360" w:lineRule="auto"/>
        <w:ind w:firstLine="567"/>
        <w:jc w:val="both"/>
        <w:rPr>
          <w:lang w:val="uk-UA"/>
        </w:rPr>
      </w:pPr>
      <w:r w:rsidRPr="002B4892">
        <w:rPr>
          <w:rFonts w:ascii="Times New Roman" w:eastAsia="Times New Roman" w:hAnsi="Times New Roman"/>
          <w:sz w:val="26"/>
          <w:lang w:val="uk-UA"/>
        </w:rPr>
        <w:t xml:space="preserve">10.08 </w:t>
      </w:r>
      <w:proofErr w:type="spellStart"/>
      <w:r w:rsidRPr="002B4892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2B4892">
        <w:rPr>
          <w:rFonts w:ascii="Times New Roman" w:eastAsia="Times New Roman" w:hAnsi="Times New Roman"/>
          <w:sz w:val="26"/>
          <w:lang w:val="uk-UA"/>
        </w:rPr>
        <w:t>. ПП “Пр</w:t>
      </w:r>
      <w:r>
        <w:rPr>
          <w:rFonts w:ascii="Times New Roman" w:eastAsia="Times New Roman" w:hAnsi="Times New Roman"/>
          <w:sz w:val="26"/>
          <w:lang w:val="uk-UA"/>
        </w:rPr>
        <w:t>омінь” безоплатно отримало від П</w:t>
      </w:r>
      <w:r w:rsidRPr="002B4892">
        <w:rPr>
          <w:rFonts w:ascii="Times New Roman" w:eastAsia="Times New Roman" w:hAnsi="Times New Roman"/>
          <w:sz w:val="26"/>
          <w:lang w:val="uk-UA"/>
        </w:rPr>
        <w:t xml:space="preserve">АТ “Грант” копіювальний апарат, справедлива вартість якого </w:t>
      </w:r>
      <w:r>
        <w:rPr>
          <w:rFonts w:ascii="Times New Roman" w:eastAsia="Times New Roman" w:hAnsi="Times New Roman"/>
          <w:sz w:val="26"/>
          <w:lang w:val="uk-UA"/>
        </w:rPr>
        <w:t>2</w:t>
      </w:r>
      <w:r w:rsidRPr="002B4892">
        <w:rPr>
          <w:rFonts w:ascii="Times New Roman" w:eastAsia="Times New Roman" w:hAnsi="Times New Roman"/>
          <w:sz w:val="26"/>
          <w:lang w:val="uk-UA"/>
        </w:rPr>
        <w:t>5000 грн. За надані транспор</w:t>
      </w:r>
      <w:r>
        <w:rPr>
          <w:rFonts w:ascii="Times New Roman" w:eastAsia="Times New Roman" w:hAnsi="Times New Roman"/>
          <w:sz w:val="26"/>
          <w:lang w:val="uk-UA"/>
        </w:rPr>
        <w:t>тні послуги АТП-1485 сплачено 18</w:t>
      </w:r>
      <w:r w:rsidRPr="002B4892">
        <w:rPr>
          <w:rFonts w:ascii="Times New Roman" w:eastAsia="Times New Roman" w:hAnsi="Times New Roman"/>
          <w:sz w:val="26"/>
          <w:lang w:val="uk-UA"/>
        </w:rPr>
        <w:t xml:space="preserve">0 грн. (в </w:t>
      </w:r>
      <w:proofErr w:type="spellStart"/>
      <w:r w:rsidRPr="002B4892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2B4892">
        <w:rPr>
          <w:rFonts w:ascii="Times New Roman" w:eastAsia="Times New Roman" w:hAnsi="Times New Roman"/>
          <w:sz w:val="26"/>
          <w:lang w:val="uk-UA"/>
        </w:rPr>
        <w:t>. ПДВ). На копіювальний апарат нараховано знос в сумі</w:t>
      </w:r>
      <w:r>
        <w:rPr>
          <w:rFonts w:ascii="Times New Roman" w:eastAsia="Times New Roman" w:hAnsi="Times New Roman"/>
          <w:sz w:val="26"/>
          <w:lang w:val="uk-UA"/>
        </w:rPr>
        <w:t xml:space="preserve"> </w:t>
      </w:r>
      <w:r>
        <w:rPr>
          <w:rFonts w:ascii="Times New Roman" w:eastAsia="Times New Roman" w:hAnsi="Times New Roman"/>
          <w:sz w:val="26"/>
          <w:lang w:val="uk-UA"/>
        </w:rPr>
        <w:t>1</w:t>
      </w:r>
      <w:r w:rsidRPr="002B4892">
        <w:rPr>
          <w:rFonts w:ascii="Times New Roman" w:eastAsia="Times New Roman" w:hAnsi="Times New Roman"/>
          <w:sz w:val="26"/>
          <w:lang w:val="uk-UA"/>
        </w:rPr>
        <w:t>50 грн.</w:t>
      </w:r>
      <w:bookmarkStart w:id="1" w:name="_GoBack"/>
      <w:bookmarkEnd w:id="1"/>
    </w:p>
    <w:sectPr w:rsidR="00C1303A" w:rsidRPr="00C1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3222E7CC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D"/>
    <w:multiLevelType w:val="hybridMultilevel"/>
    <w:tmpl w:val="74DE0EE2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0"/>
    <w:multiLevelType w:val="hybridMultilevel"/>
    <w:tmpl w:val="7672BD2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3A"/>
    <w:rsid w:val="002B4892"/>
    <w:rsid w:val="00311F1A"/>
    <w:rsid w:val="00C1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F64EA-DCCF-46B4-BA18-AD9198C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3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2022-09-19T06:23:00Z</dcterms:created>
  <dcterms:modified xsi:type="dcterms:W3CDTF">2022-09-19T06:40:00Z</dcterms:modified>
</cp:coreProperties>
</file>