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9E25" w14:textId="41944EBB" w:rsidR="00647771" w:rsidRPr="00C469C6" w:rsidRDefault="00647771" w:rsidP="00647771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  <w:u w:val="single"/>
        </w:rPr>
        <w:t>Практичне заняття</w:t>
      </w:r>
      <w:r w:rsidRPr="00C469C6">
        <w:rPr>
          <w:color w:val="000000" w:themeColor="text1"/>
          <w:sz w:val="22"/>
          <w:szCs w:val="22"/>
          <w:u w:val="single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1</w:t>
      </w:r>
    </w:p>
    <w:p w14:paraId="0268BD20" w14:textId="77777777" w:rsidR="00647771" w:rsidRPr="00C469C6" w:rsidRDefault="00647771" w:rsidP="00647771">
      <w:pPr>
        <w:pStyle w:val="10"/>
        <w:keepNext/>
        <w:keepLines/>
        <w:shd w:val="clear" w:color="auto" w:fill="auto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C6">
        <w:rPr>
          <w:rFonts w:ascii="Times New Roman" w:hAnsi="Times New Roman" w:cs="Times New Roman"/>
          <w:color w:val="000000" w:themeColor="text1"/>
          <w:sz w:val="24"/>
          <w:szCs w:val="24"/>
        </w:rPr>
        <w:t>ТЕМА: ЖИТТЄВІ ФОРМИ ПЕЛАГІАЛІ ТА ЇХ АДАПТАЦІЇ</w:t>
      </w:r>
    </w:p>
    <w:p w14:paraId="072C1346" w14:textId="77777777" w:rsidR="00647771" w:rsidRPr="00C469C6" w:rsidRDefault="00647771" w:rsidP="00647771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40EC2313" w14:textId="77777777" w:rsidR="00647771" w:rsidRPr="00C469C6" w:rsidRDefault="00647771" w:rsidP="00647771">
      <w:pPr>
        <w:numPr>
          <w:ilvl w:val="0"/>
          <w:numId w:val="9"/>
        </w:numPr>
        <w:tabs>
          <w:tab w:val="left" w:pos="709"/>
          <w:tab w:val="left" w:pos="1310"/>
          <w:tab w:val="right" w:leader="dot" w:pos="6118"/>
        </w:tabs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>Життєві форми гідросфери</w:t>
      </w:r>
    </w:p>
    <w:p w14:paraId="3E0A54AD" w14:textId="77777777" w:rsidR="00647771" w:rsidRPr="00C469C6" w:rsidRDefault="00647771" w:rsidP="00647771">
      <w:pPr>
        <w:numPr>
          <w:ilvl w:val="0"/>
          <w:numId w:val="9"/>
        </w:numPr>
        <w:tabs>
          <w:tab w:val="left" w:pos="566"/>
          <w:tab w:val="left" w:pos="709"/>
        </w:tabs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>Життєві форми пелагіалі</w:t>
      </w:r>
    </w:p>
    <w:p w14:paraId="2D5F5806" w14:textId="77777777" w:rsidR="00647771" w:rsidRPr="00C469C6" w:rsidRDefault="00647771" w:rsidP="00647771">
      <w:pPr>
        <w:numPr>
          <w:ilvl w:val="0"/>
          <w:numId w:val="9"/>
        </w:numPr>
        <w:tabs>
          <w:tab w:val="left" w:pos="586"/>
          <w:tab w:val="left" w:pos="709"/>
          <w:tab w:val="right" w:leader="dot" w:pos="6118"/>
        </w:tabs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>Пристосування планктону до життя у пелагіалі</w:t>
      </w:r>
    </w:p>
    <w:p w14:paraId="3DC0BC97" w14:textId="77777777" w:rsidR="00647771" w:rsidRPr="00C469C6" w:rsidRDefault="00647771" w:rsidP="00647771">
      <w:pPr>
        <w:numPr>
          <w:ilvl w:val="0"/>
          <w:numId w:val="9"/>
        </w:numPr>
        <w:tabs>
          <w:tab w:val="left" w:pos="709"/>
          <w:tab w:val="left" w:pos="1243"/>
          <w:tab w:val="right" w:leader="dot" w:pos="6118"/>
        </w:tabs>
        <w:ind w:left="0" w:firstLine="397"/>
        <w:rPr>
          <w:color w:val="000000" w:themeColor="text1"/>
        </w:rPr>
      </w:pPr>
      <w:bookmarkStart w:id="0" w:name="_Hlk38291679"/>
      <w:r w:rsidRPr="00C469C6">
        <w:rPr>
          <w:color w:val="000000" w:themeColor="text1"/>
        </w:rPr>
        <w:t>Рухова активність гідробіонтів</w:t>
      </w:r>
    </w:p>
    <w:p w14:paraId="260FC19A" w14:textId="77777777" w:rsidR="00647771" w:rsidRPr="00C469C6" w:rsidRDefault="00647771" w:rsidP="00647771">
      <w:pPr>
        <w:numPr>
          <w:ilvl w:val="0"/>
          <w:numId w:val="9"/>
        </w:numPr>
        <w:tabs>
          <w:tab w:val="left" w:pos="709"/>
          <w:tab w:val="left" w:pos="744"/>
          <w:tab w:val="right" w:leader="dot" w:pos="6118"/>
        </w:tabs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>Активний і пасивний рух гідробіонтів</w:t>
      </w:r>
    </w:p>
    <w:p w14:paraId="4582F521" w14:textId="77777777" w:rsidR="00647771" w:rsidRPr="00C469C6" w:rsidRDefault="00647771" w:rsidP="00647771">
      <w:pPr>
        <w:numPr>
          <w:ilvl w:val="0"/>
          <w:numId w:val="9"/>
        </w:numPr>
        <w:tabs>
          <w:tab w:val="left" w:pos="709"/>
          <w:tab w:val="left" w:pos="763"/>
          <w:tab w:val="right" w:leader="dot" w:pos="6118"/>
        </w:tabs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>Міграції гідробіонтів</w:t>
      </w:r>
    </w:p>
    <w:p w14:paraId="4C02D811" w14:textId="77777777" w:rsidR="00647771" w:rsidRPr="00C469C6" w:rsidRDefault="00647771" w:rsidP="00647771">
      <w:pPr>
        <w:numPr>
          <w:ilvl w:val="0"/>
          <w:numId w:val="9"/>
        </w:numPr>
        <w:tabs>
          <w:tab w:val="left" w:pos="566"/>
        </w:tabs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Життєві форми </w:t>
      </w:r>
      <w:proofErr w:type="spellStart"/>
      <w:r w:rsidRPr="00C469C6">
        <w:rPr>
          <w:color w:val="000000" w:themeColor="text1"/>
        </w:rPr>
        <w:t>нейсталі</w:t>
      </w:r>
      <w:proofErr w:type="spellEnd"/>
    </w:p>
    <w:bookmarkEnd w:id="0"/>
    <w:p w14:paraId="2427DF4A" w14:textId="77777777" w:rsidR="00647771" w:rsidRPr="00C469C6" w:rsidRDefault="00647771" w:rsidP="0064777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28ADEEEE" w14:textId="77777777" w:rsidR="00647771" w:rsidRPr="00C469C6" w:rsidRDefault="00647771" w:rsidP="00647771">
      <w:pPr>
        <w:pStyle w:val="Default"/>
        <w:numPr>
          <w:ilvl w:val="0"/>
          <w:numId w:val="10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 w:rsidRPr="00C469C6">
        <w:rPr>
          <w:color w:val="000000" w:themeColor="text1"/>
          <w:lang w:val="uk-UA"/>
        </w:rPr>
        <w:t>Курілов</w:t>
      </w:r>
      <w:proofErr w:type="spellEnd"/>
      <w:r w:rsidRPr="00C469C6"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14:paraId="33B3DA28" w14:textId="77777777" w:rsidR="00647771" w:rsidRPr="00C469C6" w:rsidRDefault="00647771" w:rsidP="00647771">
      <w:pPr>
        <w:pStyle w:val="a3"/>
        <w:numPr>
          <w:ilvl w:val="0"/>
          <w:numId w:val="10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Уваєва О.І., Коцюба І.Г., </w:t>
      </w:r>
      <w:proofErr w:type="spellStart"/>
      <w:r w:rsidRPr="00C469C6">
        <w:rPr>
          <w:color w:val="000000" w:themeColor="text1"/>
        </w:rPr>
        <w:t>Єльнікова</w:t>
      </w:r>
      <w:proofErr w:type="spellEnd"/>
      <w:r w:rsidRPr="00C469C6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15C50521" w14:textId="77777777" w:rsidR="00647771" w:rsidRPr="00C469C6" w:rsidRDefault="00647771" w:rsidP="00647771">
      <w:pPr>
        <w:pStyle w:val="a3"/>
        <w:numPr>
          <w:ilvl w:val="0"/>
          <w:numId w:val="10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C469C6">
        <w:rPr>
          <w:color w:val="000000" w:themeColor="text1"/>
          <w:shd w:val="clear" w:color="auto" w:fill="F5F5F5"/>
        </w:rPr>
        <w:t>Хижняк</w:t>
      </w:r>
      <w:proofErr w:type="spellEnd"/>
      <w:r w:rsidRPr="00C469C6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4262793D" w14:textId="77777777" w:rsidR="00647771" w:rsidRPr="00C469C6" w:rsidRDefault="00647771" w:rsidP="0064777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18000781" w14:textId="77777777" w:rsidR="00647771" w:rsidRPr="00C469C6" w:rsidRDefault="00647771" w:rsidP="0064777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542CB0B6" w14:textId="77777777" w:rsidR="00647771" w:rsidRPr="00C469C6" w:rsidRDefault="00647771" w:rsidP="00647771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51840F95" w14:textId="77777777" w:rsidR="00647771" w:rsidRPr="00C469C6" w:rsidRDefault="00647771" w:rsidP="00647771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Таксономічна діагностика ракоподібних</w:t>
      </w:r>
    </w:p>
    <w:p w14:paraId="52569C52" w14:textId="77777777" w:rsidR="00647771" w:rsidRPr="00C469C6" w:rsidRDefault="00647771" w:rsidP="00647771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lang w:eastAsia="en-US"/>
        </w:rPr>
      </w:pPr>
      <w:r w:rsidRPr="00C469C6">
        <w:rPr>
          <w:color w:val="000000" w:themeColor="text1"/>
        </w:rPr>
        <w:t xml:space="preserve">Килимник А.Н. </w:t>
      </w:r>
      <w:proofErr w:type="spellStart"/>
      <w:r w:rsidRPr="00C469C6">
        <w:rPr>
          <w:color w:val="000000" w:themeColor="text1"/>
        </w:rPr>
        <w:t>Методическое</w:t>
      </w:r>
      <w:proofErr w:type="spellEnd"/>
      <w:r w:rsidRPr="00C469C6">
        <w:rPr>
          <w:color w:val="000000" w:themeColor="text1"/>
        </w:rPr>
        <w:t xml:space="preserve"> </w:t>
      </w:r>
      <w:proofErr w:type="spellStart"/>
      <w:r w:rsidRPr="00C469C6">
        <w:rPr>
          <w:color w:val="000000" w:themeColor="text1"/>
        </w:rPr>
        <w:t>руководство</w:t>
      </w:r>
      <w:proofErr w:type="spellEnd"/>
      <w:r w:rsidRPr="00C469C6">
        <w:rPr>
          <w:color w:val="000000" w:themeColor="text1"/>
        </w:rPr>
        <w:t xml:space="preserve"> для </w:t>
      </w:r>
      <w:proofErr w:type="spellStart"/>
      <w:r w:rsidRPr="00C469C6">
        <w:rPr>
          <w:color w:val="000000" w:themeColor="text1"/>
        </w:rPr>
        <w:t>летних</w:t>
      </w:r>
      <w:proofErr w:type="spellEnd"/>
      <w:r w:rsidRPr="00C469C6">
        <w:rPr>
          <w:color w:val="000000" w:themeColor="text1"/>
        </w:rPr>
        <w:t xml:space="preserve"> практик и </w:t>
      </w:r>
      <w:proofErr w:type="spellStart"/>
      <w:r w:rsidRPr="00C469C6">
        <w:rPr>
          <w:color w:val="000000" w:themeColor="text1"/>
        </w:rPr>
        <w:t>лабораторных</w:t>
      </w:r>
      <w:proofErr w:type="spellEnd"/>
      <w:r w:rsidRPr="00C469C6">
        <w:rPr>
          <w:color w:val="000000" w:themeColor="text1"/>
        </w:rPr>
        <w:t xml:space="preserve"> </w:t>
      </w:r>
      <w:proofErr w:type="spellStart"/>
      <w:r w:rsidRPr="00C469C6">
        <w:rPr>
          <w:color w:val="000000" w:themeColor="text1"/>
        </w:rPr>
        <w:t>работ</w:t>
      </w:r>
      <w:proofErr w:type="spellEnd"/>
      <w:r w:rsidRPr="00C469C6">
        <w:rPr>
          <w:color w:val="000000" w:themeColor="text1"/>
        </w:rPr>
        <w:t xml:space="preserve"> для </w:t>
      </w:r>
      <w:proofErr w:type="spellStart"/>
      <w:r w:rsidRPr="00C469C6">
        <w:rPr>
          <w:color w:val="000000" w:themeColor="text1"/>
        </w:rPr>
        <w:t>студентов</w:t>
      </w:r>
      <w:proofErr w:type="spellEnd"/>
      <w:r w:rsidRPr="00C469C6">
        <w:rPr>
          <w:color w:val="000000" w:themeColor="text1"/>
        </w:rPr>
        <w:t xml:space="preserve"> </w:t>
      </w:r>
      <w:proofErr w:type="spellStart"/>
      <w:r w:rsidRPr="00C469C6">
        <w:rPr>
          <w:color w:val="000000" w:themeColor="text1"/>
        </w:rPr>
        <w:t>дневной</w:t>
      </w:r>
      <w:proofErr w:type="spellEnd"/>
      <w:r w:rsidRPr="00C469C6">
        <w:rPr>
          <w:color w:val="000000" w:themeColor="text1"/>
        </w:rPr>
        <w:t xml:space="preserve"> и </w:t>
      </w:r>
      <w:proofErr w:type="spellStart"/>
      <w:r w:rsidRPr="00C469C6">
        <w:rPr>
          <w:color w:val="000000" w:themeColor="text1"/>
        </w:rPr>
        <w:t>заочной</w:t>
      </w:r>
      <w:proofErr w:type="spellEnd"/>
      <w:r w:rsidRPr="00C469C6">
        <w:rPr>
          <w:color w:val="000000" w:themeColor="text1"/>
        </w:rPr>
        <w:t xml:space="preserve"> форм </w:t>
      </w:r>
      <w:proofErr w:type="spellStart"/>
      <w:r w:rsidRPr="00C469C6">
        <w:rPr>
          <w:color w:val="000000" w:themeColor="text1"/>
        </w:rPr>
        <w:t>обучения</w:t>
      </w:r>
      <w:proofErr w:type="spellEnd"/>
      <w:r w:rsidRPr="00C469C6">
        <w:rPr>
          <w:color w:val="000000" w:themeColor="text1"/>
        </w:rPr>
        <w:t xml:space="preserve"> по </w:t>
      </w:r>
      <w:proofErr w:type="spellStart"/>
      <w:r w:rsidRPr="00C469C6">
        <w:rPr>
          <w:color w:val="000000" w:themeColor="text1"/>
        </w:rPr>
        <w:t>специализации</w:t>
      </w:r>
      <w:proofErr w:type="spellEnd"/>
      <w:r w:rsidRPr="00C469C6">
        <w:rPr>
          <w:color w:val="000000" w:themeColor="text1"/>
        </w:rPr>
        <w:t xml:space="preserve"> «</w:t>
      </w:r>
      <w:proofErr w:type="spellStart"/>
      <w:r w:rsidRPr="00C469C6">
        <w:rPr>
          <w:color w:val="000000" w:themeColor="text1"/>
        </w:rPr>
        <w:t>Гидроекология</w:t>
      </w:r>
      <w:proofErr w:type="spellEnd"/>
      <w:r w:rsidRPr="00C469C6">
        <w:rPr>
          <w:color w:val="000000" w:themeColor="text1"/>
        </w:rPr>
        <w:t>». – Одесса, ОГЭУ, 2006. − С . 146−179.</w:t>
      </w:r>
    </w:p>
    <w:p w14:paraId="521AADC8" w14:textId="77777777" w:rsidR="00F56586" w:rsidRPr="00134EB1" w:rsidRDefault="00F56586" w:rsidP="008739CB">
      <w:pPr>
        <w:rPr>
          <w:sz w:val="36"/>
          <w:szCs w:val="36"/>
        </w:rPr>
      </w:pPr>
    </w:p>
    <w:sectPr w:rsidR="00F56586" w:rsidRPr="00134E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41FA2"/>
    <w:rsid w:val="0011015B"/>
    <w:rsid w:val="00134EB1"/>
    <w:rsid w:val="004A3EA9"/>
    <w:rsid w:val="00504CCC"/>
    <w:rsid w:val="00647771"/>
    <w:rsid w:val="008739CB"/>
    <w:rsid w:val="008810A4"/>
    <w:rsid w:val="00943EE6"/>
    <w:rsid w:val="00BC54C0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Зміст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">
    <w:name w:val="Заголовок №1_"/>
    <w:basedOn w:val="a0"/>
    <w:link w:val="10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10</cp:revision>
  <dcterms:created xsi:type="dcterms:W3CDTF">2020-04-02T16:39:00Z</dcterms:created>
  <dcterms:modified xsi:type="dcterms:W3CDTF">2021-09-26T09:43:00Z</dcterms:modified>
</cp:coreProperties>
</file>