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53" w:rsidRDefault="00994753" w:rsidP="00994753">
      <w:pPr>
        <w:spacing w:line="0" w:lineRule="atLeast"/>
        <w:ind w:left="7"/>
        <w:jc w:val="center"/>
        <w:rPr>
          <w:rFonts w:ascii="Times New Roman" w:eastAsia="Times New Roman" w:hAnsi="Times New Roman"/>
          <w:b/>
          <w:sz w:val="26"/>
          <w:lang w:val="uk-UA"/>
        </w:rPr>
      </w:pPr>
      <w:r w:rsidRPr="0098274D">
        <w:rPr>
          <w:rFonts w:ascii="Times New Roman" w:eastAsia="Times New Roman" w:hAnsi="Times New Roman"/>
          <w:b/>
          <w:sz w:val="26"/>
          <w:lang w:val="uk-UA"/>
        </w:rPr>
        <w:t>ОБЛІК ПРИДБ</w:t>
      </w:r>
      <w:bookmarkStart w:id="0" w:name="_GoBack"/>
      <w:bookmarkEnd w:id="0"/>
      <w:r w:rsidRPr="0098274D">
        <w:rPr>
          <w:rFonts w:ascii="Times New Roman" w:eastAsia="Times New Roman" w:hAnsi="Times New Roman"/>
          <w:b/>
          <w:sz w:val="26"/>
          <w:lang w:val="uk-UA"/>
        </w:rPr>
        <w:t>АННЯ (СТВОРЕННЯ) ОСНОВНИХ ЗАСОБІВ</w:t>
      </w:r>
    </w:p>
    <w:p w:rsidR="0098274D" w:rsidRPr="0098274D" w:rsidRDefault="0098274D" w:rsidP="00994753">
      <w:pPr>
        <w:spacing w:line="0" w:lineRule="atLeast"/>
        <w:ind w:left="7"/>
        <w:jc w:val="center"/>
        <w:rPr>
          <w:rFonts w:ascii="Times New Roman" w:eastAsia="Times New Roman" w:hAnsi="Times New Roman"/>
          <w:b/>
          <w:sz w:val="26"/>
          <w:lang w:val="uk-UA"/>
        </w:rPr>
      </w:pPr>
    </w:p>
    <w:p w:rsidR="00994753" w:rsidRPr="0098274D" w:rsidRDefault="00994753" w:rsidP="0098274D">
      <w:pPr>
        <w:spacing w:line="293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98274D">
        <w:rPr>
          <w:rFonts w:ascii="Times New Roman" w:eastAsia="Times New Roman" w:hAnsi="Times New Roman"/>
          <w:b/>
          <w:sz w:val="26"/>
          <w:lang w:val="uk-UA"/>
        </w:rPr>
        <w:t>Завдання 1</w:t>
      </w:r>
      <w:r w:rsidR="0098274D" w:rsidRPr="0098274D"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994753" w:rsidRPr="0098274D" w:rsidRDefault="00994753" w:rsidP="00994753">
      <w:pPr>
        <w:spacing w:line="293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bookmarkStart w:id="1" w:name="page9"/>
      <w:bookmarkEnd w:id="1"/>
      <w:r w:rsidRPr="0098274D">
        <w:rPr>
          <w:rFonts w:ascii="Times New Roman" w:eastAsia="Times New Roman" w:hAnsi="Times New Roman"/>
          <w:sz w:val="26"/>
          <w:lang w:val="uk-UA"/>
        </w:rPr>
        <w:t>ПАТ “Сервіс” оприбуткувало офісні меблі, що потребують монтажу, вартістю 48000</w:t>
      </w:r>
      <w:r w:rsidRP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 грн. (в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. ПДВ). Акцептовано рахунок автотранспортного підприєм</w:t>
      </w:r>
      <w:r w:rsidRPr="0098274D">
        <w:rPr>
          <w:rFonts w:ascii="Times New Roman" w:eastAsia="Times New Roman" w:hAnsi="Times New Roman"/>
          <w:sz w:val="26"/>
          <w:lang w:val="uk-UA"/>
        </w:rPr>
        <w:t>ства за доставку меблів у сумі 4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60 грн. (крім того ПДВ), який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оплачено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 готівкою. Нараховано заробітну плату працівникам, які здій</w:t>
      </w:r>
      <w:r w:rsidRPr="0098274D">
        <w:rPr>
          <w:rFonts w:ascii="Times New Roman" w:eastAsia="Times New Roman" w:hAnsi="Times New Roman"/>
          <w:sz w:val="26"/>
          <w:lang w:val="uk-UA"/>
        </w:rPr>
        <w:t>снювали встановлення меблів, – 4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500 грн. та </w:t>
      </w:r>
      <w:r w:rsidRPr="0098274D">
        <w:rPr>
          <w:rFonts w:ascii="Times New Roman" w:eastAsia="Times New Roman" w:hAnsi="Times New Roman"/>
          <w:sz w:val="26"/>
          <w:lang w:val="uk-UA"/>
        </w:rPr>
        <w:t>єдиний соціальний внесок</w:t>
      </w:r>
      <w:r w:rsidRPr="0098274D">
        <w:rPr>
          <w:rFonts w:ascii="Times New Roman" w:eastAsia="Times New Roman" w:hAnsi="Times New Roman"/>
          <w:sz w:val="26"/>
          <w:lang w:val="uk-UA"/>
        </w:rPr>
        <w:t>. Для встановлення витрачено матеріали на суму 800 грн. Меблі оприбутковано після монтажу як основний засіб.</w:t>
      </w:r>
    </w:p>
    <w:p w:rsidR="00994753" w:rsidRPr="0098274D" w:rsidRDefault="00994753" w:rsidP="00994753">
      <w:pPr>
        <w:spacing w:line="0" w:lineRule="atLeast"/>
        <w:rPr>
          <w:rFonts w:ascii="Times New Roman" w:eastAsia="Times New Roman" w:hAnsi="Times New Roman"/>
          <w:b/>
          <w:sz w:val="26"/>
          <w:lang w:val="uk-UA"/>
        </w:rPr>
      </w:pPr>
    </w:p>
    <w:p w:rsidR="00994753" w:rsidRPr="0098274D" w:rsidRDefault="00994753" w:rsidP="0098274D">
      <w:pPr>
        <w:spacing w:line="293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98274D">
        <w:rPr>
          <w:rFonts w:ascii="Times New Roman" w:eastAsia="Times New Roman" w:hAnsi="Times New Roman"/>
          <w:b/>
          <w:sz w:val="26"/>
          <w:lang w:val="uk-UA"/>
        </w:rPr>
        <w:t>Завдання 2</w:t>
      </w:r>
      <w:r w:rsidR="0098274D" w:rsidRPr="0098274D"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документи;</w:t>
      </w:r>
      <w:r w:rsidR="0098274D" w:rsidRPr="0098274D"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визначити вартість, за якою оприбутковуються основні засоби.</w:t>
      </w:r>
    </w:p>
    <w:p w:rsidR="00994753" w:rsidRPr="0098274D" w:rsidRDefault="00994753" w:rsidP="00994753">
      <w:pPr>
        <w:numPr>
          <w:ilvl w:val="0"/>
          <w:numId w:val="3"/>
        </w:numPr>
        <w:tabs>
          <w:tab w:val="left" w:pos="912"/>
        </w:tabs>
        <w:spacing w:line="293" w:lineRule="auto"/>
        <w:ind w:right="20" w:firstLine="559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 xml:space="preserve">липня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. ТзОВ “Фокус” придбало у ПП “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Авеніс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” обладнання, що потребує монтажу, на суму 1800</w:t>
      </w:r>
      <w:r w:rsidRP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0 грн. (в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. ПДВ). За його доставку з підзвітних сум сплачено </w:t>
      </w:r>
      <w:r w:rsidRPr="0098274D">
        <w:rPr>
          <w:rFonts w:ascii="Times New Roman" w:eastAsia="Times New Roman" w:hAnsi="Times New Roman"/>
          <w:sz w:val="26"/>
          <w:lang w:val="uk-UA"/>
        </w:rPr>
        <w:t>54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0 грн. (в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. ПДВ). Для встановлення придбаного обладнання використано матеріали на суму </w:t>
      </w:r>
      <w:r w:rsidRPr="0098274D">
        <w:rPr>
          <w:rFonts w:ascii="Times New Roman" w:eastAsia="Times New Roman" w:hAnsi="Times New Roman"/>
          <w:sz w:val="26"/>
          <w:lang w:val="uk-UA"/>
        </w:rPr>
        <w:t>2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95 грн. Крім того, нараховано заробітну плату працівникам, що здійснювали монтаж, на суму </w:t>
      </w:r>
      <w:r w:rsidRPr="0098274D">
        <w:rPr>
          <w:rFonts w:ascii="Times New Roman" w:eastAsia="Times New Roman" w:hAnsi="Times New Roman"/>
          <w:sz w:val="26"/>
          <w:lang w:val="uk-UA"/>
        </w:rPr>
        <w:t>2</w:t>
      </w:r>
      <w:r w:rsidRPr="0098274D">
        <w:rPr>
          <w:rFonts w:ascii="Times New Roman" w:eastAsia="Times New Roman" w:hAnsi="Times New Roman"/>
          <w:sz w:val="26"/>
          <w:lang w:val="uk-UA"/>
        </w:rPr>
        <w:t>495 грн. та єдиний соціальний внесок. Обладнання оприбутковано після монтажу як основний засіб.</w:t>
      </w:r>
    </w:p>
    <w:p w:rsidR="00994753" w:rsidRPr="0098274D" w:rsidRDefault="00994753" w:rsidP="00994753">
      <w:pPr>
        <w:spacing w:line="316" w:lineRule="exact"/>
        <w:rPr>
          <w:rFonts w:ascii="Times New Roman" w:eastAsia="Times New Roman" w:hAnsi="Times New Roman"/>
          <w:lang w:val="uk-UA"/>
        </w:rPr>
      </w:pPr>
    </w:p>
    <w:p w:rsidR="00994753" w:rsidRPr="0098274D" w:rsidRDefault="0098274D" w:rsidP="0098274D">
      <w:pPr>
        <w:spacing w:line="293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3. В</w:t>
      </w:r>
      <w:r w:rsidR="00994753"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994753" w:rsidRPr="0098274D" w:rsidRDefault="00994753" w:rsidP="00994753">
      <w:pPr>
        <w:spacing w:line="1" w:lineRule="exact"/>
        <w:rPr>
          <w:rFonts w:ascii="Wingdings" w:eastAsia="Wingdings" w:hAnsi="Wingdings"/>
          <w:sz w:val="26"/>
          <w:lang w:val="uk-UA"/>
        </w:rPr>
      </w:pPr>
    </w:p>
    <w:p w:rsidR="00994753" w:rsidRPr="0098274D" w:rsidRDefault="00994753" w:rsidP="00994753">
      <w:pPr>
        <w:spacing w:line="65" w:lineRule="exact"/>
        <w:rPr>
          <w:rFonts w:ascii="Wingdings" w:eastAsia="Wingdings" w:hAnsi="Wingdings"/>
          <w:sz w:val="26"/>
          <w:lang w:val="uk-UA"/>
        </w:rPr>
      </w:pPr>
    </w:p>
    <w:p w:rsidR="00994753" w:rsidRPr="0098274D" w:rsidRDefault="00994753" w:rsidP="00994753">
      <w:pPr>
        <w:spacing w:line="295" w:lineRule="auto"/>
        <w:ind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 xml:space="preserve">10.06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. ВАТ “Бриз” придбало у АТП “Комфорт” автомобіль КамАЗ-5511 за ціною 12000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0 грн. (в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. ПДВ). Цього ж дня у ТзОВ “Мрія” придбано два змінних тенти до цього автомобіля: один за ціною 60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0 грн. (в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. ПДВ), строк корисного використання якого 2 роки, і другий за ціною 200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 грн. (крім того ПДВ), строк корисного використання якого 6 місяців.</w:t>
      </w:r>
    </w:p>
    <w:p w:rsidR="00994753" w:rsidRPr="0098274D" w:rsidRDefault="00994753">
      <w:pPr>
        <w:rPr>
          <w:lang w:val="uk-UA"/>
        </w:rPr>
      </w:pPr>
    </w:p>
    <w:p w:rsidR="00994753" w:rsidRPr="0098274D" w:rsidRDefault="00994753" w:rsidP="0098274D">
      <w:pPr>
        <w:spacing w:line="293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98274D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98274D">
        <w:rPr>
          <w:rFonts w:ascii="Times New Roman" w:eastAsia="Times New Roman" w:hAnsi="Times New Roman"/>
          <w:b/>
          <w:sz w:val="26"/>
          <w:lang w:val="uk-UA"/>
        </w:rPr>
        <w:t>4.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994753" w:rsidRPr="0098274D" w:rsidRDefault="00994753" w:rsidP="00994753">
      <w:pPr>
        <w:spacing w:line="1" w:lineRule="exact"/>
        <w:rPr>
          <w:rFonts w:ascii="Wingdings" w:eastAsia="Wingdings" w:hAnsi="Wingdings"/>
          <w:sz w:val="26"/>
          <w:lang w:val="uk-UA"/>
        </w:rPr>
      </w:pPr>
    </w:p>
    <w:p w:rsidR="00994753" w:rsidRPr="0098274D" w:rsidRDefault="00994753" w:rsidP="00994753">
      <w:pPr>
        <w:spacing w:line="65" w:lineRule="exact"/>
        <w:rPr>
          <w:rFonts w:ascii="Wingdings" w:eastAsia="Wingdings" w:hAnsi="Wingdings"/>
          <w:sz w:val="26"/>
          <w:lang w:val="uk-UA"/>
        </w:rPr>
      </w:pPr>
    </w:p>
    <w:p w:rsidR="00994753" w:rsidRPr="0098274D" w:rsidRDefault="00994753" w:rsidP="00994753">
      <w:pPr>
        <w:spacing w:line="294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>ТзОВ “Прометей” власними силами побудувало адміністративне приміщення. Для будівництва списано: будівельні матеріали на суму 160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>000 грн., МШП – 230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>0 грн. Нараховано заробітну плату працівникам в сумі 5600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>0 грн.</w:t>
      </w:r>
      <w:r w:rsidR="0098274D">
        <w:rPr>
          <w:rFonts w:ascii="Times New Roman" w:eastAsia="Times New Roman" w:hAnsi="Times New Roman"/>
          <w:sz w:val="26"/>
          <w:lang w:val="uk-UA"/>
        </w:rPr>
        <w:t xml:space="preserve"> та єдиний соціальний внесок.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 Для покриття приміщення шифером використано послуги ТзОВ “Будівельник” на суму 15000 грн. (крім того ПДВ). Після будівництва об’єкт введено в експлуатацію.</w:t>
      </w:r>
    </w:p>
    <w:p w:rsidR="0098274D" w:rsidRDefault="0098274D" w:rsidP="0098274D">
      <w:pPr>
        <w:spacing w:line="0" w:lineRule="atLeast"/>
        <w:rPr>
          <w:rFonts w:ascii="Times New Roman" w:eastAsia="Times New Roman" w:hAnsi="Times New Roman"/>
          <w:b/>
          <w:sz w:val="26"/>
          <w:lang w:val="uk-UA"/>
        </w:rPr>
      </w:pPr>
    </w:p>
    <w:p w:rsidR="00994753" w:rsidRPr="0098274D" w:rsidRDefault="00994753" w:rsidP="0098274D">
      <w:pPr>
        <w:spacing w:line="293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98274D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98274D">
        <w:rPr>
          <w:rFonts w:ascii="Times New Roman" w:eastAsia="Times New Roman" w:hAnsi="Times New Roman"/>
          <w:b/>
          <w:sz w:val="26"/>
          <w:lang w:val="uk-UA"/>
        </w:rPr>
        <w:t>5.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994753" w:rsidRPr="0098274D" w:rsidRDefault="00994753" w:rsidP="00994753">
      <w:pPr>
        <w:spacing w:line="1" w:lineRule="exact"/>
        <w:rPr>
          <w:rFonts w:ascii="Wingdings" w:eastAsia="Wingdings" w:hAnsi="Wingdings"/>
          <w:sz w:val="26"/>
          <w:lang w:val="uk-UA"/>
        </w:rPr>
      </w:pPr>
    </w:p>
    <w:p w:rsidR="00994753" w:rsidRPr="0098274D" w:rsidRDefault="00994753" w:rsidP="00994753">
      <w:pPr>
        <w:spacing w:line="292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lastRenderedPageBreak/>
        <w:t>ТзДВ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 “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Агромаш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” вирішило побудувати їдальню для своїх працівників. На її будівництво списано матеріали на суму 150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>000 грн. та МШП на суму 2300 грн., нараховано знос основних засобів, що використовувалися для будівництва, на суму 37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>00 грн. Крім того, робітникам, зайнятим у будівництві, нараховано заробітну плату на суму 34500</w:t>
      </w:r>
      <w:r w:rsidR="0098274D"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 грн.</w:t>
      </w:r>
      <w:r w:rsidR="0098274D">
        <w:rPr>
          <w:rFonts w:ascii="Times New Roman" w:eastAsia="Times New Roman" w:hAnsi="Times New Roman"/>
          <w:sz w:val="26"/>
          <w:lang w:val="uk-UA"/>
        </w:rPr>
        <w:t xml:space="preserve"> та єдиний соціальний внесок.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 </w:t>
      </w:r>
      <w:proofErr w:type="spellStart"/>
      <w:r w:rsidR="0098274D">
        <w:rPr>
          <w:rFonts w:ascii="Times New Roman" w:eastAsia="Times New Roman" w:hAnsi="Times New Roman"/>
          <w:sz w:val="26"/>
          <w:lang w:val="uk-UA"/>
        </w:rPr>
        <w:t>О</w:t>
      </w:r>
      <w:r w:rsidRPr="0098274D">
        <w:rPr>
          <w:rFonts w:ascii="Times New Roman" w:eastAsia="Times New Roman" w:hAnsi="Times New Roman"/>
          <w:sz w:val="26"/>
          <w:lang w:val="uk-UA"/>
        </w:rPr>
        <w:t>плачено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 рахунок транспортної організації, яка брала участь у перев</w:t>
      </w:r>
      <w:r w:rsidR="0098274D">
        <w:rPr>
          <w:rFonts w:ascii="Times New Roman" w:eastAsia="Times New Roman" w:hAnsi="Times New Roman"/>
          <w:sz w:val="26"/>
          <w:lang w:val="uk-UA"/>
        </w:rPr>
        <w:t>езенні матеріалів, на суму 9000 </w:t>
      </w:r>
      <w:r w:rsidRPr="0098274D">
        <w:rPr>
          <w:rFonts w:ascii="Times New Roman" w:eastAsia="Times New Roman" w:hAnsi="Times New Roman"/>
          <w:sz w:val="26"/>
          <w:lang w:val="uk-UA"/>
        </w:rPr>
        <w:t>грн., крім того ПДВ. Після закінчення будівництва готовий об’єкт введено в експлуатацію.</w:t>
      </w:r>
    </w:p>
    <w:p w:rsidR="00994753" w:rsidRPr="0098274D" w:rsidRDefault="00994753">
      <w:pPr>
        <w:rPr>
          <w:lang w:val="uk-UA"/>
        </w:rPr>
      </w:pPr>
    </w:p>
    <w:p w:rsidR="00994753" w:rsidRPr="0098274D" w:rsidRDefault="00994753" w:rsidP="00994753">
      <w:pPr>
        <w:spacing w:line="0" w:lineRule="atLeast"/>
        <w:jc w:val="center"/>
        <w:rPr>
          <w:rFonts w:ascii="Times New Roman" w:eastAsia="Times New Roman" w:hAnsi="Times New Roman"/>
          <w:b/>
          <w:sz w:val="26"/>
          <w:lang w:val="uk-UA"/>
        </w:rPr>
      </w:pPr>
      <w:r w:rsidRPr="0098274D">
        <w:rPr>
          <w:rFonts w:ascii="Times New Roman" w:eastAsia="Times New Roman" w:hAnsi="Times New Roman"/>
          <w:b/>
          <w:sz w:val="26"/>
          <w:lang w:val="uk-UA"/>
        </w:rPr>
        <w:t>ДОМАШНЄ ЗАВДАННЯ</w:t>
      </w:r>
    </w:p>
    <w:p w:rsidR="00994753" w:rsidRPr="0098274D" w:rsidRDefault="00994753" w:rsidP="0098274D">
      <w:pPr>
        <w:spacing w:line="293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98274D">
        <w:rPr>
          <w:rFonts w:ascii="Times New Roman" w:eastAsia="Times New Roman" w:hAnsi="Times New Roman"/>
          <w:b/>
          <w:sz w:val="26"/>
          <w:lang w:val="uk-UA"/>
        </w:rPr>
        <w:t>Завдання 1</w:t>
      </w:r>
      <w:r w:rsidR="0098274D">
        <w:rPr>
          <w:rFonts w:ascii="Times New Roman" w:eastAsia="Times New Roman" w:hAnsi="Times New Roman"/>
          <w:b/>
          <w:sz w:val="26"/>
          <w:lang w:val="uk-UA"/>
        </w:rPr>
        <w:t>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документи;</w:t>
      </w:r>
      <w:r w:rsidR="0098274D" w:rsidRPr="0098274D">
        <w:rPr>
          <w:rFonts w:ascii="Times New Roman" w:eastAsia="Times New Roman" w:hAnsi="Times New Roman"/>
          <w:b/>
          <w:sz w:val="26"/>
          <w:lang w:val="uk-UA"/>
        </w:rPr>
        <w:t xml:space="preserve"> 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визначити вартість, за якою оприбутковано верстат.</w:t>
      </w:r>
    </w:p>
    <w:p w:rsidR="00994753" w:rsidRPr="0098274D" w:rsidRDefault="00994753" w:rsidP="00994753">
      <w:pPr>
        <w:spacing w:line="65" w:lineRule="exact"/>
        <w:rPr>
          <w:rFonts w:ascii="Times New Roman" w:eastAsia="Times New Roman" w:hAnsi="Times New Roman"/>
          <w:lang w:val="uk-UA"/>
        </w:rPr>
      </w:pPr>
    </w:p>
    <w:p w:rsidR="00994753" w:rsidRPr="0098274D" w:rsidRDefault="00994753" w:rsidP="00994753">
      <w:pPr>
        <w:numPr>
          <w:ilvl w:val="0"/>
          <w:numId w:val="5"/>
        </w:numPr>
        <w:tabs>
          <w:tab w:val="left" w:pos="917"/>
        </w:tabs>
        <w:spacing w:line="292" w:lineRule="auto"/>
        <w:ind w:firstLine="559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 xml:space="preserve">квітня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. ТзОВ “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Техномаш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” придбало верстат шліфувальний, що потребує монтажу, на суму 42000 грн. (в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. ПДВ). За доставку верстату акцептовано рахунок АТП-1234, на суму 100 грн. (крім того ПДВ). Для монтажу верстат передано до цеху і використано матеріали на суму </w:t>
      </w:r>
      <w:r w:rsidR="0098274D">
        <w:rPr>
          <w:rFonts w:ascii="Times New Roman" w:eastAsia="Times New Roman" w:hAnsi="Times New Roman"/>
          <w:sz w:val="26"/>
          <w:lang w:val="uk-UA"/>
        </w:rPr>
        <w:t>1</w:t>
      </w:r>
      <w:r w:rsidRPr="0098274D">
        <w:rPr>
          <w:rFonts w:ascii="Times New Roman" w:eastAsia="Times New Roman" w:hAnsi="Times New Roman"/>
          <w:sz w:val="26"/>
          <w:lang w:val="uk-UA"/>
        </w:rPr>
        <w:t>68 грн. Крім того, нараховано заробітну плату працівникам, які виконували монтаж, – 1150 грн. та єдиний соціальний внесок. Верстат шліфувальний оприбутковано після монтажу як основний засіб.</w:t>
      </w:r>
    </w:p>
    <w:p w:rsidR="00994753" w:rsidRPr="0098274D" w:rsidRDefault="00994753" w:rsidP="00994753">
      <w:pPr>
        <w:spacing w:line="195" w:lineRule="exact"/>
        <w:rPr>
          <w:rFonts w:ascii="Times New Roman" w:eastAsia="Times New Roman" w:hAnsi="Times New Roman"/>
          <w:lang w:val="uk-UA"/>
        </w:rPr>
      </w:pPr>
    </w:p>
    <w:p w:rsidR="0098274D" w:rsidRPr="0098274D" w:rsidRDefault="0098274D" w:rsidP="0098274D">
      <w:pPr>
        <w:spacing w:line="293" w:lineRule="auto"/>
        <w:ind w:firstLine="567"/>
        <w:jc w:val="both"/>
        <w:rPr>
          <w:rFonts w:ascii="Times New Roman" w:eastAsia="Times New Roman" w:hAnsi="Times New Roman"/>
          <w:b/>
          <w:sz w:val="26"/>
          <w:lang w:val="uk-UA"/>
        </w:rPr>
      </w:pPr>
      <w:r>
        <w:rPr>
          <w:rFonts w:ascii="Times New Roman" w:eastAsia="Times New Roman" w:hAnsi="Times New Roman"/>
          <w:b/>
          <w:sz w:val="26"/>
          <w:lang w:val="uk-UA"/>
        </w:rPr>
        <w:t>Завдання 2. В</w:t>
      </w:r>
      <w:r w:rsidRPr="0098274D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 та вказати первинні документи.</w:t>
      </w:r>
    </w:p>
    <w:p w:rsidR="0098274D" w:rsidRPr="0098274D" w:rsidRDefault="0098274D" w:rsidP="0098274D">
      <w:pPr>
        <w:spacing w:line="65" w:lineRule="exact"/>
        <w:rPr>
          <w:rFonts w:ascii="Wingdings" w:eastAsia="Wingdings" w:hAnsi="Wingdings"/>
          <w:sz w:val="26"/>
          <w:lang w:val="uk-UA"/>
        </w:rPr>
      </w:pPr>
    </w:p>
    <w:p w:rsidR="0098274D" w:rsidRPr="0098274D" w:rsidRDefault="0098274D" w:rsidP="0098274D">
      <w:pPr>
        <w:spacing w:line="288" w:lineRule="auto"/>
        <w:ind w:left="8"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>Підприємство вирішило побудувати власними силами цех для розливу газованої води. Закуплено:</w:t>
      </w:r>
    </w:p>
    <w:p w:rsidR="0098274D" w:rsidRPr="0098274D" w:rsidRDefault="0098274D" w:rsidP="0098274D">
      <w:pPr>
        <w:spacing w:line="2" w:lineRule="exact"/>
        <w:rPr>
          <w:rFonts w:ascii="Wingdings" w:eastAsia="Wingdings" w:hAnsi="Wingdings"/>
          <w:sz w:val="26"/>
          <w:lang w:val="uk-UA"/>
        </w:rPr>
      </w:pPr>
    </w:p>
    <w:p w:rsidR="0098274D" w:rsidRPr="0098274D" w:rsidRDefault="0098274D" w:rsidP="0098274D">
      <w:pPr>
        <w:spacing w:line="287" w:lineRule="auto"/>
        <w:ind w:left="8"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 xml:space="preserve">– обладнання, що не потребує монтажу, вартістю 60000 грн., крім того ПДВ (витрати на перевезення 500 грн., в </w:t>
      </w:r>
      <w:proofErr w:type="spellStart"/>
      <w:r w:rsidRPr="0098274D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>. ПДВ);</w:t>
      </w:r>
    </w:p>
    <w:p w:rsidR="0098274D" w:rsidRPr="0098274D" w:rsidRDefault="0098274D" w:rsidP="0098274D">
      <w:pPr>
        <w:spacing w:line="287" w:lineRule="auto"/>
        <w:ind w:left="8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>– обладнання, що потребує монтажу і налагодження, вартістю 100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98274D">
        <w:rPr>
          <w:rFonts w:ascii="Times New Roman" w:eastAsia="Times New Roman" w:hAnsi="Times New Roman"/>
          <w:sz w:val="26"/>
          <w:lang w:val="uk-UA"/>
        </w:rPr>
        <w:t>00 грн., крім того ПДВ (витрати на перевезення 750 грн.; вартість монтажних робіт становить 2000 грн., крім того ПДВ).</w:t>
      </w:r>
    </w:p>
    <w:p w:rsidR="0098274D" w:rsidRPr="0098274D" w:rsidRDefault="0098274D" w:rsidP="0098274D">
      <w:pPr>
        <w:spacing w:line="2" w:lineRule="exact"/>
        <w:rPr>
          <w:rFonts w:ascii="Wingdings" w:eastAsia="Wingdings" w:hAnsi="Wingdings"/>
          <w:sz w:val="26"/>
          <w:lang w:val="uk-UA"/>
        </w:rPr>
      </w:pPr>
    </w:p>
    <w:p w:rsidR="0098274D" w:rsidRDefault="0098274D" w:rsidP="0098274D">
      <w:pPr>
        <w:spacing w:line="295" w:lineRule="auto"/>
        <w:ind w:left="8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 xml:space="preserve">На спорудження будівлі цеху понесено наступні витрати: </w:t>
      </w:r>
    </w:p>
    <w:p w:rsidR="0098274D" w:rsidRDefault="0098274D" w:rsidP="0098274D">
      <w:pPr>
        <w:spacing w:line="287" w:lineRule="auto"/>
        <w:ind w:left="8"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 xml:space="preserve">оплата роботи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проє</w:t>
      </w:r>
      <w:r w:rsidRPr="0098274D">
        <w:rPr>
          <w:rFonts w:ascii="Times New Roman" w:eastAsia="Times New Roman" w:hAnsi="Times New Roman"/>
          <w:sz w:val="26"/>
          <w:lang w:val="uk-UA"/>
        </w:rPr>
        <w:t>ктних</w:t>
      </w:r>
      <w:proofErr w:type="spellEnd"/>
      <w:r w:rsidRPr="0098274D">
        <w:rPr>
          <w:rFonts w:ascii="Times New Roman" w:eastAsia="Times New Roman" w:hAnsi="Times New Roman"/>
          <w:sz w:val="26"/>
          <w:lang w:val="uk-UA"/>
        </w:rPr>
        <w:t xml:space="preserve"> організацій – 6250 грн., крім того ПДВ; </w:t>
      </w:r>
    </w:p>
    <w:p w:rsidR="0098274D" w:rsidRDefault="0098274D" w:rsidP="0098274D">
      <w:pPr>
        <w:spacing w:line="287" w:lineRule="auto"/>
        <w:ind w:left="8"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 xml:space="preserve">матеріали – 95000 грн.; </w:t>
      </w:r>
    </w:p>
    <w:p w:rsidR="0098274D" w:rsidRDefault="0098274D" w:rsidP="0098274D">
      <w:pPr>
        <w:spacing w:line="287" w:lineRule="auto"/>
        <w:ind w:left="8"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оплата</w:t>
      </w:r>
      <w:r w:rsidRPr="0098274D">
        <w:rPr>
          <w:rFonts w:ascii="Times New Roman" w:eastAsia="Times New Roman" w:hAnsi="Times New Roman"/>
          <w:sz w:val="26"/>
          <w:lang w:val="uk-UA"/>
        </w:rPr>
        <w:t xml:space="preserve"> праці – 40000 грн.;</w:t>
      </w:r>
    </w:p>
    <w:p w:rsidR="0098274D" w:rsidRDefault="0098274D" w:rsidP="0098274D">
      <w:pPr>
        <w:spacing w:line="287" w:lineRule="auto"/>
        <w:ind w:left="8"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єдиний соціальний внесок</w:t>
      </w:r>
      <w:r w:rsidRPr="0098274D">
        <w:rPr>
          <w:rFonts w:ascii="Times New Roman" w:eastAsia="Times New Roman" w:hAnsi="Times New Roman"/>
          <w:sz w:val="26"/>
          <w:lang w:val="uk-UA"/>
        </w:rPr>
        <w:t>;</w:t>
      </w:r>
    </w:p>
    <w:p w:rsidR="0098274D" w:rsidRDefault="0098274D" w:rsidP="0098274D">
      <w:pPr>
        <w:spacing w:line="287" w:lineRule="auto"/>
        <w:ind w:left="8"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>послуги сторонніх організацій при будівництві – 15000</w:t>
      </w:r>
      <w:r>
        <w:rPr>
          <w:rFonts w:ascii="Times New Roman" w:eastAsia="Times New Roman" w:hAnsi="Times New Roman"/>
          <w:sz w:val="26"/>
          <w:lang w:val="uk-UA"/>
        </w:rPr>
        <w:t xml:space="preserve"> грн., крім того ПДВ</w:t>
      </w:r>
      <w:r w:rsidRPr="0098274D">
        <w:rPr>
          <w:rFonts w:ascii="Times New Roman" w:eastAsia="Times New Roman" w:hAnsi="Times New Roman"/>
          <w:sz w:val="26"/>
          <w:lang w:val="uk-UA"/>
        </w:rPr>
        <w:t>.</w:t>
      </w:r>
    </w:p>
    <w:p w:rsidR="0098274D" w:rsidRPr="0098274D" w:rsidRDefault="0098274D" w:rsidP="0098274D">
      <w:pPr>
        <w:spacing w:line="295" w:lineRule="auto"/>
        <w:ind w:left="8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98274D">
        <w:rPr>
          <w:rFonts w:ascii="Times New Roman" w:eastAsia="Times New Roman" w:hAnsi="Times New Roman"/>
          <w:sz w:val="26"/>
          <w:lang w:val="uk-UA"/>
        </w:rPr>
        <w:t>На баланс зараховано споруджену будівлю і обладнання.</w:t>
      </w:r>
    </w:p>
    <w:sectPr w:rsidR="0098274D" w:rsidRPr="0098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hybridMultilevel"/>
    <w:tmpl w:val="46B7D446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1"/>
    <w:multiLevelType w:val="hybridMultilevel"/>
    <w:tmpl w:val="4A2AC314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2"/>
    <w:multiLevelType w:val="hybridMultilevel"/>
    <w:tmpl w:val="39EE015C"/>
    <w:lvl w:ilvl="0" w:tplc="FFFFFFFF">
      <w:start w:val="5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3"/>
    <w:multiLevelType w:val="hybridMultilevel"/>
    <w:tmpl w:val="57FC4FBA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4"/>
    <w:multiLevelType w:val="hybridMultilevel"/>
    <w:tmpl w:val="0CC1016E"/>
    <w:lvl w:ilvl="0" w:tplc="FFFFFFFF">
      <w:start w:val="1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60EF0118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3"/>
    <w:multiLevelType w:val="hybridMultilevel"/>
    <w:tmpl w:val="7D5E18F8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4"/>
    <w:multiLevelType w:val="hybridMultilevel"/>
    <w:tmpl w:val="5F3534A4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27"/>
    <w:multiLevelType w:val="hybridMultilevel"/>
    <w:tmpl w:val="555C55B4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3"/>
    <w:rsid w:val="00311F1A"/>
    <w:rsid w:val="0098274D"/>
    <w:rsid w:val="0099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93BD3-809C-4B03-BD6A-692C2C1A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5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2022-09-12T17:04:00Z</dcterms:created>
  <dcterms:modified xsi:type="dcterms:W3CDTF">2022-09-12T17:25:00Z</dcterms:modified>
</cp:coreProperties>
</file>