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52A57" w14:textId="20D02F81" w:rsidR="00D27F69" w:rsidRDefault="00D27F69" w:rsidP="00D27F69">
      <w:pPr>
        <w:jc w:val="center"/>
        <w:rPr>
          <w:rFonts w:cs="Times New Roman"/>
          <w:b/>
          <w:sz w:val="28"/>
          <w:szCs w:val="28"/>
        </w:rPr>
      </w:pPr>
      <w:r>
        <w:rPr>
          <w:rFonts w:cs="Times New Roman"/>
          <w:b/>
          <w:sz w:val="28"/>
          <w:szCs w:val="28"/>
        </w:rPr>
        <w:t>ТЕМА 1. ОСНОВНІ ПОЛОЖЕННЯ ОРГАНІЗАЦІЇ І РЕГУЛЮВАННЯ МІЖНАРОДНИХ АВТОМОБІЛЬНИХ ПЕРЕВЕЗЕНЬ</w:t>
      </w:r>
    </w:p>
    <w:p w14:paraId="66447836" w14:textId="5C060633" w:rsidR="00D27F69" w:rsidRDefault="00D27F69" w:rsidP="003F6D23">
      <w:pPr>
        <w:spacing w:line="360" w:lineRule="auto"/>
        <w:rPr>
          <w:sz w:val="28"/>
          <w:szCs w:val="28"/>
        </w:rPr>
      </w:pPr>
    </w:p>
    <w:p w14:paraId="706F416E" w14:textId="0FD59B22" w:rsidR="00D27F69" w:rsidRDefault="00D27F69" w:rsidP="00BB5B43">
      <w:pPr>
        <w:spacing w:line="360" w:lineRule="auto"/>
        <w:jc w:val="center"/>
        <w:rPr>
          <w:sz w:val="28"/>
          <w:szCs w:val="28"/>
        </w:rPr>
      </w:pPr>
      <w:r>
        <w:rPr>
          <w:sz w:val="28"/>
          <w:szCs w:val="28"/>
        </w:rPr>
        <w:t>План</w:t>
      </w:r>
    </w:p>
    <w:p w14:paraId="7053409F" w14:textId="50A5B4B9" w:rsidR="003F6D23" w:rsidRDefault="003F6D23" w:rsidP="003F6D23">
      <w:pPr>
        <w:pStyle w:val="a3"/>
        <w:numPr>
          <w:ilvl w:val="0"/>
          <w:numId w:val="1"/>
        </w:numPr>
        <w:spacing w:line="360" w:lineRule="auto"/>
        <w:rPr>
          <w:sz w:val="28"/>
          <w:szCs w:val="28"/>
        </w:rPr>
      </w:pPr>
      <w:r w:rsidRPr="00D27F69">
        <w:rPr>
          <w:sz w:val="28"/>
          <w:szCs w:val="28"/>
        </w:rPr>
        <w:t xml:space="preserve">Вступ </w:t>
      </w:r>
      <w:r w:rsidR="00D27F69">
        <w:rPr>
          <w:sz w:val="28"/>
          <w:szCs w:val="28"/>
        </w:rPr>
        <w:t>до дисципліни</w:t>
      </w:r>
    </w:p>
    <w:p w14:paraId="4C470372" w14:textId="11ECB0F7" w:rsidR="00612B51" w:rsidRDefault="00612B51" w:rsidP="003F6D23">
      <w:pPr>
        <w:pStyle w:val="a3"/>
        <w:numPr>
          <w:ilvl w:val="0"/>
          <w:numId w:val="1"/>
        </w:numPr>
        <w:spacing w:line="360" w:lineRule="auto"/>
        <w:rPr>
          <w:sz w:val="28"/>
          <w:szCs w:val="28"/>
        </w:rPr>
      </w:pPr>
      <w:r>
        <w:rPr>
          <w:sz w:val="28"/>
          <w:szCs w:val="28"/>
        </w:rPr>
        <w:t>Класифікація міжнародних перевезень</w:t>
      </w:r>
    </w:p>
    <w:p w14:paraId="404DA7E2" w14:textId="44B22F46" w:rsidR="00612B51" w:rsidRPr="00FF095D" w:rsidRDefault="00BB5B43" w:rsidP="003F6D23">
      <w:pPr>
        <w:pStyle w:val="a3"/>
        <w:numPr>
          <w:ilvl w:val="0"/>
          <w:numId w:val="1"/>
        </w:numPr>
        <w:spacing w:line="360" w:lineRule="auto"/>
        <w:rPr>
          <w:sz w:val="28"/>
          <w:szCs w:val="28"/>
        </w:rPr>
      </w:pPr>
      <w:r w:rsidRPr="00612B51">
        <w:rPr>
          <w:rFonts w:eastAsia="Times New Roman" w:cs="Times New Roman"/>
          <w:color w:val="222222"/>
          <w:kern w:val="36"/>
          <w:sz w:val="28"/>
          <w:szCs w:val="28"/>
          <w:lang w:eastAsia="uk-UA"/>
        </w:rPr>
        <w:t>Учасники договірних відносин у галузі міжнародних перевезень</w:t>
      </w:r>
    </w:p>
    <w:p w14:paraId="759D1BAD" w14:textId="334EBE67" w:rsidR="00FF095D" w:rsidRPr="00E315C0" w:rsidRDefault="00FF095D" w:rsidP="00FF095D">
      <w:pPr>
        <w:pStyle w:val="a3"/>
        <w:numPr>
          <w:ilvl w:val="0"/>
          <w:numId w:val="1"/>
        </w:numPr>
        <w:spacing w:line="360" w:lineRule="auto"/>
        <w:rPr>
          <w:bCs/>
          <w:sz w:val="28"/>
          <w:szCs w:val="28"/>
        </w:rPr>
      </w:pPr>
      <w:r w:rsidRPr="00E315C0">
        <w:rPr>
          <w:rFonts w:cs="Times New Roman"/>
          <w:bCs/>
          <w:sz w:val="28"/>
          <w:szCs w:val="28"/>
        </w:rPr>
        <w:t xml:space="preserve">Визначення основних термінів </w:t>
      </w:r>
    </w:p>
    <w:p w14:paraId="3D8755B9" w14:textId="0BF07FF7" w:rsidR="00D27F69" w:rsidRDefault="00D27F69" w:rsidP="003F6D23">
      <w:pPr>
        <w:spacing w:line="360" w:lineRule="auto"/>
        <w:rPr>
          <w:sz w:val="28"/>
          <w:szCs w:val="28"/>
        </w:rPr>
      </w:pPr>
    </w:p>
    <w:p w14:paraId="63DBC23C" w14:textId="57817579" w:rsidR="00D27F69" w:rsidRPr="00987F20" w:rsidRDefault="00987F20" w:rsidP="00987F20">
      <w:pPr>
        <w:spacing w:line="360" w:lineRule="auto"/>
        <w:ind w:firstLine="567"/>
        <w:rPr>
          <w:b/>
          <w:bCs/>
          <w:sz w:val="28"/>
          <w:szCs w:val="28"/>
        </w:rPr>
      </w:pPr>
      <w:r w:rsidRPr="00987F20">
        <w:rPr>
          <w:b/>
          <w:bCs/>
          <w:sz w:val="28"/>
          <w:szCs w:val="28"/>
        </w:rPr>
        <w:t>1.Вступ</w:t>
      </w:r>
    </w:p>
    <w:p w14:paraId="4286642A" w14:textId="62FD323B" w:rsidR="003F6D23" w:rsidRDefault="003F6D23" w:rsidP="00FF095D">
      <w:pPr>
        <w:spacing w:line="360" w:lineRule="auto"/>
        <w:ind w:firstLine="567"/>
        <w:rPr>
          <w:sz w:val="28"/>
          <w:szCs w:val="28"/>
        </w:rPr>
      </w:pPr>
      <w:r w:rsidRPr="003F6D23">
        <w:rPr>
          <w:b/>
          <w:bCs/>
          <w:i/>
          <w:iCs/>
          <w:sz w:val="28"/>
          <w:szCs w:val="28"/>
        </w:rPr>
        <w:t>Міжнародні перевезення</w:t>
      </w:r>
      <w:r w:rsidRPr="003F6D23">
        <w:rPr>
          <w:sz w:val="28"/>
          <w:szCs w:val="28"/>
        </w:rPr>
        <w:t xml:space="preserve"> або міжнародні сполучення — це перевезення вантажів або пасажирів між кількома країнами, особливістю яких є обов´язковий перетин кордону як мінімум хоча б двох суміжних країн. </w:t>
      </w:r>
    </w:p>
    <w:p w14:paraId="53986610" w14:textId="77777777" w:rsidR="00BC1E73" w:rsidRDefault="00BC1E73" w:rsidP="00BC1E73">
      <w:pPr>
        <w:spacing w:line="360" w:lineRule="auto"/>
        <w:ind w:firstLine="708"/>
        <w:rPr>
          <w:sz w:val="28"/>
          <w:szCs w:val="28"/>
        </w:rPr>
      </w:pPr>
      <w:r w:rsidRPr="003F6D23">
        <w:rPr>
          <w:b/>
          <w:bCs/>
          <w:i/>
          <w:iCs/>
          <w:sz w:val="28"/>
          <w:szCs w:val="28"/>
        </w:rPr>
        <w:t xml:space="preserve">Предметом </w:t>
      </w:r>
      <w:r w:rsidRPr="003F6D23">
        <w:rPr>
          <w:sz w:val="28"/>
          <w:szCs w:val="28"/>
        </w:rPr>
        <w:t>вивчення дисциплін</w:t>
      </w:r>
      <w:r>
        <w:rPr>
          <w:sz w:val="28"/>
          <w:szCs w:val="28"/>
        </w:rPr>
        <w:t>и</w:t>
      </w:r>
      <w:r w:rsidRPr="003F6D23">
        <w:rPr>
          <w:sz w:val="28"/>
          <w:szCs w:val="28"/>
        </w:rPr>
        <w:t xml:space="preserve"> є питання організації міжнародних автомобільних перевезень вантажів, які включають як теоретичні основи, так і правові, технологічні, економічні аспекти здійснення автомобільних перевезень у міжнародному сполученні. </w:t>
      </w:r>
    </w:p>
    <w:p w14:paraId="18905140" w14:textId="77777777" w:rsidR="00BC1E73" w:rsidRDefault="00BC1E73" w:rsidP="00BC1E73">
      <w:pPr>
        <w:spacing w:line="360" w:lineRule="auto"/>
        <w:ind w:firstLine="708"/>
        <w:rPr>
          <w:sz w:val="28"/>
          <w:szCs w:val="28"/>
        </w:rPr>
      </w:pPr>
      <w:r w:rsidRPr="003F6D23">
        <w:rPr>
          <w:b/>
          <w:bCs/>
          <w:i/>
          <w:iCs/>
          <w:sz w:val="28"/>
          <w:szCs w:val="28"/>
        </w:rPr>
        <w:t>Метою</w:t>
      </w:r>
      <w:r w:rsidRPr="003F6D23">
        <w:rPr>
          <w:sz w:val="28"/>
          <w:szCs w:val="28"/>
        </w:rPr>
        <w:t xml:space="preserve"> дисциплін</w:t>
      </w:r>
      <w:r>
        <w:rPr>
          <w:sz w:val="28"/>
          <w:szCs w:val="28"/>
        </w:rPr>
        <w:t>и</w:t>
      </w:r>
      <w:r w:rsidRPr="003F6D23">
        <w:rPr>
          <w:sz w:val="28"/>
          <w:szCs w:val="28"/>
        </w:rPr>
        <w:t xml:space="preserve"> є формування у студентів теоретичних уявлень і спеціальних знань про організації міжнародних автомобільних перевезень, особливості транспортування експортних та імпортних вантажів, види транспортного страхування, режимах роботи і відпочинку екіпажів транспортних засобів, сучасних логістичних та інформаційних технологіях транспортного обслуговування, новітніх системах зв'язку, що використовуються в управлінні міжнародними перевезеннями. </w:t>
      </w:r>
    </w:p>
    <w:p w14:paraId="7389CB21" w14:textId="77777777" w:rsidR="00BC1E73" w:rsidRDefault="00BC1E73" w:rsidP="00BC1E73">
      <w:pPr>
        <w:spacing w:line="360" w:lineRule="auto"/>
        <w:ind w:firstLine="708"/>
        <w:rPr>
          <w:sz w:val="28"/>
          <w:szCs w:val="28"/>
        </w:rPr>
      </w:pPr>
      <w:r w:rsidRPr="003F6D23">
        <w:rPr>
          <w:b/>
          <w:bCs/>
          <w:i/>
          <w:iCs/>
          <w:sz w:val="28"/>
          <w:szCs w:val="28"/>
        </w:rPr>
        <w:t>Основними завданнями</w:t>
      </w:r>
      <w:r w:rsidRPr="003F6D23">
        <w:rPr>
          <w:sz w:val="28"/>
          <w:szCs w:val="28"/>
        </w:rPr>
        <w:t xml:space="preserve"> вивчення  дисциплін</w:t>
      </w:r>
      <w:r>
        <w:rPr>
          <w:sz w:val="28"/>
          <w:szCs w:val="28"/>
        </w:rPr>
        <w:t>и</w:t>
      </w:r>
      <w:r w:rsidRPr="003F6D23">
        <w:rPr>
          <w:sz w:val="28"/>
          <w:szCs w:val="28"/>
        </w:rPr>
        <w:t xml:space="preserve"> є оволодіння: положеннями міжнародних конвенцій і угод про міжнародні перевезення вантажів, особливостями митних систем транзитних перевезень та митного оформлення, методами оперативного планування управління перевезеннями, принципами дії сучасних систем зв'язку.</w:t>
      </w:r>
    </w:p>
    <w:p w14:paraId="56E17101" w14:textId="529963E7" w:rsidR="003F6D23" w:rsidRDefault="003F6D23" w:rsidP="006B6D85">
      <w:pPr>
        <w:spacing w:line="360" w:lineRule="auto"/>
        <w:ind w:firstLine="708"/>
        <w:rPr>
          <w:sz w:val="28"/>
          <w:szCs w:val="28"/>
        </w:rPr>
      </w:pPr>
      <w:r w:rsidRPr="003F6D23">
        <w:rPr>
          <w:sz w:val="28"/>
          <w:szCs w:val="28"/>
        </w:rPr>
        <w:t xml:space="preserve">Здійснюючи міжнародні транспортні операції, перевізники надають власникам вантажу транспортні послуги, що є специфічним товаром </w:t>
      </w:r>
      <w:r w:rsidRPr="003F6D23">
        <w:rPr>
          <w:sz w:val="28"/>
          <w:szCs w:val="28"/>
        </w:rPr>
        <w:lastRenderedPageBreak/>
        <w:t>міжнародної торгівлі. Міжнародні транспортні послуги продаються і купуються на міжнародних транспортних ринках. Ціни транспортних послуг та інші умови їх надання в одних випадках є предметом переговорів між зацікавленими сторонами, в інших - встановлюються самими перевізниками.</w:t>
      </w:r>
    </w:p>
    <w:p w14:paraId="619A7A98" w14:textId="4A731079" w:rsidR="00BC63E9" w:rsidRDefault="00BC63E9" w:rsidP="003F6D23">
      <w:pPr>
        <w:spacing w:line="360" w:lineRule="auto"/>
        <w:ind w:firstLine="708"/>
        <w:rPr>
          <w:sz w:val="28"/>
          <w:szCs w:val="28"/>
        </w:rPr>
      </w:pPr>
      <w:r>
        <w:rPr>
          <w:sz w:val="28"/>
          <w:szCs w:val="28"/>
        </w:rPr>
        <w:t xml:space="preserve">Якщо доставка виконується одним видом транспорту, то таке сполучення називається </w:t>
      </w:r>
      <w:r w:rsidRPr="00BC63E9">
        <w:rPr>
          <w:i/>
          <w:iCs/>
          <w:sz w:val="28"/>
          <w:szCs w:val="28"/>
        </w:rPr>
        <w:t>прямим.</w:t>
      </w:r>
      <w:r>
        <w:rPr>
          <w:i/>
          <w:iCs/>
          <w:sz w:val="28"/>
          <w:szCs w:val="28"/>
        </w:rPr>
        <w:t xml:space="preserve"> </w:t>
      </w:r>
      <w:r w:rsidRPr="00BC63E9">
        <w:rPr>
          <w:sz w:val="28"/>
          <w:szCs w:val="28"/>
        </w:rPr>
        <w:t xml:space="preserve">При використанні декількох видів транспорту таке перевезення називається </w:t>
      </w:r>
      <w:r w:rsidRPr="00BC63E9">
        <w:rPr>
          <w:i/>
          <w:iCs/>
          <w:sz w:val="28"/>
          <w:szCs w:val="28"/>
        </w:rPr>
        <w:t>змішаним</w:t>
      </w:r>
      <w:r w:rsidRPr="00BC63E9">
        <w:rPr>
          <w:sz w:val="28"/>
          <w:szCs w:val="28"/>
        </w:rPr>
        <w:t xml:space="preserve"> або </w:t>
      </w:r>
      <w:r w:rsidRPr="00BC63E9">
        <w:rPr>
          <w:i/>
          <w:iCs/>
          <w:sz w:val="28"/>
          <w:szCs w:val="28"/>
        </w:rPr>
        <w:t>комбінованим.</w:t>
      </w:r>
    </w:p>
    <w:p w14:paraId="0E795B19" w14:textId="77777777" w:rsidR="00987F20" w:rsidRDefault="003F6D23" w:rsidP="00987F20">
      <w:pPr>
        <w:spacing w:line="360" w:lineRule="auto"/>
        <w:ind w:firstLine="708"/>
        <w:rPr>
          <w:sz w:val="28"/>
          <w:szCs w:val="28"/>
        </w:rPr>
      </w:pPr>
      <w:r w:rsidRPr="003F6D23">
        <w:rPr>
          <w:sz w:val="28"/>
          <w:szCs w:val="28"/>
        </w:rPr>
        <w:t xml:space="preserve"> Перевезення вантажів і пасажирів здійснюються </w:t>
      </w:r>
      <w:r w:rsidRPr="003F6D23">
        <w:rPr>
          <w:i/>
          <w:iCs/>
          <w:sz w:val="28"/>
          <w:szCs w:val="28"/>
        </w:rPr>
        <w:t xml:space="preserve">залізничним, автомобільним, повітряним та морським транспортом. </w:t>
      </w:r>
      <w:r w:rsidRPr="003F6D23">
        <w:rPr>
          <w:sz w:val="28"/>
          <w:szCs w:val="28"/>
        </w:rPr>
        <w:t xml:space="preserve">Міжнародні перевезення виконується на умовах, які встановлені укладеними державами міжнародних угод. Характерною особливістю правового регулювання у цій сфері є те, що основні питання перевезень вирішуються в міжнародних угодах (транспортних конвенціях), що містять уніфіковані норми, однаково визначають умови міжнародних перевезень вантажів і пасажирів. </w:t>
      </w:r>
    </w:p>
    <w:p w14:paraId="5C164625" w14:textId="6342A323" w:rsidR="00414332" w:rsidRPr="003F6D23" w:rsidRDefault="003F6D23" w:rsidP="00987F20">
      <w:pPr>
        <w:spacing w:line="360" w:lineRule="auto"/>
        <w:ind w:firstLine="708"/>
        <w:rPr>
          <w:sz w:val="28"/>
          <w:szCs w:val="28"/>
        </w:rPr>
      </w:pPr>
      <w:r w:rsidRPr="003F6D23">
        <w:rPr>
          <w:sz w:val="28"/>
          <w:szCs w:val="28"/>
        </w:rPr>
        <w:t>При відсутності однакових матеріально-правових норм звертаються до норм національного права згідно з колізійними нормами транспортних конвенцій або національного законодавства.</w:t>
      </w:r>
    </w:p>
    <w:p w14:paraId="5365A188" w14:textId="64854A01" w:rsidR="004B493C" w:rsidRDefault="004B493C" w:rsidP="00D27F69">
      <w:pPr>
        <w:spacing w:line="360" w:lineRule="auto"/>
        <w:ind w:firstLine="708"/>
        <w:rPr>
          <w:sz w:val="28"/>
          <w:szCs w:val="28"/>
        </w:rPr>
      </w:pPr>
      <w:r w:rsidRPr="00D27F69">
        <w:rPr>
          <w:sz w:val="28"/>
          <w:szCs w:val="28"/>
        </w:rPr>
        <w:t>Державою обов’язки і функції регулятора щодо провадження господарської діяльності на ринку міжнародних автомобільних перевезень покладені на Міністерство інфраструктури України (МІУ), яке одним зі своїх основних завдань вбачає вирішення питань, які гостро стоять перед перевізниками в процесі здійснення їхнього основного виду діяльності — міжнародних автоперевезень.</w:t>
      </w:r>
    </w:p>
    <w:p w14:paraId="6874E50C" w14:textId="77777777" w:rsidR="00612B51" w:rsidRDefault="00612B51" w:rsidP="00D27F69">
      <w:pPr>
        <w:spacing w:line="360" w:lineRule="auto"/>
        <w:ind w:firstLine="708"/>
        <w:rPr>
          <w:sz w:val="28"/>
          <w:szCs w:val="28"/>
        </w:rPr>
      </w:pPr>
    </w:p>
    <w:p w14:paraId="06297FB7" w14:textId="5AB651FF" w:rsidR="00D27F69" w:rsidRPr="00FF095D" w:rsidRDefault="00D27F69" w:rsidP="00FF095D">
      <w:pPr>
        <w:pStyle w:val="a3"/>
        <w:numPr>
          <w:ilvl w:val="0"/>
          <w:numId w:val="3"/>
        </w:numPr>
        <w:spacing w:line="360" w:lineRule="auto"/>
        <w:ind w:left="0" w:firstLine="567"/>
        <w:rPr>
          <w:b/>
          <w:bCs/>
          <w:sz w:val="28"/>
          <w:szCs w:val="28"/>
        </w:rPr>
      </w:pPr>
      <w:r w:rsidRPr="00FF095D">
        <w:rPr>
          <w:b/>
          <w:bCs/>
          <w:sz w:val="28"/>
          <w:szCs w:val="28"/>
        </w:rPr>
        <w:t>Класифікація міжнародних перевезень</w:t>
      </w:r>
    </w:p>
    <w:p w14:paraId="3D691CF0" w14:textId="77777777" w:rsidR="00D27F69" w:rsidRPr="00D27F69" w:rsidRDefault="00D27F69" w:rsidP="00FF095D">
      <w:pPr>
        <w:spacing w:line="360" w:lineRule="auto"/>
        <w:ind w:firstLine="567"/>
        <w:rPr>
          <w:rFonts w:eastAsia="Times New Roman" w:cs="Times New Roman"/>
          <w:color w:val="222222"/>
          <w:sz w:val="28"/>
          <w:szCs w:val="28"/>
          <w:lang w:eastAsia="uk-UA"/>
        </w:rPr>
      </w:pPr>
      <w:r w:rsidRPr="00D27F69">
        <w:rPr>
          <w:rFonts w:eastAsia="Times New Roman" w:cs="Times New Roman"/>
          <w:b/>
          <w:bCs/>
          <w:i/>
          <w:iCs/>
          <w:color w:val="222222"/>
          <w:sz w:val="28"/>
          <w:szCs w:val="28"/>
          <w:lang w:eastAsia="uk-UA"/>
        </w:rPr>
        <w:t>Класифікація міжнародних перевезень </w:t>
      </w:r>
      <w:r w:rsidRPr="00D27F69">
        <w:rPr>
          <w:rFonts w:eastAsia="Times New Roman" w:cs="Times New Roman"/>
          <w:color w:val="222222"/>
          <w:sz w:val="28"/>
          <w:szCs w:val="28"/>
          <w:lang w:eastAsia="uk-UA"/>
        </w:rPr>
        <w:t>залежить від багатьох різних критеріїв, з-поміж яких доцільно виокремити:</w:t>
      </w:r>
    </w:p>
    <w:p w14:paraId="0488057F" w14:textId="573EDEAE" w:rsidR="00D27F69" w:rsidRPr="00D27F69" w:rsidRDefault="00D27F69" w:rsidP="00612B51">
      <w:pPr>
        <w:numPr>
          <w:ilvl w:val="0"/>
          <w:numId w:val="2"/>
        </w:numPr>
        <w:tabs>
          <w:tab w:val="clear" w:pos="720"/>
          <w:tab w:val="num" w:pos="360"/>
        </w:tabs>
        <w:spacing w:line="360" w:lineRule="auto"/>
        <w:ind w:left="0" w:firstLine="567"/>
        <w:rPr>
          <w:rFonts w:eastAsia="Times New Roman" w:cs="Times New Roman"/>
          <w:color w:val="242424"/>
          <w:sz w:val="28"/>
          <w:szCs w:val="28"/>
          <w:lang w:eastAsia="uk-UA"/>
        </w:rPr>
      </w:pPr>
      <w:r w:rsidRPr="00D27F69">
        <w:rPr>
          <w:rFonts w:eastAsia="Times New Roman" w:cs="Times New Roman"/>
          <w:i/>
          <w:iCs/>
          <w:color w:val="242424"/>
          <w:sz w:val="28"/>
          <w:szCs w:val="28"/>
          <w:lang w:eastAsia="uk-UA"/>
        </w:rPr>
        <w:t xml:space="preserve"> За видами транспорту</w:t>
      </w:r>
      <w:r w:rsidRPr="00D27F69">
        <w:rPr>
          <w:rFonts w:eastAsia="Times New Roman" w:cs="Times New Roman"/>
          <w:color w:val="242424"/>
          <w:sz w:val="28"/>
          <w:szCs w:val="28"/>
          <w:lang w:eastAsia="uk-UA"/>
        </w:rPr>
        <w:t xml:space="preserve"> - повітряні, автомобільні, залізничні, морські, річкові, переміщення трубопровідним транспортом.</w:t>
      </w:r>
    </w:p>
    <w:p w14:paraId="71479899" w14:textId="4B4CEF46" w:rsidR="00D27F69" w:rsidRPr="00D27F69" w:rsidRDefault="00D27F69" w:rsidP="00612B51">
      <w:pPr>
        <w:numPr>
          <w:ilvl w:val="0"/>
          <w:numId w:val="2"/>
        </w:numPr>
        <w:tabs>
          <w:tab w:val="clear" w:pos="720"/>
          <w:tab w:val="num" w:pos="360"/>
        </w:tabs>
        <w:spacing w:line="360" w:lineRule="auto"/>
        <w:ind w:left="0" w:firstLine="567"/>
        <w:rPr>
          <w:rFonts w:eastAsia="Times New Roman" w:cs="Times New Roman"/>
          <w:color w:val="242424"/>
          <w:sz w:val="28"/>
          <w:szCs w:val="28"/>
          <w:lang w:eastAsia="uk-UA"/>
        </w:rPr>
      </w:pPr>
      <w:r w:rsidRPr="00D27F69">
        <w:rPr>
          <w:rFonts w:eastAsia="Times New Roman" w:cs="Times New Roman"/>
          <w:color w:val="242424"/>
          <w:sz w:val="28"/>
          <w:szCs w:val="28"/>
          <w:lang w:eastAsia="uk-UA"/>
        </w:rPr>
        <w:lastRenderedPageBreak/>
        <w:t xml:space="preserve"> </w:t>
      </w:r>
      <w:r w:rsidRPr="00D27F69">
        <w:rPr>
          <w:rFonts w:eastAsia="Times New Roman" w:cs="Times New Roman"/>
          <w:i/>
          <w:iCs/>
          <w:color w:val="242424"/>
          <w:sz w:val="28"/>
          <w:szCs w:val="28"/>
          <w:lang w:eastAsia="uk-UA"/>
        </w:rPr>
        <w:t>Залежно від кількості використовуваного транспорту</w:t>
      </w:r>
      <w:r w:rsidRPr="00D27F69">
        <w:rPr>
          <w:rFonts w:eastAsia="Times New Roman" w:cs="Times New Roman"/>
          <w:color w:val="242424"/>
          <w:sz w:val="28"/>
          <w:szCs w:val="28"/>
          <w:lang w:eastAsia="uk-UA"/>
        </w:rPr>
        <w:t xml:space="preserve"> - прості (використовують лише один вид транспорту), змішані (застосовують декілька видів транспорту).</w:t>
      </w:r>
    </w:p>
    <w:p w14:paraId="62B62003" w14:textId="72B02988" w:rsidR="00D27F69" w:rsidRPr="00D27F69" w:rsidRDefault="00D27F69" w:rsidP="00612B51">
      <w:pPr>
        <w:numPr>
          <w:ilvl w:val="0"/>
          <w:numId w:val="2"/>
        </w:numPr>
        <w:tabs>
          <w:tab w:val="clear" w:pos="720"/>
          <w:tab w:val="num" w:pos="360"/>
        </w:tabs>
        <w:spacing w:line="360" w:lineRule="auto"/>
        <w:ind w:left="0" w:firstLine="567"/>
        <w:rPr>
          <w:rFonts w:eastAsia="Times New Roman" w:cs="Times New Roman"/>
          <w:color w:val="242424"/>
          <w:sz w:val="28"/>
          <w:szCs w:val="28"/>
          <w:lang w:eastAsia="uk-UA"/>
        </w:rPr>
      </w:pPr>
      <w:r w:rsidRPr="00D27F69">
        <w:rPr>
          <w:rFonts w:eastAsia="Times New Roman" w:cs="Times New Roman"/>
          <w:i/>
          <w:iCs/>
          <w:color w:val="242424"/>
          <w:sz w:val="28"/>
          <w:szCs w:val="28"/>
          <w:lang w:eastAsia="uk-UA"/>
        </w:rPr>
        <w:t>Залежно від об'єкта</w:t>
      </w:r>
      <w:r w:rsidRPr="00D27F69">
        <w:rPr>
          <w:rFonts w:eastAsia="Times New Roman" w:cs="Times New Roman"/>
          <w:color w:val="242424"/>
          <w:sz w:val="28"/>
          <w:szCs w:val="28"/>
          <w:lang w:eastAsia="uk-UA"/>
        </w:rPr>
        <w:t xml:space="preserve"> - перевезення вантажів, пасажирів, багажу, вантажобагажу, пошти.</w:t>
      </w:r>
    </w:p>
    <w:p w14:paraId="7FF70BCC" w14:textId="28F1EE81" w:rsidR="00D27F69" w:rsidRPr="00D27F69" w:rsidRDefault="00D27F69" w:rsidP="00612B51">
      <w:pPr>
        <w:numPr>
          <w:ilvl w:val="0"/>
          <w:numId w:val="2"/>
        </w:numPr>
        <w:tabs>
          <w:tab w:val="clear" w:pos="720"/>
          <w:tab w:val="num" w:pos="360"/>
        </w:tabs>
        <w:spacing w:line="360" w:lineRule="auto"/>
        <w:ind w:left="0" w:firstLine="567"/>
        <w:rPr>
          <w:rFonts w:eastAsia="Times New Roman" w:cs="Times New Roman"/>
          <w:color w:val="242424"/>
          <w:sz w:val="28"/>
          <w:szCs w:val="28"/>
          <w:lang w:eastAsia="uk-UA"/>
        </w:rPr>
      </w:pPr>
      <w:r w:rsidRPr="00D27F69">
        <w:rPr>
          <w:rFonts w:eastAsia="Times New Roman" w:cs="Times New Roman"/>
          <w:i/>
          <w:iCs/>
          <w:color w:val="242424"/>
          <w:sz w:val="28"/>
          <w:szCs w:val="28"/>
          <w:lang w:eastAsia="uk-UA"/>
        </w:rPr>
        <w:t>Залежно від використання транспортних компаній</w:t>
      </w:r>
      <w:r w:rsidRPr="00D27F69">
        <w:rPr>
          <w:rFonts w:eastAsia="Times New Roman" w:cs="Times New Roman"/>
          <w:color w:val="242424"/>
          <w:sz w:val="28"/>
          <w:szCs w:val="28"/>
          <w:lang w:eastAsia="uk-UA"/>
        </w:rPr>
        <w:t xml:space="preserve"> - перевезення однією або кількома транспортними організаціями прямого сполучення (дають один документ, навіть якщо в перевезенні беруть участь декілька компаній), кількома послідовними перевізниками (замовник укладає з кожним співперевізником окремий договір зі застосуванням транспортної документації кожного співперевіз</w:t>
      </w:r>
      <w:r w:rsidR="00E11E9F">
        <w:rPr>
          <w:rFonts w:eastAsia="Times New Roman" w:cs="Times New Roman"/>
          <w:color w:val="242424"/>
          <w:sz w:val="28"/>
          <w:szCs w:val="28"/>
          <w:lang w:eastAsia="uk-UA"/>
        </w:rPr>
        <w:t>н</w:t>
      </w:r>
      <w:r w:rsidRPr="00D27F69">
        <w:rPr>
          <w:rFonts w:eastAsia="Times New Roman" w:cs="Times New Roman"/>
          <w:color w:val="242424"/>
          <w:sz w:val="28"/>
          <w:szCs w:val="28"/>
          <w:lang w:eastAsia="uk-UA"/>
        </w:rPr>
        <w:t>ика), непрямого сполучення (кожний із спів перевізників укладає свій договір перевезення, застосовуючи власну транспортну документацію й умови).</w:t>
      </w:r>
    </w:p>
    <w:p w14:paraId="438C82DA" w14:textId="44C42205" w:rsidR="00D27F69" w:rsidRPr="00D27F69" w:rsidRDefault="00D27F69" w:rsidP="00612B51">
      <w:pPr>
        <w:numPr>
          <w:ilvl w:val="0"/>
          <w:numId w:val="2"/>
        </w:numPr>
        <w:tabs>
          <w:tab w:val="clear" w:pos="720"/>
          <w:tab w:val="num" w:pos="360"/>
        </w:tabs>
        <w:spacing w:line="360" w:lineRule="auto"/>
        <w:ind w:left="0" w:firstLine="567"/>
        <w:rPr>
          <w:rFonts w:eastAsia="Times New Roman" w:cs="Times New Roman"/>
          <w:color w:val="242424"/>
          <w:sz w:val="28"/>
          <w:szCs w:val="28"/>
          <w:lang w:eastAsia="uk-UA"/>
        </w:rPr>
      </w:pPr>
      <w:r w:rsidRPr="00D27F69">
        <w:rPr>
          <w:rFonts w:eastAsia="Times New Roman" w:cs="Times New Roman"/>
          <w:i/>
          <w:iCs/>
          <w:color w:val="242424"/>
          <w:sz w:val="28"/>
          <w:szCs w:val="28"/>
          <w:lang w:eastAsia="uk-UA"/>
        </w:rPr>
        <w:t>Залежно від маршруту</w:t>
      </w:r>
      <w:r w:rsidRPr="00D27F69">
        <w:rPr>
          <w:rFonts w:eastAsia="Times New Roman" w:cs="Times New Roman"/>
          <w:color w:val="242424"/>
          <w:sz w:val="28"/>
          <w:szCs w:val="28"/>
          <w:lang w:eastAsia="uk-UA"/>
        </w:rPr>
        <w:t xml:space="preserve"> - міжнародні перевезення в суміжному сполученні (між двома країнами" що мають спільний кордон), в транзитному сполученні (з перетинанням території іноземної держави), наскрізного сполучення (коли для перевезення вантажу до пункту призначення, який розміщений у тій самій країні, що й пункт відправлення, необхідно перетнути територію іншої держави).</w:t>
      </w:r>
    </w:p>
    <w:p w14:paraId="0084B4D9" w14:textId="7E2E4CC2" w:rsidR="00D27F69" w:rsidRDefault="00D27F69" w:rsidP="00612B51">
      <w:pPr>
        <w:numPr>
          <w:ilvl w:val="0"/>
          <w:numId w:val="2"/>
        </w:numPr>
        <w:tabs>
          <w:tab w:val="clear" w:pos="720"/>
          <w:tab w:val="num" w:pos="360"/>
        </w:tabs>
        <w:spacing w:line="360" w:lineRule="auto"/>
        <w:ind w:left="0" w:firstLine="567"/>
        <w:rPr>
          <w:rFonts w:eastAsia="Times New Roman" w:cs="Times New Roman"/>
          <w:color w:val="242424"/>
          <w:sz w:val="28"/>
          <w:szCs w:val="28"/>
          <w:lang w:eastAsia="uk-UA"/>
        </w:rPr>
      </w:pPr>
      <w:r w:rsidRPr="00D27F69">
        <w:rPr>
          <w:rFonts w:eastAsia="Times New Roman" w:cs="Times New Roman"/>
          <w:i/>
          <w:iCs/>
          <w:color w:val="242424"/>
          <w:sz w:val="28"/>
          <w:szCs w:val="28"/>
          <w:lang w:eastAsia="uk-UA"/>
        </w:rPr>
        <w:t>Залежно від кількості пересадок</w:t>
      </w:r>
      <w:r w:rsidRPr="00D27F69">
        <w:rPr>
          <w:rFonts w:eastAsia="Times New Roman" w:cs="Times New Roman"/>
          <w:color w:val="242424"/>
          <w:sz w:val="28"/>
          <w:szCs w:val="28"/>
          <w:lang w:eastAsia="uk-UA"/>
        </w:rPr>
        <w:t xml:space="preserve"> - пересадочні, безпересадочні.</w:t>
      </w:r>
    </w:p>
    <w:p w14:paraId="5143AF81" w14:textId="2CB0B99D" w:rsidR="00612B51" w:rsidRDefault="00612B51" w:rsidP="00612B51">
      <w:pPr>
        <w:spacing w:line="360" w:lineRule="auto"/>
        <w:rPr>
          <w:rFonts w:eastAsia="Times New Roman" w:cs="Times New Roman"/>
          <w:color w:val="242424"/>
          <w:sz w:val="28"/>
          <w:szCs w:val="28"/>
          <w:lang w:eastAsia="uk-UA"/>
        </w:rPr>
      </w:pPr>
    </w:p>
    <w:p w14:paraId="7D2B2470" w14:textId="697F7358" w:rsidR="00612B51" w:rsidRDefault="00612B51" w:rsidP="00987F20">
      <w:pPr>
        <w:spacing w:line="360" w:lineRule="auto"/>
        <w:ind w:firstLine="567"/>
        <w:rPr>
          <w:rFonts w:eastAsia="Times New Roman" w:cs="Times New Roman"/>
          <w:b/>
          <w:bCs/>
          <w:color w:val="222222"/>
          <w:kern w:val="36"/>
          <w:sz w:val="28"/>
          <w:szCs w:val="28"/>
          <w:lang w:eastAsia="uk-UA"/>
        </w:rPr>
      </w:pPr>
      <w:r w:rsidRPr="00612B51">
        <w:rPr>
          <w:rFonts w:eastAsia="Times New Roman" w:cs="Times New Roman"/>
          <w:b/>
          <w:bCs/>
          <w:color w:val="242424"/>
          <w:sz w:val="28"/>
          <w:szCs w:val="28"/>
          <w:lang w:eastAsia="uk-UA"/>
        </w:rPr>
        <w:t xml:space="preserve">3.  </w:t>
      </w:r>
      <w:r w:rsidRPr="00612B51">
        <w:rPr>
          <w:rFonts w:eastAsia="Times New Roman" w:cs="Times New Roman"/>
          <w:b/>
          <w:bCs/>
          <w:color w:val="222222"/>
          <w:kern w:val="36"/>
          <w:sz w:val="28"/>
          <w:szCs w:val="28"/>
          <w:lang w:eastAsia="uk-UA"/>
        </w:rPr>
        <w:t>Учасники договірних відносин у галузі міжнародних перевезень</w:t>
      </w:r>
    </w:p>
    <w:p w14:paraId="5978E4BD" w14:textId="77777777" w:rsidR="00612B51" w:rsidRPr="00612B51" w:rsidRDefault="00612B51" w:rsidP="00612B51">
      <w:pPr>
        <w:spacing w:line="360" w:lineRule="auto"/>
        <w:rPr>
          <w:rFonts w:eastAsia="Times New Roman" w:cs="Times New Roman"/>
          <w:b/>
          <w:bCs/>
          <w:color w:val="242424"/>
          <w:sz w:val="28"/>
          <w:szCs w:val="28"/>
          <w:lang w:eastAsia="uk-UA"/>
        </w:rPr>
      </w:pPr>
    </w:p>
    <w:p w14:paraId="7B21D35F" w14:textId="77777777" w:rsidR="00612B51" w:rsidRPr="00612B51" w:rsidRDefault="00612B51" w:rsidP="00987F20">
      <w:pPr>
        <w:spacing w:line="360" w:lineRule="auto"/>
        <w:ind w:firstLine="567"/>
        <w:rPr>
          <w:rFonts w:eastAsia="Times New Roman" w:cs="Times New Roman"/>
          <w:color w:val="222222"/>
          <w:sz w:val="28"/>
          <w:szCs w:val="28"/>
          <w:lang w:eastAsia="uk-UA"/>
        </w:rPr>
      </w:pPr>
      <w:r w:rsidRPr="00612B51">
        <w:rPr>
          <w:rFonts w:eastAsia="Times New Roman" w:cs="Times New Roman"/>
          <w:color w:val="222222"/>
          <w:sz w:val="28"/>
          <w:szCs w:val="28"/>
          <w:lang w:eastAsia="uk-UA"/>
        </w:rPr>
        <w:t>У сучасних умовах питання про суб'єктний склад договору перевезення необхідно розглядати з урахуванням значного розширення сфери дії договору перевезення, який зараз не можна зводити до моделі реального договору перевезення конкретного вантажу. Він повинен охоплювати всі договори, що опосередковують відносини, пов'язані з перевезеннями вантажів, пасажирів і багажу.</w:t>
      </w:r>
    </w:p>
    <w:p w14:paraId="5BB6D8EC" w14:textId="77777777" w:rsidR="00612B51" w:rsidRPr="00612B51" w:rsidRDefault="00612B51" w:rsidP="00612B51">
      <w:pPr>
        <w:spacing w:line="360" w:lineRule="auto"/>
        <w:ind w:firstLine="708"/>
        <w:rPr>
          <w:rFonts w:eastAsia="Times New Roman" w:cs="Times New Roman"/>
          <w:color w:val="222222"/>
          <w:sz w:val="28"/>
          <w:szCs w:val="28"/>
          <w:lang w:eastAsia="uk-UA"/>
        </w:rPr>
      </w:pPr>
      <w:r w:rsidRPr="00612B51">
        <w:rPr>
          <w:rFonts w:eastAsia="Times New Roman" w:cs="Times New Roman"/>
          <w:color w:val="222222"/>
          <w:sz w:val="28"/>
          <w:szCs w:val="28"/>
          <w:lang w:eastAsia="uk-UA"/>
        </w:rPr>
        <w:lastRenderedPageBreak/>
        <w:t>На підставі цього застереження </w:t>
      </w:r>
      <w:r w:rsidRPr="00612B51">
        <w:rPr>
          <w:rFonts w:eastAsia="Times New Roman" w:cs="Times New Roman"/>
          <w:b/>
          <w:bCs/>
          <w:i/>
          <w:iCs/>
          <w:color w:val="222222"/>
          <w:sz w:val="28"/>
          <w:szCs w:val="28"/>
          <w:lang w:eastAsia="uk-UA"/>
        </w:rPr>
        <w:t>учасниками відносин перевезення </w:t>
      </w:r>
      <w:r w:rsidRPr="00612B51">
        <w:rPr>
          <w:rFonts w:eastAsia="Times New Roman" w:cs="Times New Roman"/>
          <w:color w:val="222222"/>
          <w:sz w:val="28"/>
          <w:szCs w:val="28"/>
          <w:lang w:eastAsia="uk-UA"/>
        </w:rPr>
        <w:t xml:space="preserve">є </w:t>
      </w:r>
      <w:r w:rsidRPr="00612B51">
        <w:rPr>
          <w:rFonts w:eastAsia="Times New Roman" w:cs="Times New Roman"/>
          <w:color w:val="222222"/>
          <w:sz w:val="28"/>
          <w:szCs w:val="28"/>
          <w:u w:val="single"/>
          <w:lang w:eastAsia="uk-UA"/>
        </w:rPr>
        <w:t>перевізник, відправник, вантажоотримувач, пасажири, інші транспортні організації, котрі беруть участь у процесі перевезення.</w:t>
      </w:r>
    </w:p>
    <w:p w14:paraId="10ACC7DA" w14:textId="77777777" w:rsidR="00612B51" w:rsidRPr="00612B51" w:rsidRDefault="00612B51" w:rsidP="00612B51">
      <w:pPr>
        <w:spacing w:line="360" w:lineRule="auto"/>
        <w:ind w:firstLine="708"/>
        <w:rPr>
          <w:rFonts w:eastAsia="Times New Roman" w:cs="Times New Roman"/>
          <w:color w:val="222222"/>
          <w:sz w:val="28"/>
          <w:szCs w:val="28"/>
          <w:lang w:eastAsia="uk-UA"/>
        </w:rPr>
      </w:pPr>
      <w:r w:rsidRPr="00612B51">
        <w:rPr>
          <w:rFonts w:eastAsia="Times New Roman" w:cs="Times New Roman"/>
          <w:color w:val="222222"/>
          <w:sz w:val="28"/>
          <w:szCs w:val="28"/>
          <w:lang w:eastAsia="uk-UA"/>
        </w:rPr>
        <w:t>Про особливості статусу перевізника зауважимо, що внаслідок переходу окремих країн до ринкових умов розвитку істотно змінилися вимоги, встановлені законодавством до транспортних організацій, які постають перевізниками вантажів, пасажирів і багажу.</w:t>
      </w:r>
    </w:p>
    <w:p w14:paraId="04C6F580" w14:textId="77777777" w:rsidR="002C542B" w:rsidRDefault="00612B51" w:rsidP="00612B51">
      <w:pPr>
        <w:spacing w:line="360" w:lineRule="auto"/>
        <w:ind w:firstLine="708"/>
        <w:rPr>
          <w:rFonts w:eastAsia="Times New Roman" w:cs="Times New Roman"/>
          <w:color w:val="222222"/>
          <w:sz w:val="28"/>
          <w:szCs w:val="28"/>
          <w:lang w:eastAsia="uk-UA"/>
        </w:rPr>
      </w:pPr>
      <w:r w:rsidRPr="00612B51">
        <w:rPr>
          <w:rFonts w:eastAsia="Times New Roman" w:cs="Times New Roman"/>
          <w:i/>
          <w:iCs/>
          <w:color w:val="222222"/>
          <w:sz w:val="28"/>
          <w:szCs w:val="28"/>
          <w:lang w:eastAsia="uk-UA"/>
        </w:rPr>
        <w:t>По-перше,</w:t>
      </w:r>
      <w:r w:rsidRPr="00612B51">
        <w:rPr>
          <w:rFonts w:eastAsia="Times New Roman" w:cs="Times New Roman"/>
          <w:color w:val="222222"/>
          <w:sz w:val="28"/>
          <w:szCs w:val="28"/>
          <w:lang w:eastAsia="uk-UA"/>
        </w:rPr>
        <w:t xml:space="preserve"> державне майно, закріплене за транспортними організаціями, було приватизоване, а самі транспортні організації комерціалізовані й акціоновані. </w:t>
      </w:r>
    </w:p>
    <w:p w14:paraId="4F7BC22C" w14:textId="18AECBA3" w:rsidR="00612B51" w:rsidRPr="00612B51" w:rsidRDefault="00612B51" w:rsidP="00612B51">
      <w:pPr>
        <w:spacing w:line="360" w:lineRule="auto"/>
        <w:ind w:firstLine="708"/>
        <w:rPr>
          <w:rFonts w:eastAsia="Times New Roman" w:cs="Times New Roman"/>
          <w:color w:val="222222"/>
          <w:sz w:val="28"/>
          <w:szCs w:val="28"/>
          <w:lang w:eastAsia="uk-UA"/>
        </w:rPr>
      </w:pPr>
      <w:r w:rsidRPr="00612B51">
        <w:rPr>
          <w:rFonts w:eastAsia="Times New Roman" w:cs="Times New Roman"/>
          <w:i/>
          <w:iCs/>
          <w:color w:val="222222"/>
          <w:sz w:val="28"/>
          <w:szCs w:val="28"/>
          <w:lang w:eastAsia="uk-UA"/>
        </w:rPr>
        <w:t>По-друге</w:t>
      </w:r>
      <w:r w:rsidRPr="00612B51">
        <w:rPr>
          <w:rFonts w:eastAsia="Times New Roman" w:cs="Times New Roman"/>
          <w:color w:val="222222"/>
          <w:sz w:val="28"/>
          <w:szCs w:val="28"/>
          <w:lang w:eastAsia="uk-UA"/>
        </w:rPr>
        <w:t>, запроваджена система ліцензування діяльності, пов'язаної зі здійсненням перевезень вантажів, пасажирів і багажу.</w:t>
      </w:r>
    </w:p>
    <w:p w14:paraId="59D4F2DE" w14:textId="22D333DC" w:rsidR="00612B51" w:rsidRPr="00612B51" w:rsidRDefault="00612B51" w:rsidP="002C542B">
      <w:pPr>
        <w:spacing w:line="360" w:lineRule="auto"/>
        <w:ind w:firstLine="708"/>
        <w:rPr>
          <w:rFonts w:eastAsia="Times New Roman" w:cs="Times New Roman"/>
          <w:color w:val="222222"/>
          <w:sz w:val="28"/>
          <w:szCs w:val="28"/>
          <w:lang w:eastAsia="uk-UA"/>
        </w:rPr>
      </w:pPr>
      <w:r w:rsidRPr="00612B51">
        <w:rPr>
          <w:rFonts w:eastAsia="Times New Roman" w:cs="Times New Roman"/>
          <w:color w:val="222222"/>
          <w:sz w:val="28"/>
          <w:szCs w:val="28"/>
          <w:lang w:eastAsia="uk-UA"/>
        </w:rPr>
        <w:t xml:space="preserve">Наприклад, згідно зі Законом України "Про ліцензування певних видів господарської діяльності" </w:t>
      </w:r>
      <w:r w:rsidR="00121CB2">
        <w:rPr>
          <w:rFonts w:eastAsia="Times New Roman" w:cs="Times New Roman"/>
          <w:color w:val="222222"/>
          <w:sz w:val="28"/>
          <w:szCs w:val="28"/>
          <w:lang w:eastAsia="uk-UA"/>
        </w:rPr>
        <w:t xml:space="preserve">(зі змінами) </w:t>
      </w:r>
      <w:r w:rsidRPr="00612B51">
        <w:rPr>
          <w:rFonts w:eastAsia="Times New Roman" w:cs="Times New Roman"/>
          <w:color w:val="222222"/>
          <w:sz w:val="28"/>
          <w:szCs w:val="28"/>
          <w:lang w:eastAsia="uk-UA"/>
        </w:rPr>
        <w:t xml:space="preserve">від </w:t>
      </w:r>
      <w:r w:rsidR="00121CB2">
        <w:rPr>
          <w:rFonts w:eastAsia="Times New Roman" w:cs="Times New Roman"/>
          <w:color w:val="222222"/>
          <w:sz w:val="28"/>
          <w:szCs w:val="28"/>
          <w:lang w:eastAsia="uk-UA"/>
        </w:rPr>
        <w:t xml:space="preserve">2 березня </w:t>
      </w:r>
      <w:r w:rsidRPr="00612B51">
        <w:rPr>
          <w:rFonts w:eastAsia="Times New Roman" w:cs="Times New Roman"/>
          <w:color w:val="222222"/>
          <w:sz w:val="28"/>
          <w:szCs w:val="28"/>
          <w:lang w:eastAsia="uk-UA"/>
        </w:rPr>
        <w:t>20</w:t>
      </w:r>
      <w:r w:rsidR="00121CB2">
        <w:rPr>
          <w:rFonts w:eastAsia="Times New Roman" w:cs="Times New Roman"/>
          <w:color w:val="222222"/>
          <w:sz w:val="28"/>
          <w:szCs w:val="28"/>
          <w:lang w:eastAsia="uk-UA"/>
        </w:rPr>
        <w:t>15</w:t>
      </w:r>
      <w:r w:rsidRPr="00612B51">
        <w:rPr>
          <w:rFonts w:eastAsia="Times New Roman" w:cs="Times New Roman"/>
          <w:color w:val="222222"/>
          <w:sz w:val="28"/>
          <w:szCs w:val="28"/>
          <w:lang w:eastAsia="uk-UA"/>
        </w:rPr>
        <w:t xml:space="preserve"> р. до господарської діяльності, що підлягає ліцензуванню, належать різні </w:t>
      </w:r>
      <w:r w:rsidRPr="00612B51">
        <w:rPr>
          <w:rFonts w:eastAsia="Times New Roman" w:cs="Times New Roman"/>
          <w:b/>
          <w:bCs/>
          <w:i/>
          <w:iCs/>
          <w:color w:val="222222"/>
          <w:sz w:val="28"/>
          <w:szCs w:val="28"/>
          <w:lang w:eastAsia="uk-UA"/>
        </w:rPr>
        <w:t>види підприємницької діяльності, пов'язані з перевезенням вантажів і пасажирів, </w:t>
      </w:r>
      <w:r w:rsidRPr="00612B51">
        <w:rPr>
          <w:rFonts w:eastAsia="Times New Roman" w:cs="Times New Roman"/>
          <w:color w:val="222222"/>
          <w:sz w:val="28"/>
          <w:szCs w:val="28"/>
          <w:lang w:eastAsia="uk-UA"/>
        </w:rPr>
        <w:t>у тому числі надання послуг з перевезення пасажирів та вантажів повітряним, річковим, морським, залізничним транспортом, а також автомобільним транспортом загального користування.</w:t>
      </w:r>
    </w:p>
    <w:p w14:paraId="51515E29" w14:textId="21E2CFF9" w:rsidR="00BB5B43" w:rsidRDefault="00612B51" w:rsidP="00987F20">
      <w:pPr>
        <w:spacing w:line="360" w:lineRule="auto"/>
        <w:ind w:firstLine="708"/>
        <w:rPr>
          <w:rFonts w:eastAsia="Times New Roman" w:cs="Times New Roman"/>
          <w:color w:val="222222"/>
          <w:sz w:val="28"/>
          <w:szCs w:val="28"/>
          <w:lang w:eastAsia="uk-UA"/>
        </w:rPr>
      </w:pPr>
      <w:r w:rsidRPr="00612B51">
        <w:rPr>
          <w:rFonts w:eastAsia="Times New Roman" w:cs="Times New Roman"/>
          <w:b/>
          <w:bCs/>
          <w:i/>
          <w:iCs/>
          <w:color w:val="222222"/>
          <w:sz w:val="28"/>
          <w:szCs w:val="28"/>
          <w:lang w:eastAsia="uk-UA"/>
        </w:rPr>
        <w:t>Характерна вимога </w:t>
      </w:r>
      <w:r w:rsidRPr="00612B51">
        <w:rPr>
          <w:rFonts w:eastAsia="Times New Roman" w:cs="Times New Roman"/>
          <w:color w:val="222222"/>
          <w:sz w:val="28"/>
          <w:szCs w:val="28"/>
          <w:lang w:eastAsia="uk-UA"/>
        </w:rPr>
        <w:t xml:space="preserve">до організацій, котрі постають перевізниками, - наявність у них на законній підставі транспортних перевізних засобів, придатних для перевезень пасажирів, вантажів або багажу. </w:t>
      </w:r>
    </w:p>
    <w:p w14:paraId="4B770E5F" w14:textId="77777777" w:rsidR="00612B51" w:rsidRPr="00612B51" w:rsidRDefault="00612B51" w:rsidP="00987F20">
      <w:pPr>
        <w:spacing w:line="360" w:lineRule="auto"/>
        <w:ind w:firstLine="708"/>
        <w:rPr>
          <w:rFonts w:eastAsia="Times New Roman" w:cs="Times New Roman"/>
          <w:color w:val="222222"/>
          <w:sz w:val="28"/>
          <w:szCs w:val="28"/>
          <w:lang w:eastAsia="uk-UA"/>
        </w:rPr>
      </w:pPr>
      <w:r w:rsidRPr="00612B51">
        <w:rPr>
          <w:rFonts w:eastAsia="Times New Roman" w:cs="Times New Roman"/>
          <w:b/>
          <w:bCs/>
          <w:i/>
          <w:iCs/>
          <w:color w:val="222222"/>
          <w:sz w:val="28"/>
          <w:szCs w:val="28"/>
          <w:lang w:eastAsia="uk-UA"/>
        </w:rPr>
        <w:t>Вантажовідправником </w:t>
      </w:r>
      <w:r w:rsidRPr="00612B51">
        <w:rPr>
          <w:rFonts w:eastAsia="Times New Roman" w:cs="Times New Roman"/>
          <w:color w:val="222222"/>
          <w:sz w:val="28"/>
          <w:szCs w:val="28"/>
          <w:lang w:eastAsia="uk-UA"/>
        </w:rPr>
        <w:t>за договором перевезення вантажу може бути кожна правоздатна та дієздатна фізична або юридична особа. Найчастіше ними є комерційні організації, що здійснюють відправлення вантажів (переважно вироблених ними товарів) для виконання своїх зобов'язань стосовно продажу, постачання товарів і виконання інших договорів. Зазвичай відправник вантажу - це власник вантажів, котрі відправляють вантажовласник або особа, яку власник уповноважив відправити вантаж. Відправник вантажу безпосередньо укладає договір перевезення з перевізником і є його стороною.</w:t>
      </w:r>
    </w:p>
    <w:p w14:paraId="316F217D" w14:textId="39963ECF" w:rsidR="00612B51" w:rsidRPr="00612B51" w:rsidRDefault="00612B51" w:rsidP="00BB5B43">
      <w:pPr>
        <w:spacing w:line="360" w:lineRule="auto"/>
        <w:ind w:firstLine="708"/>
        <w:rPr>
          <w:rFonts w:eastAsia="Times New Roman" w:cs="Times New Roman"/>
          <w:color w:val="222222"/>
          <w:sz w:val="28"/>
          <w:szCs w:val="28"/>
          <w:lang w:eastAsia="uk-UA"/>
        </w:rPr>
      </w:pPr>
      <w:r w:rsidRPr="00612B51">
        <w:rPr>
          <w:rFonts w:eastAsia="Times New Roman" w:cs="Times New Roman"/>
          <w:color w:val="222222"/>
          <w:sz w:val="28"/>
          <w:szCs w:val="28"/>
          <w:lang w:eastAsia="uk-UA"/>
        </w:rPr>
        <w:lastRenderedPageBreak/>
        <w:t>На відміну від відправника вантажу </w:t>
      </w:r>
      <w:r w:rsidRPr="00612B51">
        <w:rPr>
          <w:rFonts w:eastAsia="Times New Roman" w:cs="Times New Roman"/>
          <w:b/>
          <w:bCs/>
          <w:i/>
          <w:iCs/>
          <w:color w:val="222222"/>
          <w:sz w:val="28"/>
          <w:szCs w:val="28"/>
          <w:lang w:eastAsia="uk-UA"/>
        </w:rPr>
        <w:t>вантажоодержувач </w:t>
      </w:r>
      <w:r w:rsidRPr="00612B51">
        <w:rPr>
          <w:rFonts w:eastAsia="Times New Roman" w:cs="Times New Roman"/>
          <w:color w:val="222222"/>
          <w:sz w:val="28"/>
          <w:szCs w:val="28"/>
          <w:lang w:eastAsia="uk-UA"/>
        </w:rPr>
        <w:t>не задіяний в укладанні договору перевезення, а отже, його не можна вважати стороною цього договору. Водночас, згідно зі законодавством, вантажоодержувач має певні права, а також низку обов'язків, пов'язані з перевезенням вантажу. Така обставина засвідчує, що одержувача визнають третьою особою, на користь якої укладається договір перевезення - це договір, де боржник зобов'язаний виконати свій обов'язок на користь третьої особи.</w:t>
      </w:r>
    </w:p>
    <w:p w14:paraId="0F647D1F" w14:textId="77777777" w:rsidR="00612B51" w:rsidRPr="00612B51" w:rsidRDefault="00612B51" w:rsidP="00BB5B43">
      <w:pPr>
        <w:spacing w:line="360" w:lineRule="auto"/>
        <w:ind w:firstLine="708"/>
        <w:rPr>
          <w:rFonts w:eastAsia="Times New Roman" w:cs="Times New Roman"/>
          <w:color w:val="222222"/>
          <w:sz w:val="28"/>
          <w:szCs w:val="28"/>
          <w:lang w:eastAsia="uk-UA"/>
        </w:rPr>
      </w:pPr>
      <w:r w:rsidRPr="00612B51">
        <w:rPr>
          <w:rFonts w:eastAsia="Times New Roman" w:cs="Times New Roman"/>
          <w:color w:val="222222"/>
          <w:sz w:val="28"/>
          <w:szCs w:val="28"/>
          <w:lang w:eastAsia="uk-UA"/>
        </w:rPr>
        <w:t xml:space="preserve">Перевізник зобов'язаний видати прийнятий до перевезення і доставлений у пункт призначення вантаж саме вантажоодержувачеві. Отже, лише </w:t>
      </w:r>
      <w:r w:rsidRPr="00612B51">
        <w:rPr>
          <w:rFonts w:eastAsia="Times New Roman" w:cs="Times New Roman"/>
          <w:color w:val="222222"/>
          <w:sz w:val="28"/>
          <w:szCs w:val="28"/>
          <w:u w:val="single"/>
          <w:lang w:eastAsia="uk-UA"/>
        </w:rPr>
        <w:t>вантажоодержувач може вимагати від перевізника виконання цього обов'язку.</w:t>
      </w:r>
    </w:p>
    <w:p w14:paraId="1D20D765" w14:textId="53F464F6" w:rsidR="00612B51" w:rsidRPr="00612B51" w:rsidRDefault="00612B51" w:rsidP="00121CB2">
      <w:pPr>
        <w:spacing w:line="360" w:lineRule="auto"/>
        <w:ind w:firstLine="708"/>
        <w:rPr>
          <w:rFonts w:eastAsia="Times New Roman" w:cs="Times New Roman"/>
          <w:color w:val="222222"/>
          <w:sz w:val="28"/>
          <w:szCs w:val="28"/>
          <w:lang w:eastAsia="uk-UA"/>
        </w:rPr>
      </w:pPr>
      <w:r w:rsidRPr="00612B51">
        <w:rPr>
          <w:rFonts w:eastAsia="Times New Roman" w:cs="Times New Roman"/>
          <w:color w:val="222222"/>
          <w:sz w:val="28"/>
          <w:szCs w:val="28"/>
          <w:lang w:eastAsia="uk-UA"/>
        </w:rPr>
        <w:t>Поширюються на договір перевезення вантажів і норми, котрі регулюють договір на користь третьої особи. Коли третя особа відмовилася від права, наданого їй за договором, кредитор може скористатися таким правом, якщо це не суперечить закону, іншим правовим актам і договору. На підтвердження цієї тези можна використовувати норми, зазначені в усіх транспортних статутах і кодексах. Відповідно до них право на розпоряджання незатребуваними одержувачами вантажами надається відправникові вантажу.</w:t>
      </w:r>
    </w:p>
    <w:p w14:paraId="0FF3FBF6" w14:textId="77777777" w:rsidR="00612B51" w:rsidRPr="00612B51" w:rsidRDefault="00612B51" w:rsidP="00121CB2">
      <w:pPr>
        <w:spacing w:line="360" w:lineRule="auto"/>
        <w:ind w:firstLine="708"/>
        <w:rPr>
          <w:rFonts w:eastAsia="Times New Roman" w:cs="Times New Roman"/>
          <w:color w:val="222222"/>
          <w:sz w:val="28"/>
          <w:szCs w:val="28"/>
          <w:lang w:eastAsia="uk-UA"/>
        </w:rPr>
      </w:pPr>
      <w:r w:rsidRPr="00612B51">
        <w:rPr>
          <w:rFonts w:eastAsia="Times New Roman" w:cs="Times New Roman"/>
          <w:color w:val="222222"/>
          <w:sz w:val="28"/>
          <w:szCs w:val="28"/>
          <w:lang w:eastAsia="uk-UA"/>
        </w:rPr>
        <w:t>Договір перевезення вантажу не покладає на одержувача тих чи інших обов'язків. Проте особа, котра має намір прийняти вантаж, повинна взяти на себе певні обов'язки, передбачені законодавством, і це не суперечить конструкції договору перевезення як договору на користь третьої особи. Отже, </w:t>
      </w:r>
      <w:r w:rsidRPr="00612B51">
        <w:rPr>
          <w:rFonts w:eastAsia="Times New Roman" w:cs="Times New Roman"/>
          <w:b/>
          <w:bCs/>
          <w:i/>
          <w:iCs/>
          <w:color w:val="222222"/>
          <w:sz w:val="28"/>
          <w:szCs w:val="28"/>
          <w:lang w:eastAsia="uk-UA"/>
        </w:rPr>
        <w:t>правове становище вантажоодержувача </w:t>
      </w:r>
      <w:r w:rsidRPr="00612B51">
        <w:rPr>
          <w:rFonts w:eastAsia="Times New Roman" w:cs="Times New Roman"/>
          <w:color w:val="222222"/>
          <w:sz w:val="28"/>
          <w:szCs w:val="28"/>
          <w:lang w:eastAsia="uk-UA"/>
        </w:rPr>
        <w:t>характерне тим, що йому належить роль третьої особи, на користь якої відправник вантажу та перевізник укладають договір перевезення вантажу.</w:t>
      </w:r>
    </w:p>
    <w:p w14:paraId="1E15BDAC" w14:textId="77777777" w:rsidR="00612B51" w:rsidRPr="00612B51" w:rsidRDefault="00612B51" w:rsidP="00BB5B43">
      <w:pPr>
        <w:spacing w:line="360" w:lineRule="auto"/>
        <w:ind w:firstLine="708"/>
        <w:rPr>
          <w:rFonts w:eastAsia="Times New Roman" w:cs="Times New Roman"/>
          <w:color w:val="222222"/>
          <w:sz w:val="28"/>
          <w:szCs w:val="28"/>
          <w:lang w:eastAsia="uk-UA"/>
        </w:rPr>
      </w:pPr>
      <w:r w:rsidRPr="00612B51">
        <w:rPr>
          <w:rFonts w:eastAsia="Times New Roman" w:cs="Times New Roman"/>
          <w:color w:val="222222"/>
          <w:sz w:val="28"/>
          <w:szCs w:val="28"/>
          <w:lang w:eastAsia="uk-UA"/>
        </w:rPr>
        <w:t>Зауважимо також на існуванні низки </w:t>
      </w:r>
      <w:r w:rsidRPr="00612B51">
        <w:rPr>
          <w:rFonts w:eastAsia="Times New Roman" w:cs="Times New Roman"/>
          <w:b/>
          <w:bCs/>
          <w:i/>
          <w:iCs/>
          <w:color w:val="222222"/>
          <w:sz w:val="28"/>
          <w:szCs w:val="28"/>
          <w:lang w:eastAsia="uk-UA"/>
        </w:rPr>
        <w:t>транспортних організацій, котрі не беруть участі в укладанні договору перевезення </w:t>
      </w:r>
      <w:r w:rsidRPr="00612B51">
        <w:rPr>
          <w:rFonts w:eastAsia="Times New Roman" w:cs="Times New Roman"/>
          <w:color w:val="222222"/>
          <w:sz w:val="28"/>
          <w:szCs w:val="28"/>
          <w:lang w:eastAsia="uk-UA"/>
        </w:rPr>
        <w:t xml:space="preserve">вантажів або пасажирів, але по суті є учасниками процесу їхнього транспортування. Такі організації також вступають у певні правовідносини з вантажоодержувачами й одержувачами багажу під час отримання вантажів і багажу в пункті призначення. Подібні </w:t>
      </w:r>
      <w:r w:rsidRPr="00612B51">
        <w:rPr>
          <w:rFonts w:eastAsia="Times New Roman" w:cs="Times New Roman"/>
          <w:color w:val="222222"/>
          <w:sz w:val="28"/>
          <w:szCs w:val="28"/>
          <w:lang w:eastAsia="uk-UA"/>
        </w:rPr>
        <w:lastRenderedPageBreak/>
        <w:t>ситуації виникають тоді, коли вантажі перевозять у прямому й прямому змішаному сполученні.</w:t>
      </w:r>
    </w:p>
    <w:p w14:paraId="431A36E4" w14:textId="77777777" w:rsidR="00612B51" w:rsidRPr="00612B51" w:rsidRDefault="00612B51" w:rsidP="00121CB2">
      <w:pPr>
        <w:spacing w:line="360" w:lineRule="auto"/>
        <w:ind w:firstLine="708"/>
        <w:rPr>
          <w:rFonts w:eastAsia="Times New Roman" w:cs="Times New Roman"/>
          <w:color w:val="222222"/>
          <w:sz w:val="28"/>
          <w:szCs w:val="28"/>
          <w:lang w:eastAsia="uk-UA"/>
        </w:rPr>
      </w:pPr>
      <w:r w:rsidRPr="00612B51">
        <w:rPr>
          <w:rFonts w:eastAsia="Times New Roman" w:cs="Times New Roman"/>
          <w:color w:val="222222"/>
          <w:sz w:val="28"/>
          <w:szCs w:val="28"/>
          <w:lang w:eastAsia="uk-UA"/>
        </w:rPr>
        <w:t>У сучасній юридичній літературі простежуються різні позиції, що пояснюють правове положення таких транспортних організацій у системі правовідносин, пов'язаних з перевезеннями пасажирів і вантажів. Найприйнятніша позиція, коли правове становище транспортних організацій, задіяних у перевезенні вантажів і пасажирів прямим або прямим змішаним сполученням, характерне тим, що вони є третіми особами, на котрих боржник (перевізник) покладає виконання зобов'язань, які випливають із договору перевезення.</w:t>
      </w:r>
    </w:p>
    <w:p w14:paraId="5FB8A6A3" w14:textId="77777777" w:rsidR="00612B51" w:rsidRPr="00612B51" w:rsidRDefault="00612B51" w:rsidP="00121CB2">
      <w:pPr>
        <w:spacing w:line="360" w:lineRule="auto"/>
        <w:ind w:firstLine="708"/>
        <w:rPr>
          <w:rFonts w:eastAsia="Times New Roman" w:cs="Times New Roman"/>
          <w:color w:val="222222"/>
          <w:sz w:val="28"/>
          <w:szCs w:val="28"/>
          <w:lang w:eastAsia="uk-UA"/>
        </w:rPr>
      </w:pPr>
      <w:r w:rsidRPr="00612B51">
        <w:rPr>
          <w:rFonts w:eastAsia="Times New Roman" w:cs="Times New Roman"/>
          <w:b/>
          <w:bCs/>
          <w:i/>
          <w:iCs/>
          <w:color w:val="222222"/>
          <w:sz w:val="28"/>
          <w:szCs w:val="28"/>
          <w:lang w:eastAsia="uk-UA"/>
        </w:rPr>
        <w:t>Пасажир - учасник міжнародного перевезення </w:t>
      </w:r>
      <w:r w:rsidRPr="00612B51">
        <w:rPr>
          <w:rFonts w:eastAsia="Times New Roman" w:cs="Times New Roman"/>
          <w:color w:val="222222"/>
          <w:sz w:val="28"/>
          <w:szCs w:val="28"/>
          <w:lang w:eastAsia="uk-UA"/>
        </w:rPr>
        <w:t>- це фізична особа, котру перевозять у вагоні, на судні, в автомобілі, літаку і котра не входить до складу службового персоналу (екіпажу) транспортного засобу та має проїзний квиток. Згідно з договором перевезення транспортна організація зобов'язана перевезти пасажира в пункт призначення, а пасажир - внести установлену за проїзд плату.</w:t>
      </w:r>
    </w:p>
    <w:p w14:paraId="49DDA4F0" w14:textId="77777777" w:rsidR="00612B51" w:rsidRPr="00612B51" w:rsidRDefault="00612B51" w:rsidP="00121CB2">
      <w:pPr>
        <w:spacing w:line="360" w:lineRule="auto"/>
        <w:ind w:firstLine="708"/>
        <w:rPr>
          <w:rFonts w:eastAsia="Times New Roman" w:cs="Times New Roman"/>
          <w:color w:val="222222"/>
          <w:sz w:val="28"/>
          <w:szCs w:val="28"/>
          <w:lang w:eastAsia="uk-UA"/>
        </w:rPr>
      </w:pPr>
      <w:r w:rsidRPr="00612B51">
        <w:rPr>
          <w:rFonts w:eastAsia="Times New Roman" w:cs="Times New Roman"/>
          <w:color w:val="222222"/>
          <w:sz w:val="28"/>
          <w:szCs w:val="28"/>
          <w:lang w:eastAsia="uk-UA"/>
        </w:rPr>
        <w:t>Коли однією зі сторін у зобов'язанні є громадянин, який використовує або має намір придбати чи замовити товари (роботи, послуги) для особистих побутових потреб, він користується правами сторони в зобов'язанні. Ця обставина слугує підставою для покладання на перевізника (за договором перевезення пасажира) додаткових обов'язків, у тому числі й публічно-правового характеру.</w:t>
      </w:r>
    </w:p>
    <w:p w14:paraId="570D7057" w14:textId="77777777" w:rsidR="00612B51" w:rsidRPr="00612B51" w:rsidRDefault="00612B51" w:rsidP="00121CB2">
      <w:pPr>
        <w:spacing w:line="360" w:lineRule="auto"/>
        <w:ind w:firstLine="708"/>
        <w:rPr>
          <w:rFonts w:eastAsia="Times New Roman" w:cs="Times New Roman"/>
          <w:color w:val="222222"/>
          <w:sz w:val="28"/>
          <w:szCs w:val="28"/>
          <w:lang w:eastAsia="uk-UA"/>
        </w:rPr>
      </w:pPr>
      <w:r w:rsidRPr="00612B51">
        <w:rPr>
          <w:rFonts w:eastAsia="Times New Roman" w:cs="Times New Roman"/>
          <w:color w:val="222222"/>
          <w:sz w:val="28"/>
          <w:szCs w:val="28"/>
          <w:lang w:eastAsia="uk-UA"/>
        </w:rPr>
        <w:t xml:space="preserve">Договір перевезення укладають з дієздатною особою, і хворобливий стан тієї або іншої особи сам собою не перешкоджає цьому. Однак, прийнявши до перевезення хворого, відповідальний за транспорт зобов'язаний безпечно доставити такого пасажира до пункту призначення. Якщо ж хворобливий стан особи може загрожувати здоров'ю інших пасажирів, хворого з метою загальної безпеки треба ізолювати на шляху прямування; за нестачі особливого приміщення для проїзду, такому хворому відмовляють в укладанні договору перевезення. Якщо технічно можливо забезпечити перевезення душевнохворого, </w:t>
      </w:r>
      <w:r w:rsidRPr="00612B51">
        <w:rPr>
          <w:rFonts w:eastAsia="Times New Roman" w:cs="Times New Roman"/>
          <w:color w:val="222222"/>
          <w:sz w:val="28"/>
          <w:szCs w:val="28"/>
          <w:lang w:eastAsia="uk-UA"/>
        </w:rPr>
        <w:lastRenderedPageBreak/>
        <w:t>то договір перевезення в інтересах хворого має укладати особа, котра її супроводжує.</w:t>
      </w:r>
    </w:p>
    <w:p w14:paraId="399B9BB0" w14:textId="22F2AF8A" w:rsidR="00612B51" w:rsidRDefault="00612B51" w:rsidP="00121CB2">
      <w:pPr>
        <w:spacing w:line="360" w:lineRule="auto"/>
        <w:ind w:firstLine="708"/>
        <w:rPr>
          <w:rFonts w:eastAsia="Times New Roman" w:cs="Times New Roman"/>
          <w:color w:val="222222"/>
          <w:sz w:val="28"/>
          <w:szCs w:val="28"/>
          <w:lang w:eastAsia="uk-UA"/>
        </w:rPr>
      </w:pPr>
      <w:r w:rsidRPr="00612B51">
        <w:rPr>
          <w:rFonts w:eastAsia="Times New Roman" w:cs="Times New Roman"/>
          <w:color w:val="222222"/>
          <w:sz w:val="28"/>
          <w:szCs w:val="28"/>
          <w:lang w:eastAsia="uk-UA"/>
        </w:rPr>
        <w:t>Малолітня особа може бути пасажиром за умови укладання договору перевезення його батьками, усиновлювачами або іншими законними представниками. Неповнолітня особа має право укласти договір перевезення та придбати проїзний квиток з відома одного з батьків (усиновлювачів). У кожній державі по-різному визначають вік малолітніх і неповнолітніх осіб.</w:t>
      </w:r>
    </w:p>
    <w:p w14:paraId="534504DE" w14:textId="77777777" w:rsidR="00FF095D" w:rsidRPr="00612B51" w:rsidRDefault="00FF095D" w:rsidP="00121CB2">
      <w:pPr>
        <w:spacing w:line="360" w:lineRule="auto"/>
        <w:ind w:firstLine="708"/>
        <w:rPr>
          <w:rFonts w:eastAsia="Times New Roman" w:cs="Times New Roman"/>
          <w:color w:val="222222"/>
          <w:sz w:val="28"/>
          <w:szCs w:val="28"/>
          <w:lang w:eastAsia="uk-UA"/>
        </w:rPr>
      </w:pPr>
    </w:p>
    <w:p w14:paraId="0E7328F9" w14:textId="3D3E466D" w:rsidR="00FF095D" w:rsidRPr="00FF095D" w:rsidRDefault="00FF095D" w:rsidP="00304105">
      <w:pPr>
        <w:spacing w:line="360" w:lineRule="auto"/>
        <w:ind w:firstLine="709"/>
        <w:rPr>
          <w:rFonts w:cs="Times New Roman"/>
          <w:b/>
          <w:sz w:val="28"/>
          <w:szCs w:val="28"/>
        </w:rPr>
      </w:pPr>
      <w:r>
        <w:rPr>
          <w:rFonts w:cs="Times New Roman"/>
          <w:b/>
          <w:sz w:val="28"/>
          <w:szCs w:val="28"/>
        </w:rPr>
        <w:t>4.</w:t>
      </w:r>
      <w:r w:rsidRPr="00FF095D">
        <w:rPr>
          <w:rFonts w:cs="Times New Roman"/>
          <w:b/>
          <w:sz w:val="28"/>
          <w:szCs w:val="28"/>
        </w:rPr>
        <w:t xml:space="preserve">Визначення основних термінів </w:t>
      </w:r>
    </w:p>
    <w:p w14:paraId="72F77E98" w14:textId="77777777" w:rsidR="00FF095D" w:rsidRPr="00284492" w:rsidRDefault="00FF095D" w:rsidP="00304105">
      <w:pPr>
        <w:spacing w:line="360" w:lineRule="auto"/>
        <w:rPr>
          <w:rFonts w:cs="Times New Roman"/>
          <w:sz w:val="28"/>
          <w:szCs w:val="28"/>
        </w:rPr>
      </w:pPr>
    </w:p>
    <w:p w14:paraId="1BC07885" w14:textId="77777777" w:rsidR="00FF095D" w:rsidRPr="00273F70" w:rsidRDefault="00FF095D" w:rsidP="00304105">
      <w:pPr>
        <w:spacing w:line="360" w:lineRule="auto"/>
        <w:rPr>
          <w:rFonts w:cs="Times New Roman"/>
          <w:sz w:val="28"/>
          <w:szCs w:val="28"/>
        </w:rPr>
      </w:pPr>
      <w:r w:rsidRPr="00273F70">
        <w:rPr>
          <w:rFonts w:cs="Times New Roman"/>
          <w:sz w:val="28"/>
          <w:szCs w:val="28"/>
        </w:rPr>
        <w:t xml:space="preserve">Терміни вживаються в такому значенні: </w:t>
      </w:r>
    </w:p>
    <w:p w14:paraId="41DC3DFD" w14:textId="77777777" w:rsidR="00FF095D" w:rsidRPr="00273F70" w:rsidRDefault="00FF095D" w:rsidP="00304105">
      <w:pPr>
        <w:spacing w:line="360" w:lineRule="auto"/>
        <w:ind w:firstLine="567"/>
        <w:rPr>
          <w:rFonts w:cs="Times New Roman"/>
          <w:sz w:val="28"/>
          <w:szCs w:val="28"/>
        </w:rPr>
      </w:pPr>
      <w:r w:rsidRPr="00DD2B09">
        <w:rPr>
          <w:rFonts w:cs="Times New Roman"/>
          <w:i/>
          <w:sz w:val="28"/>
          <w:szCs w:val="28"/>
        </w:rPr>
        <w:t>автотранспортний засіб</w:t>
      </w:r>
      <w:r w:rsidRPr="00273F70">
        <w:rPr>
          <w:rFonts w:cs="Times New Roman"/>
          <w:sz w:val="28"/>
          <w:szCs w:val="28"/>
        </w:rPr>
        <w:t xml:space="preserve"> – дорожній транспортний засіб, за допомогою якого здійснюється  перевезення  пасажирів  і  вантажів  автомобільними  дорогами  чи </w:t>
      </w:r>
      <w:r>
        <w:rPr>
          <w:rFonts w:cs="Times New Roman"/>
          <w:sz w:val="28"/>
          <w:szCs w:val="28"/>
        </w:rPr>
        <w:t xml:space="preserve"> </w:t>
      </w:r>
      <w:r w:rsidRPr="00273F70">
        <w:rPr>
          <w:rFonts w:cs="Times New Roman"/>
          <w:sz w:val="28"/>
          <w:szCs w:val="28"/>
        </w:rPr>
        <w:t xml:space="preserve">виконання спеціальних робочих функцій; </w:t>
      </w:r>
    </w:p>
    <w:p w14:paraId="3942EB2D" w14:textId="77777777" w:rsidR="00FF095D" w:rsidRPr="00273F70" w:rsidRDefault="00FF095D" w:rsidP="00304105">
      <w:pPr>
        <w:spacing w:line="360" w:lineRule="auto"/>
        <w:ind w:firstLine="567"/>
        <w:rPr>
          <w:rFonts w:cs="Times New Roman"/>
          <w:sz w:val="28"/>
          <w:szCs w:val="28"/>
        </w:rPr>
      </w:pPr>
      <w:r w:rsidRPr="00DD2B09">
        <w:rPr>
          <w:rFonts w:cs="Times New Roman"/>
          <w:i/>
          <w:sz w:val="28"/>
          <w:szCs w:val="28"/>
        </w:rPr>
        <w:t>автобус –</w:t>
      </w:r>
      <w:r w:rsidRPr="00273F70">
        <w:rPr>
          <w:rFonts w:cs="Times New Roman"/>
          <w:sz w:val="28"/>
          <w:szCs w:val="28"/>
        </w:rPr>
        <w:t xml:space="preserve"> пасажирський автотранспортний засіб з кількістю місць для сидіння більше дев’яти з місцем водія включно; </w:t>
      </w:r>
    </w:p>
    <w:p w14:paraId="5744F623" w14:textId="77777777" w:rsidR="00FF095D" w:rsidRPr="00273F70" w:rsidRDefault="00FF095D" w:rsidP="00304105">
      <w:pPr>
        <w:spacing w:line="360" w:lineRule="auto"/>
        <w:ind w:firstLine="567"/>
        <w:rPr>
          <w:rFonts w:cs="Times New Roman"/>
          <w:sz w:val="28"/>
          <w:szCs w:val="28"/>
        </w:rPr>
      </w:pPr>
      <w:r w:rsidRPr="00DD2B09">
        <w:rPr>
          <w:rFonts w:cs="Times New Roman"/>
          <w:i/>
          <w:sz w:val="28"/>
          <w:szCs w:val="28"/>
        </w:rPr>
        <w:t>вантажний автомобіль</w:t>
      </w:r>
      <w:r w:rsidRPr="00273F70">
        <w:rPr>
          <w:rFonts w:cs="Times New Roman"/>
          <w:sz w:val="28"/>
          <w:szCs w:val="28"/>
        </w:rPr>
        <w:t xml:space="preserve"> – автотранспортний засіб, який за своєю конструкцією та обладнанням призначений для перевезення вантажів; </w:t>
      </w:r>
    </w:p>
    <w:p w14:paraId="0BA37FEC" w14:textId="77777777" w:rsidR="00FF095D" w:rsidRPr="00273F70" w:rsidRDefault="00FF095D" w:rsidP="00304105">
      <w:pPr>
        <w:spacing w:line="360" w:lineRule="auto"/>
        <w:ind w:firstLine="567"/>
        <w:rPr>
          <w:rFonts w:cs="Times New Roman"/>
          <w:sz w:val="28"/>
          <w:szCs w:val="28"/>
        </w:rPr>
      </w:pPr>
      <w:r w:rsidRPr="00DD2B09">
        <w:rPr>
          <w:rFonts w:cs="Times New Roman"/>
          <w:i/>
          <w:sz w:val="28"/>
          <w:szCs w:val="28"/>
        </w:rPr>
        <w:t xml:space="preserve">перевізник  </w:t>
      </w:r>
      <w:r w:rsidRPr="00273F70">
        <w:rPr>
          <w:rFonts w:cs="Times New Roman"/>
          <w:sz w:val="28"/>
          <w:szCs w:val="28"/>
        </w:rPr>
        <w:t xml:space="preserve">–  юридична  чи  фізична  особа,  яка  надає  послуги  з  перевезення пасажирів або вантажів автомобільним транспортом загального користування; </w:t>
      </w:r>
    </w:p>
    <w:p w14:paraId="1A6F4718" w14:textId="77777777" w:rsidR="00FF095D" w:rsidRPr="00273F70" w:rsidRDefault="00FF095D" w:rsidP="00304105">
      <w:pPr>
        <w:spacing w:line="360" w:lineRule="auto"/>
        <w:ind w:firstLine="567"/>
        <w:rPr>
          <w:rFonts w:cs="Times New Roman"/>
          <w:sz w:val="28"/>
          <w:szCs w:val="28"/>
        </w:rPr>
      </w:pPr>
      <w:r w:rsidRPr="00E41AC4">
        <w:rPr>
          <w:rFonts w:cs="Times New Roman"/>
          <w:i/>
          <w:sz w:val="28"/>
          <w:szCs w:val="28"/>
        </w:rPr>
        <w:t>український перевізник</w:t>
      </w:r>
      <w:r w:rsidRPr="00273F70">
        <w:rPr>
          <w:rFonts w:cs="Times New Roman"/>
          <w:sz w:val="28"/>
          <w:szCs w:val="28"/>
        </w:rPr>
        <w:t xml:space="preserve"> – юридична чи фізична особа, зареєстрована чи постійно проживає  в  Україні,  яка  надає  послуги  з  перевезення  пасажирів  чи  (та)  вантажів автомобільним транспортом загального користування; </w:t>
      </w:r>
    </w:p>
    <w:p w14:paraId="3A072CB3" w14:textId="77777777" w:rsidR="00FF095D" w:rsidRPr="00273F70" w:rsidRDefault="00FF095D" w:rsidP="00304105">
      <w:pPr>
        <w:spacing w:line="360" w:lineRule="auto"/>
        <w:ind w:firstLine="567"/>
        <w:rPr>
          <w:rFonts w:cs="Times New Roman"/>
          <w:sz w:val="28"/>
          <w:szCs w:val="28"/>
        </w:rPr>
      </w:pPr>
      <w:r w:rsidRPr="00DD2B09">
        <w:rPr>
          <w:rFonts w:cs="Times New Roman"/>
          <w:i/>
          <w:sz w:val="28"/>
          <w:szCs w:val="28"/>
        </w:rPr>
        <w:t>міжнародні  перевезення  пасажирів  і  вантажів</w:t>
      </w:r>
      <w:r w:rsidRPr="00273F70">
        <w:rPr>
          <w:rFonts w:cs="Times New Roman"/>
          <w:sz w:val="28"/>
          <w:szCs w:val="28"/>
        </w:rPr>
        <w:t xml:space="preserve">  –  перевезення  пасажирів  і вантажів  автотранспортом  між  пунктами,  один  з  яких  або  обидва  розташовані  за межами території України; </w:t>
      </w:r>
    </w:p>
    <w:p w14:paraId="404AA5B8" w14:textId="77777777" w:rsidR="00FF095D" w:rsidRPr="00273F70" w:rsidRDefault="00FF095D" w:rsidP="00304105">
      <w:pPr>
        <w:spacing w:line="360" w:lineRule="auto"/>
        <w:ind w:firstLine="567"/>
        <w:rPr>
          <w:rFonts w:cs="Times New Roman"/>
          <w:sz w:val="28"/>
          <w:szCs w:val="28"/>
        </w:rPr>
      </w:pPr>
      <w:r w:rsidRPr="00E41AC4">
        <w:rPr>
          <w:rFonts w:cs="Times New Roman"/>
          <w:i/>
          <w:sz w:val="28"/>
          <w:szCs w:val="28"/>
        </w:rPr>
        <w:t>регулярні  пасажирські  міжнародні  перевезення</w:t>
      </w:r>
      <w:r w:rsidRPr="00273F70">
        <w:rPr>
          <w:rFonts w:cs="Times New Roman"/>
          <w:sz w:val="28"/>
          <w:szCs w:val="28"/>
        </w:rPr>
        <w:t xml:space="preserve">  –  перевезення  пасажирів автобусом заздалегідь узгодженими початковим та кінцевим пунктами, маршрутом проходження, зупинками та розкладом руху; </w:t>
      </w:r>
    </w:p>
    <w:p w14:paraId="1D4B15A5" w14:textId="77777777" w:rsidR="002C542B" w:rsidRDefault="00FF095D" w:rsidP="00304105">
      <w:pPr>
        <w:spacing w:line="360" w:lineRule="auto"/>
        <w:ind w:firstLine="567"/>
        <w:rPr>
          <w:rFonts w:cs="Times New Roman"/>
          <w:sz w:val="28"/>
          <w:szCs w:val="28"/>
        </w:rPr>
      </w:pPr>
      <w:r w:rsidRPr="00E41AC4">
        <w:rPr>
          <w:rFonts w:cs="Times New Roman"/>
          <w:i/>
          <w:sz w:val="28"/>
          <w:szCs w:val="28"/>
        </w:rPr>
        <w:lastRenderedPageBreak/>
        <w:t>нерегулярні  пасажирські  міжнародні  перевезення</w:t>
      </w:r>
      <w:r w:rsidRPr="00273F70">
        <w:rPr>
          <w:rFonts w:cs="Times New Roman"/>
          <w:sz w:val="28"/>
          <w:szCs w:val="28"/>
        </w:rPr>
        <w:t xml:space="preserve">  –  перевезення  пасажирів автобусом, коли умови їх здійснення визначаються в кожному окремому випадку за погодженням між замовником і перевізником; </w:t>
      </w:r>
    </w:p>
    <w:p w14:paraId="0AC463C1" w14:textId="648A1D8D" w:rsidR="00FF095D" w:rsidRPr="00273F70" w:rsidRDefault="00FF095D" w:rsidP="00304105">
      <w:pPr>
        <w:spacing w:line="360" w:lineRule="auto"/>
        <w:ind w:firstLine="567"/>
        <w:rPr>
          <w:rFonts w:cs="Times New Roman"/>
          <w:sz w:val="28"/>
          <w:szCs w:val="28"/>
        </w:rPr>
      </w:pPr>
      <w:r w:rsidRPr="00E41AC4">
        <w:rPr>
          <w:rFonts w:cs="Times New Roman"/>
          <w:i/>
          <w:sz w:val="28"/>
          <w:szCs w:val="28"/>
        </w:rPr>
        <w:t>великогабаритний  вантаж</w:t>
      </w:r>
      <w:r w:rsidRPr="00273F70">
        <w:rPr>
          <w:rFonts w:cs="Times New Roman"/>
          <w:sz w:val="28"/>
          <w:szCs w:val="28"/>
        </w:rPr>
        <w:t xml:space="preserve">  –  вантаж,  який  з  урахуванням  габаритів транспортного  засобу  перевищує  встановлені  на  території  України  габарити  для руху автотранспортних засобів автомобільними дорогами; </w:t>
      </w:r>
    </w:p>
    <w:p w14:paraId="2B33A9C6" w14:textId="77777777" w:rsidR="00FF095D" w:rsidRPr="00273F70" w:rsidRDefault="00FF095D" w:rsidP="00304105">
      <w:pPr>
        <w:spacing w:line="360" w:lineRule="auto"/>
        <w:ind w:firstLine="567"/>
        <w:rPr>
          <w:rFonts w:cs="Times New Roman"/>
          <w:sz w:val="28"/>
          <w:szCs w:val="28"/>
        </w:rPr>
      </w:pPr>
      <w:r w:rsidRPr="00E41AC4">
        <w:rPr>
          <w:rFonts w:cs="Times New Roman"/>
          <w:i/>
          <w:sz w:val="28"/>
          <w:szCs w:val="28"/>
        </w:rPr>
        <w:t>великоваговий  вантаж</w:t>
      </w:r>
      <w:r w:rsidRPr="00273F70">
        <w:rPr>
          <w:rFonts w:cs="Times New Roman"/>
          <w:sz w:val="28"/>
          <w:szCs w:val="28"/>
        </w:rPr>
        <w:t xml:space="preserve">  –  вантаж,  вага  якого  з  урахуванням  ваги автотранспортного засобу чи його осьового навантаження перевищує встановлені на території  України  параметри  для  руху  автотранспортних  засобів  автомобільними дорогами; </w:t>
      </w:r>
    </w:p>
    <w:p w14:paraId="7804CF6B" w14:textId="77777777" w:rsidR="00FF095D" w:rsidRPr="00273F70" w:rsidRDefault="00FF095D" w:rsidP="00304105">
      <w:pPr>
        <w:spacing w:line="360" w:lineRule="auto"/>
        <w:ind w:firstLine="567"/>
        <w:rPr>
          <w:rFonts w:cs="Times New Roman"/>
          <w:sz w:val="28"/>
          <w:szCs w:val="28"/>
        </w:rPr>
      </w:pPr>
      <w:r w:rsidRPr="00E41AC4">
        <w:rPr>
          <w:rFonts w:cs="Times New Roman"/>
          <w:i/>
          <w:sz w:val="28"/>
          <w:szCs w:val="28"/>
        </w:rPr>
        <w:t>небезпечний  вантаж</w:t>
      </w:r>
      <w:r w:rsidRPr="00273F70">
        <w:rPr>
          <w:rFonts w:cs="Times New Roman"/>
          <w:sz w:val="28"/>
          <w:szCs w:val="28"/>
        </w:rPr>
        <w:t xml:space="preserve">  –  речовини,  матеріали,  вироби,  відходи  виробничої  та іншої  діяльності,  які  внаслідок  притаманних  їм  властивостей  за  наявності  певних факторів  можуть  під  час  перевезення  спричинити  вибух,  пожежу,  пошкодження технічних засобів, пристроїв, споруд та інших об’єктів, заподіяти матеріальні збитки та шкоду довкіллю, а також призвести  до загибелі, травмування, отруєння людей, тварин  і  які  за  міжнародними  договорами,  згода  на  обов’язковість  яких  надана Верховною  Радою  України,  або  за  результатами  випробувань  в  установленому порядку залежно від ступеня їх впливу на довкілля або людину віднесено до одного з класів небезпечних речовин; </w:t>
      </w:r>
    </w:p>
    <w:p w14:paraId="6B962871" w14:textId="24BA6017" w:rsidR="00FF095D" w:rsidRDefault="00FF095D" w:rsidP="00304105">
      <w:pPr>
        <w:spacing w:line="360" w:lineRule="auto"/>
        <w:ind w:firstLine="567"/>
        <w:rPr>
          <w:rFonts w:cs="Times New Roman"/>
          <w:sz w:val="28"/>
          <w:szCs w:val="28"/>
        </w:rPr>
      </w:pPr>
      <w:r w:rsidRPr="00E41AC4">
        <w:rPr>
          <w:rFonts w:cs="Times New Roman"/>
          <w:i/>
          <w:sz w:val="28"/>
          <w:szCs w:val="28"/>
        </w:rPr>
        <w:t>швидкопсувні  вантажі</w:t>
      </w:r>
      <w:r w:rsidRPr="00273F70">
        <w:rPr>
          <w:rFonts w:cs="Times New Roman"/>
          <w:sz w:val="28"/>
          <w:szCs w:val="28"/>
        </w:rPr>
        <w:t xml:space="preserve">  </w:t>
      </w:r>
      <w:r>
        <w:rPr>
          <w:rFonts w:cs="Times New Roman"/>
          <w:sz w:val="28"/>
          <w:szCs w:val="28"/>
        </w:rPr>
        <w:t xml:space="preserve">- </w:t>
      </w:r>
      <w:r w:rsidRPr="00273F70">
        <w:rPr>
          <w:rFonts w:cs="Times New Roman"/>
          <w:sz w:val="28"/>
          <w:szCs w:val="28"/>
        </w:rPr>
        <w:t xml:space="preserve"> це  продукти  харчування  та  інші  вантажі,  які  для збереження  їхньої  якості  при  перевезенні,  з  урахуванням  термінів  їх  реалізації  і відстані  перевезень,  потребують  дотримання  температурного  режиму,  відповідної вологості, підігріву, охолодження, вентиляції, догляду чи контролю за їх станом та виконання певних санітарно-гігієнічних вимог. </w:t>
      </w:r>
    </w:p>
    <w:p w14:paraId="1D05157E" w14:textId="67165305" w:rsidR="008B0BA6" w:rsidRDefault="008B0BA6" w:rsidP="00304105">
      <w:pPr>
        <w:spacing w:line="360" w:lineRule="auto"/>
        <w:ind w:firstLine="567"/>
        <w:rPr>
          <w:rFonts w:cs="Times New Roman"/>
          <w:sz w:val="28"/>
          <w:szCs w:val="28"/>
        </w:rPr>
      </w:pPr>
    </w:p>
    <w:p w14:paraId="5E7BD542" w14:textId="4FB13B23" w:rsidR="008B0BA6" w:rsidRDefault="008B0BA6" w:rsidP="00304105">
      <w:pPr>
        <w:spacing w:line="360" w:lineRule="auto"/>
        <w:ind w:firstLine="567"/>
        <w:rPr>
          <w:rFonts w:cs="Times New Roman"/>
          <w:sz w:val="28"/>
          <w:szCs w:val="28"/>
        </w:rPr>
      </w:pPr>
    </w:p>
    <w:p w14:paraId="5D3698B6" w14:textId="128D66A5" w:rsidR="008B0BA6" w:rsidRDefault="008B0BA6" w:rsidP="00304105">
      <w:pPr>
        <w:spacing w:line="360" w:lineRule="auto"/>
        <w:ind w:firstLine="567"/>
        <w:rPr>
          <w:rFonts w:cs="Times New Roman"/>
          <w:sz w:val="28"/>
          <w:szCs w:val="28"/>
        </w:rPr>
      </w:pPr>
    </w:p>
    <w:p w14:paraId="55A78A54" w14:textId="17728FCF" w:rsidR="008B0BA6" w:rsidRDefault="008B0BA6" w:rsidP="00304105">
      <w:pPr>
        <w:spacing w:line="360" w:lineRule="auto"/>
        <w:ind w:firstLine="567"/>
        <w:rPr>
          <w:rFonts w:cs="Times New Roman"/>
          <w:sz w:val="28"/>
          <w:szCs w:val="28"/>
        </w:rPr>
      </w:pPr>
    </w:p>
    <w:p w14:paraId="2103C321" w14:textId="77777777" w:rsidR="008B0BA6" w:rsidRPr="00273F70" w:rsidRDefault="008B0BA6" w:rsidP="00304105">
      <w:pPr>
        <w:spacing w:line="360" w:lineRule="auto"/>
        <w:ind w:firstLine="567"/>
        <w:rPr>
          <w:rFonts w:cs="Times New Roman"/>
          <w:sz w:val="28"/>
          <w:szCs w:val="28"/>
        </w:rPr>
      </w:pPr>
    </w:p>
    <w:p w14:paraId="7A9A5887" w14:textId="77777777" w:rsidR="00FF095D" w:rsidRPr="00273F70" w:rsidRDefault="00FF095D" w:rsidP="00304105">
      <w:pPr>
        <w:spacing w:line="360" w:lineRule="auto"/>
        <w:ind w:firstLine="567"/>
        <w:rPr>
          <w:rFonts w:cs="Times New Roman"/>
          <w:sz w:val="28"/>
          <w:szCs w:val="28"/>
        </w:rPr>
      </w:pPr>
      <w:r w:rsidRPr="00140C64">
        <w:rPr>
          <w:rFonts w:cs="Times New Roman"/>
          <w:i/>
          <w:sz w:val="28"/>
          <w:szCs w:val="28"/>
        </w:rPr>
        <w:lastRenderedPageBreak/>
        <w:t>дозвіл</w:t>
      </w:r>
      <w:r w:rsidRPr="00273F70">
        <w:rPr>
          <w:rFonts w:cs="Times New Roman"/>
          <w:sz w:val="28"/>
          <w:szCs w:val="28"/>
        </w:rPr>
        <w:t xml:space="preserve">  –  документ,  який  надає  право  на  проїзд  автотранспортного  засобу територією іноземної держави;  </w:t>
      </w:r>
    </w:p>
    <w:p w14:paraId="0E433F63" w14:textId="77777777" w:rsidR="00FF095D" w:rsidRPr="00273F70" w:rsidRDefault="00FF095D" w:rsidP="00304105">
      <w:pPr>
        <w:spacing w:line="360" w:lineRule="auto"/>
        <w:ind w:firstLine="567"/>
        <w:rPr>
          <w:rFonts w:cs="Times New Roman"/>
          <w:sz w:val="28"/>
          <w:szCs w:val="28"/>
        </w:rPr>
      </w:pPr>
      <w:r w:rsidRPr="00140C64">
        <w:rPr>
          <w:rFonts w:cs="Times New Roman"/>
          <w:i/>
          <w:sz w:val="28"/>
          <w:szCs w:val="28"/>
        </w:rPr>
        <w:t>двосторонній дозвіл</w:t>
      </w:r>
      <w:r w:rsidRPr="00273F70">
        <w:rPr>
          <w:rFonts w:cs="Times New Roman"/>
          <w:sz w:val="28"/>
          <w:szCs w:val="28"/>
        </w:rPr>
        <w:t xml:space="preserve"> – документ, який надає право на проїзд автотранспортного</w:t>
      </w:r>
      <w:r>
        <w:rPr>
          <w:rFonts w:cs="Times New Roman"/>
          <w:sz w:val="28"/>
          <w:szCs w:val="28"/>
        </w:rPr>
        <w:t xml:space="preserve"> </w:t>
      </w:r>
      <w:r w:rsidRPr="00273F70">
        <w:rPr>
          <w:rFonts w:cs="Times New Roman"/>
          <w:sz w:val="28"/>
          <w:szCs w:val="28"/>
        </w:rPr>
        <w:t xml:space="preserve">засобу між пунктом, розташованим на території України, і пунктом, розташованим на  території  іноземної  держави,  яка  вказана  в  дозволі,  у  прямому  та  зворотному напрямах; </w:t>
      </w:r>
    </w:p>
    <w:p w14:paraId="44E374AF" w14:textId="77777777" w:rsidR="00FF095D" w:rsidRPr="00273F70" w:rsidRDefault="00FF095D" w:rsidP="00304105">
      <w:pPr>
        <w:spacing w:line="360" w:lineRule="auto"/>
        <w:ind w:firstLine="567"/>
        <w:rPr>
          <w:rFonts w:cs="Times New Roman"/>
          <w:sz w:val="28"/>
          <w:szCs w:val="28"/>
        </w:rPr>
      </w:pPr>
      <w:r w:rsidRPr="00140C64">
        <w:rPr>
          <w:rFonts w:cs="Times New Roman"/>
          <w:i/>
          <w:sz w:val="28"/>
          <w:szCs w:val="28"/>
        </w:rPr>
        <w:t>транзитний дозвіл</w:t>
      </w:r>
      <w:r w:rsidRPr="00273F70">
        <w:rPr>
          <w:rFonts w:cs="Times New Roman"/>
          <w:sz w:val="28"/>
          <w:szCs w:val="28"/>
        </w:rPr>
        <w:t xml:space="preserve"> – документ, який надає право на проїзд автотранспортного засобу через територію держави, вказаної у дозволі, яка не є країною завантаження або розвантаження, у прямому та зворотному напрямах; </w:t>
      </w:r>
      <w:r w:rsidRPr="00273F70">
        <w:rPr>
          <w:rFonts w:cs="Times New Roman"/>
          <w:sz w:val="28"/>
          <w:szCs w:val="28"/>
        </w:rPr>
        <w:cr/>
      </w:r>
      <w:r w:rsidRPr="00140C64">
        <w:rPr>
          <w:rFonts w:cs="Times New Roman"/>
          <w:i/>
          <w:sz w:val="28"/>
          <w:szCs w:val="28"/>
        </w:rPr>
        <w:t xml:space="preserve">універсальний дозвіл </w:t>
      </w:r>
      <w:r w:rsidRPr="00273F70">
        <w:rPr>
          <w:rFonts w:cs="Times New Roman"/>
          <w:sz w:val="28"/>
          <w:szCs w:val="28"/>
        </w:rPr>
        <w:t xml:space="preserve">– документ, який надає право на проїзд автотранспортного </w:t>
      </w:r>
    </w:p>
    <w:p w14:paraId="65002E7F" w14:textId="77777777" w:rsidR="00FF095D" w:rsidRPr="00273F70" w:rsidRDefault="00FF095D" w:rsidP="00304105">
      <w:pPr>
        <w:spacing w:line="360" w:lineRule="auto"/>
        <w:ind w:firstLine="567"/>
        <w:rPr>
          <w:rFonts w:cs="Times New Roman"/>
          <w:sz w:val="28"/>
          <w:szCs w:val="28"/>
        </w:rPr>
      </w:pPr>
      <w:r w:rsidRPr="00273F70">
        <w:rPr>
          <w:rFonts w:cs="Times New Roman"/>
          <w:sz w:val="28"/>
          <w:szCs w:val="28"/>
        </w:rPr>
        <w:t xml:space="preserve">засобу через територію держави як транзитом, так і у двосторонньому сполученні у прямому та зворотному напрямах; </w:t>
      </w:r>
    </w:p>
    <w:p w14:paraId="53049E92" w14:textId="77777777" w:rsidR="00FF095D" w:rsidRPr="00273F70" w:rsidRDefault="00FF095D" w:rsidP="00304105">
      <w:pPr>
        <w:spacing w:line="360" w:lineRule="auto"/>
        <w:ind w:firstLine="567"/>
        <w:rPr>
          <w:rFonts w:cs="Times New Roman"/>
          <w:sz w:val="28"/>
          <w:szCs w:val="28"/>
        </w:rPr>
      </w:pPr>
      <w:r w:rsidRPr="00140C64">
        <w:rPr>
          <w:rFonts w:cs="Times New Roman"/>
          <w:i/>
          <w:sz w:val="28"/>
          <w:szCs w:val="28"/>
        </w:rPr>
        <w:t>дозвіл  до/з  третіх  країн</w:t>
      </w:r>
      <w:r w:rsidRPr="00273F70">
        <w:rPr>
          <w:rFonts w:cs="Times New Roman"/>
          <w:sz w:val="28"/>
          <w:szCs w:val="28"/>
        </w:rPr>
        <w:t xml:space="preserve">  –  документ,  який  надає  право  на  проїзд автотранспортного засобу із пункту, розташованого на території країни, яка вказана у  дозволі,  до  третьої  або  з  третьої  країни  в  пункт,  що  розташований  на  території країни, яка вказана у дозволі; </w:t>
      </w:r>
    </w:p>
    <w:p w14:paraId="7344181C" w14:textId="77777777" w:rsidR="00FF095D" w:rsidRPr="00273F70" w:rsidRDefault="00FF095D" w:rsidP="00304105">
      <w:pPr>
        <w:spacing w:line="360" w:lineRule="auto"/>
        <w:ind w:firstLine="567"/>
        <w:rPr>
          <w:rFonts w:cs="Times New Roman"/>
          <w:sz w:val="28"/>
          <w:szCs w:val="28"/>
        </w:rPr>
      </w:pPr>
      <w:r w:rsidRPr="00140C64">
        <w:rPr>
          <w:rFonts w:cs="Times New Roman"/>
          <w:i/>
          <w:sz w:val="28"/>
          <w:szCs w:val="28"/>
        </w:rPr>
        <w:t>спеціальний  дозвіл</w:t>
      </w:r>
      <w:r w:rsidRPr="00273F70">
        <w:rPr>
          <w:rFonts w:cs="Times New Roman"/>
          <w:sz w:val="28"/>
          <w:szCs w:val="28"/>
        </w:rPr>
        <w:t xml:space="preserve">  –  разовий  додатковий  дозвіл  на  проїзд  конкретного автотранспортного засобу з  великогабаритним чи  великоваговим або  небезпечним вантажем  по  території  країни,  а  також  разовий  дозвіл  на  проїзд  конкретного транспортного засобу, який належить перевізнику однієї з країн, що домовляються, по території третіх країн; </w:t>
      </w:r>
    </w:p>
    <w:p w14:paraId="165DD88B" w14:textId="5A956B2E" w:rsidR="00FF095D" w:rsidRDefault="00FF095D" w:rsidP="00304105">
      <w:pPr>
        <w:spacing w:line="360" w:lineRule="auto"/>
        <w:ind w:firstLine="567"/>
        <w:rPr>
          <w:rFonts w:cs="Times New Roman"/>
          <w:sz w:val="28"/>
          <w:szCs w:val="28"/>
        </w:rPr>
      </w:pPr>
      <w:r w:rsidRPr="00140C64">
        <w:rPr>
          <w:rFonts w:cs="Times New Roman"/>
          <w:i/>
          <w:sz w:val="28"/>
          <w:szCs w:val="28"/>
        </w:rPr>
        <w:t>багатосторонній  дозвіл</w:t>
      </w:r>
      <w:r w:rsidRPr="00273F70">
        <w:rPr>
          <w:rFonts w:cs="Times New Roman"/>
          <w:sz w:val="28"/>
          <w:szCs w:val="28"/>
        </w:rPr>
        <w:t xml:space="preserve">  –  документ,  який  надає  право  протягом  визначеного часу на необмежену кількість проїздів автотранспортного засобу територією будь-якої держави, що є членом Європейської конференції міністрів транспорту. </w:t>
      </w:r>
    </w:p>
    <w:p w14:paraId="313D9981" w14:textId="2336C2E1" w:rsidR="004B33A4" w:rsidRDefault="004B33A4" w:rsidP="00304105">
      <w:pPr>
        <w:spacing w:line="360" w:lineRule="auto"/>
        <w:ind w:firstLine="567"/>
        <w:rPr>
          <w:rFonts w:cs="Times New Roman"/>
          <w:sz w:val="28"/>
          <w:szCs w:val="28"/>
        </w:rPr>
      </w:pPr>
    </w:p>
    <w:p w14:paraId="06DF037D" w14:textId="05CD7271" w:rsidR="004B33A4" w:rsidRDefault="004B33A4" w:rsidP="00304105">
      <w:pPr>
        <w:spacing w:line="360" w:lineRule="auto"/>
        <w:ind w:firstLine="567"/>
        <w:rPr>
          <w:rFonts w:cs="Times New Roman"/>
          <w:sz w:val="28"/>
          <w:szCs w:val="28"/>
        </w:rPr>
      </w:pPr>
    </w:p>
    <w:p w14:paraId="35ABFCB8" w14:textId="220AE401" w:rsidR="004B33A4" w:rsidRDefault="004B33A4" w:rsidP="00304105">
      <w:pPr>
        <w:spacing w:line="360" w:lineRule="auto"/>
        <w:ind w:firstLine="567"/>
        <w:rPr>
          <w:rFonts w:cs="Times New Roman"/>
          <w:sz w:val="28"/>
          <w:szCs w:val="28"/>
        </w:rPr>
      </w:pPr>
    </w:p>
    <w:p w14:paraId="16D9C6F1" w14:textId="3BB1D774" w:rsidR="004B33A4" w:rsidRDefault="004B33A4" w:rsidP="00304105">
      <w:pPr>
        <w:spacing w:line="360" w:lineRule="auto"/>
        <w:ind w:firstLine="567"/>
        <w:rPr>
          <w:rFonts w:cs="Times New Roman"/>
          <w:sz w:val="28"/>
          <w:szCs w:val="28"/>
        </w:rPr>
      </w:pPr>
    </w:p>
    <w:p w14:paraId="5A6EE9E2" w14:textId="5E208833" w:rsidR="004B493C" w:rsidRPr="003F6D23" w:rsidRDefault="004B493C" w:rsidP="00FF095D">
      <w:pPr>
        <w:spacing w:line="360" w:lineRule="auto"/>
        <w:ind w:firstLine="708"/>
        <w:rPr>
          <w:sz w:val="28"/>
          <w:szCs w:val="28"/>
        </w:rPr>
      </w:pPr>
    </w:p>
    <w:sectPr w:rsidR="004B493C" w:rsidRPr="003F6D23" w:rsidSect="00987F20">
      <w:footerReference w:type="default" r:id="rId7"/>
      <w:pgSz w:w="11906" w:h="16838" w:code="9"/>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ABF44" w14:textId="77777777" w:rsidR="00954644" w:rsidRDefault="00954644" w:rsidP="00987F20">
      <w:r>
        <w:separator/>
      </w:r>
    </w:p>
  </w:endnote>
  <w:endnote w:type="continuationSeparator" w:id="0">
    <w:p w14:paraId="7C631DF2" w14:textId="77777777" w:rsidR="00954644" w:rsidRDefault="00954644" w:rsidP="0098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740328"/>
      <w:docPartObj>
        <w:docPartGallery w:val="Page Numbers (Bottom of Page)"/>
        <w:docPartUnique/>
      </w:docPartObj>
    </w:sdtPr>
    <w:sdtContent>
      <w:p w14:paraId="11460105" w14:textId="107FF67C" w:rsidR="00987F20" w:rsidRDefault="00987F20">
        <w:pPr>
          <w:pStyle w:val="a8"/>
          <w:jc w:val="right"/>
        </w:pPr>
        <w:r>
          <w:fldChar w:fldCharType="begin"/>
        </w:r>
        <w:r>
          <w:instrText>PAGE   \* MERGEFORMAT</w:instrText>
        </w:r>
        <w:r>
          <w:fldChar w:fldCharType="separate"/>
        </w:r>
        <w:r>
          <w:t>2</w:t>
        </w:r>
        <w:r>
          <w:fldChar w:fldCharType="end"/>
        </w:r>
      </w:p>
    </w:sdtContent>
  </w:sdt>
  <w:p w14:paraId="5680B5C7" w14:textId="77777777" w:rsidR="00987F20" w:rsidRDefault="00987F2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17AA" w14:textId="77777777" w:rsidR="00954644" w:rsidRDefault="00954644" w:rsidP="00987F20">
      <w:r>
        <w:separator/>
      </w:r>
    </w:p>
  </w:footnote>
  <w:footnote w:type="continuationSeparator" w:id="0">
    <w:p w14:paraId="03307F25" w14:textId="77777777" w:rsidR="00954644" w:rsidRDefault="00954644" w:rsidP="0098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7C9F"/>
    <w:multiLevelType w:val="hybridMultilevel"/>
    <w:tmpl w:val="73307384"/>
    <w:lvl w:ilvl="0" w:tplc="7D64C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8F2E5C"/>
    <w:multiLevelType w:val="hybridMultilevel"/>
    <w:tmpl w:val="7E341958"/>
    <w:lvl w:ilvl="0" w:tplc="7D64C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F02BF0"/>
    <w:multiLevelType w:val="hybridMultilevel"/>
    <w:tmpl w:val="97064DCC"/>
    <w:lvl w:ilvl="0" w:tplc="7D64C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38696D"/>
    <w:multiLevelType w:val="hybridMultilevel"/>
    <w:tmpl w:val="6C4E483A"/>
    <w:lvl w:ilvl="0" w:tplc="7D64C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7C5EF6"/>
    <w:multiLevelType w:val="hybridMultilevel"/>
    <w:tmpl w:val="8E446318"/>
    <w:lvl w:ilvl="0" w:tplc="7D64C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914B54"/>
    <w:multiLevelType w:val="hybridMultilevel"/>
    <w:tmpl w:val="1F209892"/>
    <w:lvl w:ilvl="0" w:tplc="7D64C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EC6FCC"/>
    <w:multiLevelType w:val="hybridMultilevel"/>
    <w:tmpl w:val="64104846"/>
    <w:lvl w:ilvl="0" w:tplc="7D64C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295101"/>
    <w:multiLevelType w:val="hybridMultilevel"/>
    <w:tmpl w:val="AEFEE000"/>
    <w:lvl w:ilvl="0" w:tplc="7D64C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ECD486D"/>
    <w:multiLevelType w:val="hybridMultilevel"/>
    <w:tmpl w:val="5F2209AC"/>
    <w:lvl w:ilvl="0" w:tplc="7D64C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6F657FA"/>
    <w:multiLevelType w:val="hybridMultilevel"/>
    <w:tmpl w:val="A90EFB5C"/>
    <w:lvl w:ilvl="0" w:tplc="7D64C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143B56"/>
    <w:multiLevelType w:val="hybridMultilevel"/>
    <w:tmpl w:val="0204B5CE"/>
    <w:lvl w:ilvl="0" w:tplc="7D64CA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AF766A9"/>
    <w:multiLevelType w:val="hybridMultilevel"/>
    <w:tmpl w:val="42ECBC84"/>
    <w:lvl w:ilvl="0" w:tplc="DBC80D20">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BD61DC"/>
    <w:multiLevelType w:val="multilevel"/>
    <w:tmpl w:val="FB6C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FD35BE"/>
    <w:multiLevelType w:val="hybridMultilevel"/>
    <w:tmpl w:val="00AC11F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8C257B"/>
    <w:multiLevelType w:val="hybridMultilevel"/>
    <w:tmpl w:val="BAF6271C"/>
    <w:lvl w:ilvl="0" w:tplc="10B68E26">
      <w:start w:val="2"/>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18826781">
    <w:abstractNumId w:val="11"/>
  </w:num>
  <w:num w:numId="2" w16cid:durableId="910888959">
    <w:abstractNumId w:val="12"/>
  </w:num>
  <w:num w:numId="3" w16cid:durableId="1394890063">
    <w:abstractNumId w:val="14"/>
  </w:num>
  <w:num w:numId="4" w16cid:durableId="319357430">
    <w:abstractNumId w:val="3"/>
  </w:num>
  <w:num w:numId="5" w16cid:durableId="1656833602">
    <w:abstractNumId w:val="8"/>
  </w:num>
  <w:num w:numId="6" w16cid:durableId="660432589">
    <w:abstractNumId w:val="6"/>
  </w:num>
  <w:num w:numId="7" w16cid:durableId="65155174">
    <w:abstractNumId w:val="1"/>
  </w:num>
  <w:num w:numId="8" w16cid:durableId="1769619305">
    <w:abstractNumId w:val="0"/>
  </w:num>
  <w:num w:numId="9" w16cid:durableId="1759011507">
    <w:abstractNumId w:val="10"/>
  </w:num>
  <w:num w:numId="10" w16cid:durableId="800921522">
    <w:abstractNumId w:val="9"/>
  </w:num>
  <w:num w:numId="11" w16cid:durableId="1256982466">
    <w:abstractNumId w:val="5"/>
  </w:num>
  <w:num w:numId="12" w16cid:durableId="1057584748">
    <w:abstractNumId w:val="4"/>
  </w:num>
  <w:num w:numId="13" w16cid:durableId="1773277187">
    <w:abstractNumId w:val="2"/>
  </w:num>
  <w:num w:numId="14" w16cid:durableId="64911731">
    <w:abstractNumId w:val="7"/>
  </w:num>
  <w:num w:numId="15" w16cid:durableId="1827896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23"/>
    <w:rsid w:val="00084178"/>
    <w:rsid w:val="00094F44"/>
    <w:rsid w:val="000E66D0"/>
    <w:rsid w:val="00121CB2"/>
    <w:rsid w:val="00160561"/>
    <w:rsid w:val="001F5DE2"/>
    <w:rsid w:val="002C542B"/>
    <w:rsid w:val="00304105"/>
    <w:rsid w:val="003518E4"/>
    <w:rsid w:val="003F6D23"/>
    <w:rsid w:val="00414332"/>
    <w:rsid w:val="004B33A4"/>
    <w:rsid w:val="004B493C"/>
    <w:rsid w:val="00507103"/>
    <w:rsid w:val="00612B51"/>
    <w:rsid w:val="006B6D85"/>
    <w:rsid w:val="00754077"/>
    <w:rsid w:val="007C1659"/>
    <w:rsid w:val="007D26CA"/>
    <w:rsid w:val="008B0BA6"/>
    <w:rsid w:val="00954644"/>
    <w:rsid w:val="00987F20"/>
    <w:rsid w:val="00BB5B43"/>
    <w:rsid w:val="00BC1E73"/>
    <w:rsid w:val="00BC63E9"/>
    <w:rsid w:val="00CA1B93"/>
    <w:rsid w:val="00D27F69"/>
    <w:rsid w:val="00D401DC"/>
    <w:rsid w:val="00D622C9"/>
    <w:rsid w:val="00DA5AE4"/>
    <w:rsid w:val="00E11E9F"/>
    <w:rsid w:val="00E315C0"/>
    <w:rsid w:val="00EF484A"/>
    <w:rsid w:val="00F37EF9"/>
    <w:rsid w:val="00FF09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23CB"/>
  <w15:chartTrackingRefBased/>
  <w15:docId w15:val="{441D5E22-32EB-4938-B46C-D329AAB5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 w:type="paragraph" w:styleId="a3">
    <w:name w:val="List Paragraph"/>
    <w:basedOn w:val="a"/>
    <w:uiPriority w:val="34"/>
    <w:qFormat/>
    <w:rsid w:val="00D27F69"/>
    <w:pPr>
      <w:ind w:left="720"/>
      <w:contextualSpacing/>
    </w:pPr>
  </w:style>
  <w:style w:type="paragraph" w:styleId="a4">
    <w:name w:val="Normal (Web)"/>
    <w:basedOn w:val="a"/>
    <w:uiPriority w:val="99"/>
    <w:semiHidden/>
    <w:unhideWhenUsed/>
    <w:rsid w:val="00D27F69"/>
    <w:pPr>
      <w:spacing w:before="100" w:beforeAutospacing="1" w:after="100" w:afterAutospacing="1"/>
      <w:jc w:val="left"/>
    </w:pPr>
    <w:rPr>
      <w:rFonts w:eastAsia="Times New Roman" w:cs="Times New Roman"/>
      <w:lang w:eastAsia="uk-UA"/>
    </w:rPr>
  </w:style>
  <w:style w:type="character" w:styleId="a5">
    <w:name w:val="Strong"/>
    <w:basedOn w:val="a0"/>
    <w:uiPriority w:val="22"/>
    <w:qFormat/>
    <w:rsid w:val="00D27F69"/>
    <w:rPr>
      <w:b/>
      <w:bCs/>
    </w:rPr>
  </w:style>
  <w:style w:type="paragraph" w:styleId="a6">
    <w:name w:val="header"/>
    <w:basedOn w:val="a"/>
    <w:link w:val="a7"/>
    <w:uiPriority w:val="99"/>
    <w:unhideWhenUsed/>
    <w:rsid w:val="00987F20"/>
    <w:pPr>
      <w:tabs>
        <w:tab w:val="center" w:pos="4513"/>
        <w:tab w:val="right" w:pos="9026"/>
      </w:tabs>
    </w:pPr>
  </w:style>
  <w:style w:type="character" w:customStyle="1" w:styleId="a7">
    <w:name w:val="Верхній колонтитул Знак"/>
    <w:basedOn w:val="a0"/>
    <w:link w:val="a6"/>
    <w:uiPriority w:val="99"/>
    <w:rsid w:val="00987F20"/>
  </w:style>
  <w:style w:type="paragraph" w:styleId="a8">
    <w:name w:val="footer"/>
    <w:basedOn w:val="a"/>
    <w:link w:val="a9"/>
    <w:uiPriority w:val="99"/>
    <w:unhideWhenUsed/>
    <w:rsid w:val="00987F20"/>
    <w:pPr>
      <w:tabs>
        <w:tab w:val="center" w:pos="4513"/>
        <w:tab w:val="right" w:pos="9026"/>
      </w:tabs>
    </w:pPr>
  </w:style>
  <w:style w:type="character" w:customStyle="1" w:styleId="a9">
    <w:name w:val="Нижній колонтитул Знак"/>
    <w:basedOn w:val="a0"/>
    <w:link w:val="a8"/>
    <w:uiPriority w:val="99"/>
    <w:rsid w:val="00987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762970">
      <w:bodyDiv w:val="1"/>
      <w:marLeft w:val="0"/>
      <w:marRight w:val="0"/>
      <w:marTop w:val="0"/>
      <w:marBottom w:val="0"/>
      <w:divBdr>
        <w:top w:val="none" w:sz="0" w:space="0" w:color="auto"/>
        <w:left w:val="none" w:sz="0" w:space="0" w:color="auto"/>
        <w:bottom w:val="none" w:sz="0" w:space="0" w:color="auto"/>
        <w:right w:val="none" w:sz="0" w:space="0" w:color="auto"/>
      </w:divBdr>
    </w:div>
    <w:div w:id="182925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10143</Words>
  <Characters>5783</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13</cp:revision>
  <cp:lastPrinted>2022-09-04T14:16:00Z</cp:lastPrinted>
  <dcterms:created xsi:type="dcterms:W3CDTF">2022-08-26T14:26:00Z</dcterms:created>
  <dcterms:modified xsi:type="dcterms:W3CDTF">2022-09-04T14:19:00Z</dcterms:modified>
</cp:coreProperties>
</file>