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Pr="000A1730" w:rsidRDefault="009B1B2C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Правила оформлення сторінки документа</w:t>
      </w:r>
      <w:r w:rsidR="000A1730" w:rsidRPr="000A1730">
        <w:rPr>
          <w:rFonts w:ascii="Times New Roman" w:hAnsi="Times New Roman" w:cs="Times New Roman"/>
          <w:b/>
          <w:sz w:val="28"/>
          <w:szCs w:val="28"/>
        </w:rPr>
        <w:t>. Заява.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 xml:space="preserve">Документи оформляють на папері формату А4 (294 х 210) та А5 (146 х 210). Для зручності з обох боків сторінки залишають вільні поля: </w:t>
      </w:r>
      <w:r w:rsidRPr="000A1730">
        <w:rPr>
          <w:rFonts w:ascii="Times New Roman" w:hAnsi="Times New Roman" w:cs="Times New Roman"/>
          <w:b/>
          <w:sz w:val="28"/>
          <w:szCs w:val="28"/>
        </w:rPr>
        <w:t>ліве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35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праве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</w:t>
      </w:r>
      <w:r w:rsidR="000A1730" w:rsidRPr="000A1730">
        <w:rPr>
          <w:rFonts w:ascii="Times New Roman" w:hAnsi="Times New Roman" w:cs="Times New Roman"/>
          <w:sz w:val="28"/>
          <w:szCs w:val="28"/>
        </w:rPr>
        <w:t>-</w:t>
      </w:r>
      <w:r w:rsidRPr="000A1730">
        <w:rPr>
          <w:rFonts w:ascii="Times New Roman" w:hAnsi="Times New Roman" w:cs="Times New Roman"/>
          <w:sz w:val="28"/>
          <w:szCs w:val="28"/>
        </w:rPr>
        <w:t xml:space="preserve"> не менше 8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верхнє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20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нижнє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(для формату А4) — 19 мм; (для формату А5) — 16 мм.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>На бланку друкується тільки перша сторінка документа, а наступні — на чистих аркушах паперу. Якщо текст документа займає більше однієї сторінки, то на другу сторінку не можна переносити один підпис, на ній має бути не менше двох рядків тексту.</w:t>
      </w:r>
    </w:p>
    <w:p w:rsidR="009B1B2C" w:rsidRPr="000A1730" w:rsidRDefault="00D31270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Заява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— це документ, у якому приватна чи посадов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особа звертається з проханням, або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пропозицією на адресу установи чи посадової особи.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може бути: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Простою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(викладається тільки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Мотивованою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(вказується мотивація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Складною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(заява містить додатки).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Особиста</w:t>
      </w:r>
      <w:r w:rsidRPr="000A173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заява пишеться, як правило,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від руки і в одному примірнику;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службова</w:t>
      </w: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пишеться з використанням технічних засобів і має відповідні реквізити (назва та адреса організації, вихідний номер тощо), може адресуватися кільком посадовим особам чи організаціям.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 xml:space="preserve">Внутрішні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заяви мають такі реквізити: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1. Адресат.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великої літери в давальному відмінку вказується, кому адресована заява: посада, назва підрозділу, установи, звання, прізвище, ініціали посадової особи, якій адресовано заяву. При цьому слід уникати однакових закінчень у на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softHyphen/>
        <w:t>зві посади й прізвищі: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Директор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… Мороз</w:t>
      </w:r>
      <w:r w:rsidRPr="00D3127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Т.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В.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Ректору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(</w:t>
      </w:r>
      <w:proofErr w:type="spellStart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proofErr w:type="spellEnd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)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…Мельник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завідувачу(-</w:t>
      </w:r>
      <w:proofErr w:type="spellStart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еві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) … </w:t>
      </w:r>
      <w:proofErr w:type="spellStart"/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Волоткевичу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</w:t>
      </w:r>
    </w:p>
    <w:p w:rsidR="00D31270" w:rsidRPr="00D31270" w:rsidRDefault="00D3127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Спочатку вказується прізвище адресата, потім ініціали, наприклад: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Михайленку Р. Т.</w:t>
      </w:r>
    </w:p>
    <w:p w:rsidR="00D31270" w:rsidRPr="000A173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2. Адресант. </w:t>
      </w: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родовому відмінку вка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зується, від ког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 подається заява: Прізвище,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імʼя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 батькові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(повністю)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посада, зван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ня, назва підрозділу, установи.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 цьому прийменник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від</w:t>
      </w:r>
      <w:r w:rsidR="00901A15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вживається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лише тоді, коли прізвища однакові, або співзвучні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Наприклад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901A15" w:rsidRPr="000A1730" w:rsidRDefault="00901A15" w:rsidP="000A1730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Завідувачу ТОВ «Фрагмент»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Мельниченко Г.А.,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від Мельника Л.М.,</w:t>
      </w:r>
    </w:p>
    <w:p w:rsidR="00901A15" w:rsidRPr="00D3127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інженера.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Назва документа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посередині з великої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літери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крапка не ставиться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Текст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 абзацу, з великої літери).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Додаток (підстава)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складній заяві: перелік документів, які додаються до заяви. За необхідністю вказується кількість сторінок кожного з документів.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6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Дата.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lastRenderedPageBreak/>
        <w:t>7.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Підпис адресанта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(підпис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розшифровується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>ПРИКЛАДИ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1.Мотивована заява</w:t>
      </w:r>
    </w:p>
    <w:p w:rsidR="00BF1255" w:rsidRPr="000A1730" w:rsidRDefault="00D3127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ФБСО</w:t>
      </w:r>
    </w:p>
    <w:p w:rsidR="00BF1255" w:rsidRPr="000A1730" w:rsidRDefault="00BF1255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проф. Тарасюк Г.М.</w:t>
      </w:r>
    </w:p>
    <w:p w:rsidR="00BF1255" w:rsidRPr="000A1730" w:rsidRDefault="00BF1255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</w:p>
    <w:p w:rsidR="00D31270" w:rsidRPr="000A1730" w:rsidRDefault="00D31270" w:rsidP="000A1730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ЗПВ-20-1, заочної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договірної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</w:p>
    <w:p w:rsidR="00BF1255" w:rsidRPr="00D31270" w:rsidRDefault="00BF1255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BF1255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Прошу надати мені відпустку з 03.04.2009 р. до 09.04.2009 р. у зв’язку з участю в обласних змаганнях із важкої атлетики.</w:t>
      </w:r>
    </w:p>
    <w:p w:rsidR="008A6123" w:rsidRPr="000A1730" w:rsidRDefault="008A6123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01.09.2020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2.Складна заява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ФБСО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проф. Тарасюк Г.М.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ЗПВ-20-1, заочної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договірної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</w:p>
    <w:p w:rsidR="000A1730" w:rsidRPr="00D31270" w:rsidRDefault="000A1730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0A1730" w:rsidRPr="00D31270" w:rsidRDefault="000A1730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Прошу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звільнити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 від занять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08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 науковій конференції, яка відбудеться в м. Києві.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заяви додаю:</w:t>
      </w:r>
    </w:p>
    <w:p w:rsidR="000A1730" w:rsidRPr="00D3127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Лист-запрошення на конференцію.</w:t>
      </w:r>
    </w:p>
    <w:p w:rsidR="000A1730" w:rsidRPr="000A173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01.09.2020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0A1730" w:rsidRPr="00D31270" w:rsidRDefault="000A1730" w:rsidP="000A1730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Зміст і розміщення реквізитів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0A1730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зовнішніх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 і заяв, які пишуться в спеціалізованому діловодстві, відрізняються від вищенаведених. Так, зокрема, у зовнішніх особистих заявах необхідно вказувати, як правило, домашню адресу чи дані документа (паспорта, посвідчення тощо). У зовнішніх службових заявах необхідно вказувати, зокрема, посаду, підрозділ і повну назву установи заявника. В усіх зовнішніх заявах слід використовувати тільки загальновживані абревіатури й скорочення.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спеціалізованому діловодстві реквізити заяв передбачають подання у відповідній формі специфічної інформації. У заяві-зобов’язанні необхідно, наприклад, зазначити термін і спосіб повернення позики, дані про заробітну плату. У позовній заяві необхідно детал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ьно викласти конкретні факти з 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в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казанням прізвищ, посад, подій тощо, додати ори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гінали чи копії документів з ін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ших установ (квитанції, довідки, висновки експертизи тощо).</w:t>
      </w:r>
    </w:p>
    <w:p w:rsidR="00D31270" w:rsidRPr="000A1730" w:rsidRDefault="00D3127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D31270" w:rsidRDefault="000A173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Завдання: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прийняття на роботу.</w:t>
      </w:r>
    </w:p>
    <w:p w:rsidR="000A1730" w:rsidRP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 надання матеріальної допомоги.</w:t>
      </w:r>
      <w:bookmarkStart w:id="0" w:name="_GoBack"/>
      <w:bookmarkEnd w:id="0"/>
    </w:p>
    <w:sectPr w:rsidR="000A1730" w:rsidRPr="000A17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41F"/>
    <w:multiLevelType w:val="hybridMultilevel"/>
    <w:tmpl w:val="465A58A0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1926"/>
    <w:multiLevelType w:val="hybridMultilevel"/>
    <w:tmpl w:val="1C0072C2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F3424"/>
    <w:multiLevelType w:val="hybridMultilevel"/>
    <w:tmpl w:val="FDF4FD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A"/>
    <w:rsid w:val="000A1730"/>
    <w:rsid w:val="000D43BA"/>
    <w:rsid w:val="003C0EF8"/>
    <w:rsid w:val="008A6123"/>
    <w:rsid w:val="00901A15"/>
    <w:rsid w:val="009B1B2C"/>
    <w:rsid w:val="00BF1255"/>
    <w:rsid w:val="00D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E1A0-A3DC-4BA2-AF02-3293D0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0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5</cp:revision>
  <dcterms:created xsi:type="dcterms:W3CDTF">2020-10-15T14:03:00Z</dcterms:created>
  <dcterms:modified xsi:type="dcterms:W3CDTF">2020-10-15T14:32:00Z</dcterms:modified>
</cp:coreProperties>
</file>