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31" w:rsidRPr="001C3DEA" w:rsidRDefault="00B46631" w:rsidP="00B4663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Аналіз господарської </w:t>
      </w:r>
      <w:r w:rsidRPr="000745FA">
        <w:rPr>
          <w:rFonts w:ascii="Times New Roman" w:hAnsi="Times New Roman" w:cs="Times New Roman"/>
          <w:lang w:val="uk-UA"/>
        </w:rPr>
        <w:t xml:space="preserve">діяльності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Аудит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Бухгалтерська експертиза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Бухгалтерський облік (загальна теорія)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Бухгалтерський облік за видами економічної діяльності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Вища математика для економістів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Ділове економічне спілкування іноземною мовою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Економіка підприємства та економіка праці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Економічна інформатика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 xml:space="preserve">Економічна теорія </w:t>
      </w:r>
      <w:r w:rsidRPr="00B46631">
        <w:rPr>
          <w:rFonts w:ascii="Times New Roman" w:hAnsi="Times New Roman" w:cs="Times New Roman"/>
          <w:lang w:val="ru-RU"/>
        </w:rPr>
        <w:t xml:space="preserve">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Звітність підприємств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F81704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Іноземна мова</w:t>
      </w:r>
      <w:r w:rsidRPr="00F81704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Іноземна мова (за професійним спрямуванням)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Інформаційні системи і технології в обліку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Історія економіки та економічної думки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Корпоративне та підприємницьке право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Макроекономіка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Менеджмент і маркетинг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Міжнародна економіка</w:t>
      </w:r>
      <w:r w:rsidRPr="00B4663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International</w:t>
      </w:r>
      <w:r w:rsidRPr="00B4663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Economics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Міжнародні стандарти аудиту (МСА)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Default="00B46631" w:rsidP="00B4663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Міжнародні стандарти фінансової звітності (МСФЗ)</w:t>
      </w:r>
    </w:p>
    <w:p w:rsidR="00B46631" w:rsidRPr="000745FA" w:rsidRDefault="00B46631" w:rsidP="00B4663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Мікроекономіка</w:t>
      </w:r>
      <w:r w:rsidRPr="000745FA">
        <w:rPr>
          <w:rFonts w:ascii="Times New Roman" w:hAnsi="Times New Roman" w:cs="Times New Roman"/>
          <w:lang w:val="uk-UA"/>
        </w:rPr>
        <w:t xml:space="preserve"> /</w:t>
      </w:r>
    </w:p>
    <w:p w:rsidR="00B46631" w:rsidRDefault="00B46631" w:rsidP="00B4663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Облік зовнішньоекономічної діяльності</w:t>
      </w:r>
      <w:r w:rsidRPr="000745FA">
        <w:rPr>
          <w:rFonts w:ascii="Times New Roman" w:hAnsi="Times New Roman" w:cs="Times New Roman"/>
          <w:lang w:val="uk-UA"/>
        </w:rPr>
        <w:t xml:space="preserve"> / </w:t>
      </w:r>
    </w:p>
    <w:p w:rsidR="00B46631" w:rsidRPr="001C3DEA" w:rsidRDefault="00B46631" w:rsidP="00B4663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Облік і звітність в оподаткуванні</w:t>
      </w:r>
      <w:r w:rsidRPr="001C3DEA">
        <w:rPr>
          <w:rFonts w:ascii="Times New Roman" w:hAnsi="Times New Roman" w:cs="Times New Roman"/>
          <w:lang w:val="uk-UA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Облік і звітність суб’єктів малого підприємництва за національними та міжнародними стандартами</w:t>
      </w:r>
      <w:r w:rsidRPr="000745FA">
        <w:rPr>
          <w:rFonts w:ascii="Times New Roman" w:hAnsi="Times New Roman" w:cs="Times New Roman"/>
          <w:lang w:val="uk-UA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Облікове забезпечення бюджетування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Облікове забезпечення управління ефективністю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Організація обліку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Основи бізнесу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Основи наукових досліджень в обліку і оподаткуванні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Політологія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Соціологія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Статистика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Українська мова (за професійним спрямуванням)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Управлінський облік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Філософія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Фінанси, гроші, кредит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Фінансовий облік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7B1184" w:rsidRPr="00B46631" w:rsidRDefault="00B46631">
      <w:pPr>
        <w:rPr>
          <w:lang w:val="ru-RU"/>
        </w:rPr>
      </w:pPr>
      <w:r>
        <w:rPr>
          <w:lang w:val="uk-UA"/>
        </w:rPr>
        <w:t xml:space="preserve">Переклад поданих </w:t>
      </w:r>
      <w:proofErr w:type="spellStart"/>
      <w:r>
        <w:rPr>
          <w:lang w:val="uk-UA"/>
        </w:rPr>
        <w:t>дисциплін+формуємо</w:t>
      </w:r>
      <w:proofErr w:type="spellEnd"/>
      <w:r>
        <w:rPr>
          <w:lang w:val="uk-UA"/>
        </w:rPr>
        <w:t xml:space="preserve"> з попередніх документів</w:t>
      </w:r>
      <w:r w:rsidR="005B298D">
        <w:rPr>
          <w:lang w:val="uk-UA"/>
        </w:rPr>
        <w:t>(частинок)</w:t>
      </w:r>
      <w:r>
        <w:rPr>
          <w:lang w:val="uk-UA"/>
        </w:rPr>
        <w:t xml:space="preserve"> загальний « Додаток до диплома» (збираємо в один </w:t>
      </w:r>
      <w:r>
        <w:t>doc</w:t>
      </w:r>
      <w:r w:rsidRPr="00B46631">
        <w:rPr>
          <w:lang w:val="ru-RU"/>
        </w:rPr>
        <w:t>.</w:t>
      </w:r>
      <w:r>
        <w:rPr>
          <w:lang w:val="ru-RU"/>
        </w:rPr>
        <w:t>)</w:t>
      </w:r>
    </w:p>
    <w:p w:rsidR="0053550D" w:rsidRPr="00456AAA" w:rsidRDefault="0053550D" w:rsidP="0053550D">
      <w:pPr>
        <w:rPr>
          <w:lang w:val="ru-RU"/>
        </w:rPr>
      </w:pPr>
      <w:r w:rsidRPr="002C2819">
        <w:rPr>
          <w:b/>
          <w:highlight w:val="yellow"/>
        </w:rPr>
        <w:t>Deadline:</w:t>
      </w:r>
      <w:r>
        <w:rPr>
          <w:b/>
          <w:highlight w:val="yellow"/>
          <w:lang w:val="ru-RU"/>
        </w:rPr>
        <w:t xml:space="preserve"> </w:t>
      </w:r>
      <w:r w:rsidR="00F81704">
        <w:rPr>
          <w:b/>
          <w:highlight w:val="yellow"/>
          <w:lang w:val="ru-RU"/>
        </w:rPr>
        <w:t>30</w:t>
      </w:r>
      <w:bookmarkStart w:id="0" w:name="_GoBack"/>
      <w:bookmarkEnd w:id="0"/>
      <w:r w:rsidRPr="00456AAA">
        <w:rPr>
          <w:b/>
          <w:highlight w:val="yellow"/>
          <w:lang w:val="ru-RU"/>
        </w:rPr>
        <w:t>.05.22</w:t>
      </w:r>
    </w:p>
    <w:p w:rsidR="0053550D" w:rsidRPr="0053550D" w:rsidRDefault="0053550D">
      <w:pPr>
        <w:rPr>
          <w:lang w:val="uk-UA"/>
        </w:rPr>
      </w:pPr>
    </w:p>
    <w:sectPr w:rsidR="0053550D" w:rsidRPr="005355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98"/>
    <w:rsid w:val="0053550D"/>
    <w:rsid w:val="005B298D"/>
    <w:rsid w:val="007B1184"/>
    <w:rsid w:val="00B46631"/>
    <w:rsid w:val="00CE7398"/>
    <w:rsid w:val="00D8152D"/>
    <w:rsid w:val="00F8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8974"/>
  <w15:chartTrackingRefBased/>
  <w15:docId w15:val="{771DDEDF-6814-4AD9-9156-ADD7D6C5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50D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53550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3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2022-05-03T12:04:00Z</dcterms:created>
  <dcterms:modified xsi:type="dcterms:W3CDTF">2022-05-25T07:15:00Z</dcterms:modified>
</cp:coreProperties>
</file>