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A35" w:rsidRPr="003E6F9B" w:rsidRDefault="003E6F9B" w:rsidP="003E6F9B">
      <w:pPr>
        <w:shd w:val="clear" w:color="auto" w:fill="FFFFFF"/>
        <w:jc w:val="center"/>
        <w:rPr>
          <w:rFonts w:eastAsia="Times New Roman"/>
          <w:b/>
          <w:color w:val="000000"/>
          <w:sz w:val="28"/>
          <w:szCs w:val="28"/>
          <w:lang w:val="ru-RU"/>
        </w:rPr>
      </w:pPr>
      <w:r>
        <w:rPr>
          <w:rFonts w:eastAsia="Times New Roman"/>
          <w:b/>
          <w:color w:val="000000"/>
          <w:sz w:val="28"/>
          <w:szCs w:val="28"/>
        </w:rPr>
        <w:t xml:space="preserve">Лекції 8-10. </w:t>
      </w:r>
      <w:r w:rsidR="00262A35" w:rsidRPr="003E6F9B">
        <w:rPr>
          <w:rFonts w:eastAsia="Times New Roman"/>
          <w:b/>
          <w:color w:val="000000"/>
          <w:sz w:val="28"/>
          <w:szCs w:val="28"/>
          <w:lang w:val="ru-RU"/>
        </w:rPr>
        <w:t>ПРИНЦИПИ ВІДОБРА</w:t>
      </w:r>
      <w:r w:rsidR="005F1741">
        <w:rPr>
          <w:rFonts w:eastAsia="Times New Roman"/>
          <w:b/>
          <w:color w:val="000000"/>
          <w:sz w:val="28"/>
          <w:szCs w:val="28"/>
          <w:lang w:val="ru-RU"/>
        </w:rPr>
        <w:t>Ж</w:t>
      </w:r>
      <w:bookmarkStart w:id="0" w:name="_GoBack"/>
      <w:bookmarkEnd w:id="0"/>
      <w:r w:rsidR="00262A35" w:rsidRPr="003E6F9B">
        <w:rPr>
          <w:rFonts w:eastAsia="Times New Roman"/>
          <w:b/>
          <w:color w:val="000000"/>
          <w:sz w:val="28"/>
          <w:szCs w:val="28"/>
          <w:lang w:val="ru-RU"/>
        </w:rPr>
        <w:t>ЕННЯ ІНФОРМАЦІЇ</w:t>
      </w:r>
    </w:p>
    <w:p w:rsidR="003E6F9B" w:rsidRDefault="003E6F9B" w:rsidP="00262A35">
      <w:pPr>
        <w:shd w:val="clear" w:color="auto" w:fill="FFFFFF"/>
        <w:ind w:firstLine="720"/>
        <w:jc w:val="both"/>
        <w:rPr>
          <w:rFonts w:eastAsia="Times New Roman"/>
          <w:color w:val="000000"/>
          <w:sz w:val="28"/>
          <w:szCs w:val="28"/>
          <w:lang w:val="en-US"/>
        </w:rPr>
      </w:pPr>
    </w:p>
    <w:p w:rsidR="00262A35" w:rsidRPr="00E67627" w:rsidRDefault="00262A35" w:rsidP="00262A35">
      <w:pPr>
        <w:shd w:val="clear" w:color="auto" w:fill="FFFFFF"/>
        <w:ind w:firstLine="720"/>
        <w:jc w:val="both"/>
        <w:rPr>
          <w:rFonts w:eastAsia="Times New Roman"/>
          <w:b/>
          <w:color w:val="000000"/>
          <w:sz w:val="28"/>
          <w:szCs w:val="28"/>
          <w:lang w:val="en-US"/>
        </w:rPr>
      </w:pPr>
      <w:r w:rsidRPr="00E67627">
        <w:rPr>
          <w:rFonts w:eastAsia="Times New Roman"/>
          <w:b/>
          <w:color w:val="000000"/>
          <w:sz w:val="28"/>
          <w:szCs w:val="28"/>
          <w:lang w:val="en-US"/>
        </w:rPr>
        <w:t xml:space="preserve">1. </w:t>
      </w:r>
      <w:r w:rsidRPr="003E6F9B">
        <w:rPr>
          <w:rFonts w:eastAsia="Times New Roman"/>
          <w:b/>
          <w:color w:val="000000"/>
          <w:sz w:val="28"/>
          <w:szCs w:val="28"/>
          <w:lang w:val="ru-RU"/>
        </w:rPr>
        <w:t>Класифікація</w:t>
      </w:r>
      <w:r w:rsidRPr="00E67627">
        <w:rPr>
          <w:rFonts w:eastAsia="Times New Roman"/>
          <w:b/>
          <w:color w:val="000000"/>
          <w:sz w:val="28"/>
          <w:szCs w:val="28"/>
          <w:lang w:val="en-US"/>
        </w:rPr>
        <w:t xml:space="preserve"> </w:t>
      </w:r>
      <w:r w:rsidRPr="003E6F9B">
        <w:rPr>
          <w:rFonts w:eastAsia="Times New Roman"/>
          <w:b/>
          <w:color w:val="000000"/>
          <w:sz w:val="28"/>
          <w:szCs w:val="28"/>
          <w:lang w:val="ru-RU"/>
        </w:rPr>
        <w:t>фізичних</w:t>
      </w:r>
      <w:r w:rsidRPr="00E67627">
        <w:rPr>
          <w:rFonts w:eastAsia="Times New Roman"/>
          <w:b/>
          <w:color w:val="000000"/>
          <w:sz w:val="28"/>
          <w:szCs w:val="28"/>
          <w:lang w:val="en-US"/>
        </w:rPr>
        <w:t xml:space="preserve"> </w:t>
      </w:r>
      <w:r w:rsidRPr="003E6F9B">
        <w:rPr>
          <w:rFonts w:eastAsia="Times New Roman"/>
          <w:b/>
          <w:color w:val="000000"/>
          <w:sz w:val="28"/>
          <w:szCs w:val="28"/>
          <w:lang w:val="ru-RU"/>
        </w:rPr>
        <w:t>принципів</w:t>
      </w:r>
      <w:r w:rsidRPr="00E67627">
        <w:rPr>
          <w:rFonts w:eastAsia="Times New Roman"/>
          <w:b/>
          <w:color w:val="000000"/>
          <w:sz w:val="28"/>
          <w:szCs w:val="28"/>
          <w:lang w:val="en-US"/>
        </w:rPr>
        <w:t xml:space="preserve"> </w:t>
      </w:r>
      <w:r w:rsidRPr="003E6F9B">
        <w:rPr>
          <w:rFonts w:eastAsia="Times New Roman"/>
          <w:b/>
          <w:color w:val="000000"/>
          <w:sz w:val="28"/>
          <w:szCs w:val="28"/>
          <w:lang w:val="ru-RU"/>
        </w:rPr>
        <w:t>відображення</w:t>
      </w:r>
      <w:r w:rsidRPr="00E67627">
        <w:rPr>
          <w:rFonts w:eastAsia="Times New Roman"/>
          <w:b/>
          <w:color w:val="000000"/>
          <w:sz w:val="28"/>
          <w:szCs w:val="28"/>
          <w:lang w:val="en-US"/>
        </w:rPr>
        <w:t xml:space="preserve"> </w:t>
      </w:r>
      <w:r w:rsidRPr="003E6F9B">
        <w:rPr>
          <w:rFonts w:eastAsia="Times New Roman"/>
          <w:b/>
          <w:color w:val="000000"/>
          <w:sz w:val="28"/>
          <w:szCs w:val="28"/>
          <w:lang w:val="ru-RU"/>
        </w:rPr>
        <w:t>інформації</w:t>
      </w:r>
    </w:p>
    <w:p w:rsidR="00262A35" w:rsidRPr="00E67627" w:rsidRDefault="00262A35" w:rsidP="00262A35">
      <w:pPr>
        <w:shd w:val="clear" w:color="auto" w:fill="FFFFFF"/>
        <w:ind w:firstLine="720"/>
        <w:jc w:val="both"/>
        <w:rPr>
          <w:rFonts w:eastAsia="Times New Roman"/>
          <w:color w:val="000000"/>
          <w:sz w:val="28"/>
          <w:szCs w:val="28"/>
          <w:lang w:val="en-US"/>
        </w:rPr>
      </w:pPr>
      <w:r w:rsidRPr="00262A35">
        <w:rPr>
          <w:rFonts w:eastAsia="Times New Roman"/>
          <w:color w:val="000000"/>
          <w:sz w:val="28"/>
          <w:szCs w:val="28"/>
          <w:lang w:val="ru-RU"/>
        </w:rPr>
        <w:t>Пристрої</w:t>
      </w:r>
      <w:r w:rsidRPr="00E67627">
        <w:rPr>
          <w:rFonts w:eastAsia="Times New Roman"/>
          <w:color w:val="000000"/>
          <w:sz w:val="28"/>
          <w:szCs w:val="28"/>
          <w:lang w:val="en-US"/>
        </w:rPr>
        <w:t xml:space="preserve"> </w:t>
      </w:r>
      <w:r w:rsidRPr="00262A35">
        <w:rPr>
          <w:rFonts w:eastAsia="Times New Roman"/>
          <w:color w:val="000000"/>
          <w:sz w:val="28"/>
          <w:szCs w:val="28"/>
          <w:lang w:val="ru-RU"/>
        </w:rPr>
        <w:t>відображення</w:t>
      </w:r>
      <w:r w:rsidRPr="00E67627">
        <w:rPr>
          <w:rFonts w:eastAsia="Times New Roman"/>
          <w:color w:val="000000"/>
          <w:sz w:val="28"/>
          <w:szCs w:val="28"/>
          <w:lang w:val="en-US"/>
        </w:rPr>
        <w:t xml:space="preserve"> </w:t>
      </w:r>
      <w:r w:rsidRPr="00262A35">
        <w:rPr>
          <w:rFonts w:eastAsia="Times New Roman"/>
          <w:color w:val="000000"/>
          <w:sz w:val="28"/>
          <w:szCs w:val="28"/>
          <w:lang w:val="ru-RU"/>
        </w:rPr>
        <w:t>ві</w:t>
      </w:r>
      <w:proofErr w:type="gramStart"/>
      <w:r w:rsidRPr="00262A35">
        <w:rPr>
          <w:rFonts w:eastAsia="Times New Roman"/>
          <w:color w:val="000000"/>
          <w:sz w:val="28"/>
          <w:szCs w:val="28"/>
          <w:lang w:val="ru-RU"/>
        </w:rPr>
        <w:t>др</w:t>
      </w:r>
      <w:proofErr w:type="gramEnd"/>
      <w:r w:rsidRPr="00262A35">
        <w:rPr>
          <w:rFonts w:eastAsia="Times New Roman"/>
          <w:color w:val="000000"/>
          <w:sz w:val="28"/>
          <w:szCs w:val="28"/>
          <w:lang w:val="ru-RU"/>
        </w:rPr>
        <w:t>ізняються</w:t>
      </w:r>
      <w:r w:rsidRPr="00E67627">
        <w:rPr>
          <w:rFonts w:eastAsia="Times New Roman"/>
          <w:color w:val="000000"/>
          <w:sz w:val="28"/>
          <w:szCs w:val="28"/>
          <w:lang w:val="en-US"/>
        </w:rPr>
        <w:t xml:space="preserve"> </w:t>
      </w:r>
      <w:r w:rsidRPr="00262A35">
        <w:rPr>
          <w:rFonts w:eastAsia="Times New Roman"/>
          <w:color w:val="000000"/>
          <w:sz w:val="28"/>
          <w:szCs w:val="28"/>
          <w:lang w:val="ru-RU"/>
        </w:rPr>
        <w:t>великою</w:t>
      </w:r>
      <w:r w:rsidRPr="00E67627">
        <w:rPr>
          <w:rFonts w:eastAsia="Times New Roman"/>
          <w:color w:val="000000"/>
          <w:sz w:val="28"/>
          <w:szCs w:val="28"/>
          <w:lang w:val="en-US"/>
        </w:rPr>
        <w:t xml:space="preserve"> </w:t>
      </w:r>
      <w:r w:rsidRPr="00262A35">
        <w:rPr>
          <w:rFonts w:eastAsia="Times New Roman"/>
          <w:color w:val="000000"/>
          <w:sz w:val="28"/>
          <w:szCs w:val="28"/>
          <w:lang w:val="ru-RU"/>
        </w:rPr>
        <w:t>різноманітністю</w:t>
      </w:r>
      <w:r w:rsidRPr="00E67627">
        <w:rPr>
          <w:rFonts w:eastAsia="Times New Roman"/>
          <w:color w:val="000000"/>
          <w:sz w:val="28"/>
          <w:szCs w:val="28"/>
          <w:lang w:val="en-US"/>
        </w:rPr>
        <w:t xml:space="preserve"> </w:t>
      </w:r>
      <w:r w:rsidRPr="00262A35">
        <w:rPr>
          <w:rFonts w:eastAsia="Times New Roman"/>
          <w:color w:val="000000"/>
          <w:sz w:val="28"/>
          <w:szCs w:val="28"/>
          <w:lang w:val="ru-RU"/>
        </w:rPr>
        <w:t>фізичних</w:t>
      </w:r>
      <w:r w:rsidRPr="00E67627">
        <w:rPr>
          <w:rFonts w:eastAsia="Times New Roman"/>
          <w:color w:val="000000"/>
          <w:sz w:val="28"/>
          <w:szCs w:val="28"/>
          <w:lang w:val="en-US"/>
        </w:rPr>
        <w:t xml:space="preserve"> </w:t>
      </w:r>
      <w:r w:rsidRPr="00262A35">
        <w:rPr>
          <w:rFonts w:eastAsia="Times New Roman"/>
          <w:color w:val="000000"/>
          <w:sz w:val="28"/>
          <w:szCs w:val="28"/>
          <w:lang w:val="ru-RU"/>
        </w:rPr>
        <w:t>принципів</w:t>
      </w:r>
      <w:r w:rsidRPr="00E67627">
        <w:rPr>
          <w:rFonts w:eastAsia="Times New Roman"/>
          <w:color w:val="000000"/>
          <w:sz w:val="28"/>
          <w:szCs w:val="28"/>
          <w:lang w:val="en-US"/>
        </w:rPr>
        <w:t xml:space="preserve">, </w:t>
      </w:r>
      <w:r w:rsidRPr="00262A35">
        <w:rPr>
          <w:rFonts w:eastAsia="Times New Roman"/>
          <w:color w:val="000000"/>
          <w:sz w:val="28"/>
          <w:szCs w:val="28"/>
          <w:lang w:val="ru-RU"/>
        </w:rPr>
        <w:t>закладених</w:t>
      </w:r>
      <w:r w:rsidRPr="00E67627">
        <w:rPr>
          <w:rFonts w:eastAsia="Times New Roman"/>
          <w:color w:val="000000"/>
          <w:sz w:val="28"/>
          <w:szCs w:val="28"/>
          <w:lang w:val="en-US"/>
        </w:rPr>
        <w:t xml:space="preserve"> </w:t>
      </w:r>
      <w:r w:rsidRPr="00262A35">
        <w:rPr>
          <w:rFonts w:eastAsia="Times New Roman"/>
          <w:color w:val="000000"/>
          <w:sz w:val="28"/>
          <w:szCs w:val="28"/>
          <w:lang w:val="ru-RU"/>
        </w:rPr>
        <w:t>в</w:t>
      </w:r>
      <w:r w:rsidRPr="00E67627">
        <w:rPr>
          <w:rFonts w:eastAsia="Times New Roman"/>
          <w:color w:val="000000"/>
          <w:sz w:val="28"/>
          <w:szCs w:val="28"/>
          <w:lang w:val="en-US"/>
        </w:rPr>
        <w:t xml:space="preserve"> </w:t>
      </w:r>
      <w:r w:rsidRPr="00262A35">
        <w:rPr>
          <w:rFonts w:eastAsia="Times New Roman"/>
          <w:color w:val="000000"/>
          <w:sz w:val="28"/>
          <w:szCs w:val="28"/>
          <w:lang w:val="ru-RU"/>
        </w:rPr>
        <w:t>основу</w:t>
      </w:r>
      <w:r w:rsidRPr="00E67627">
        <w:rPr>
          <w:rFonts w:eastAsia="Times New Roman"/>
          <w:color w:val="000000"/>
          <w:sz w:val="28"/>
          <w:szCs w:val="28"/>
          <w:lang w:val="en-US"/>
        </w:rPr>
        <w:t xml:space="preserve"> </w:t>
      </w:r>
      <w:r w:rsidRPr="00262A35">
        <w:rPr>
          <w:rFonts w:eastAsia="Times New Roman"/>
          <w:color w:val="000000"/>
          <w:sz w:val="28"/>
          <w:szCs w:val="28"/>
          <w:lang w:val="ru-RU"/>
        </w:rPr>
        <w:t>їхньої</w:t>
      </w:r>
      <w:r w:rsidRPr="00E67627">
        <w:rPr>
          <w:rFonts w:eastAsia="Times New Roman"/>
          <w:color w:val="000000"/>
          <w:sz w:val="28"/>
          <w:szCs w:val="28"/>
          <w:lang w:val="en-US"/>
        </w:rPr>
        <w:t xml:space="preserve"> </w:t>
      </w:r>
      <w:r w:rsidRPr="00262A35">
        <w:rPr>
          <w:rFonts w:eastAsia="Times New Roman"/>
          <w:color w:val="000000"/>
          <w:sz w:val="28"/>
          <w:szCs w:val="28"/>
          <w:lang w:val="ru-RU"/>
        </w:rPr>
        <w:t>роботи</w:t>
      </w:r>
      <w:r w:rsidRPr="00E67627">
        <w:rPr>
          <w:rFonts w:eastAsia="Times New Roman"/>
          <w:color w:val="000000"/>
          <w:sz w:val="28"/>
          <w:szCs w:val="28"/>
          <w:lang w:val="en-US"/>
        </w:rPr>
        <w:t xml:space="preserve">. </w:t>
      </w:r>
      <w:r w:rsidRPr="00262A35">
        <w:rPr>
          <w:rFonts w:eastAsia="Times New Roman"/>
          <w:color w:val="000000"/>
          <w:sz w:val="28"/>
          <w:szCs w:val="28"/>
          <w:lang w:val="ru-RU"/>
        </w:rPr>
        <w:t>У</w:t>
      </w:r>
      <w:r w:rsidRPr="00E67627">
        <w:rPr>
          <w:rFonts w:eastAsia="Times New Roman"/>
          <w:color w:val="000000"/>
          <w:sz w:val="28"/>
          <w:szCs w:val="28"/>
          <w:lang w:val="en-US"/>
        </w:rPr>
        <w:t xml:space="preserve"> </w:t>
      </w:r>
      <w:r w:rsidRPr="00262A35">
        <w:rPr>
          <w:rFonts w:eastAsia="Times New Roman"/>
          <w:color w:val="000000"/>
          <w:sz w:val="28"/>
          <w:szCs w:val="28"/>
          <w:lang w:val="ru-RU"/>
        </w:rPr>
        <w:t>міру</w:t>
      </w:r>
      <w:r w:rsidRPr="00E67627">
        <w:rPr>
          <w:rFonts w:eastAsia="Times New Roman"/>
          <w:color w:val="000000"/>
          <w:sz w:val="28"/>
          <w:szCs w:val="28"/>
          <w:lang w:val="en-US"/>
        </w:rPr>
        <w:t xml:space="preserve"> </w:t>
      </w:r>
      <w:r w:rsidRPr="00262A35">
        <w:rPr>
          <w:rFonts w:eastAsia="Times New Roman"/>
          <w:color w:val="000000"/>
          <w:sz w:val="28"/>
          <w:szCs w:val="28"/>
          <w:lang w:val="ru-RU"/>
        </w:rPr>
        <w:t>розвитку</w:t>
      </w:r>
      <w:r w:rsidRPr="00E67627">
        <w:rPr>
          <w:rFonts w:eastAsia="Times New Roman"/>
          <w:color w:val="000000"/>
          <w:sz w:val="28"/>
          <w:szCs w:val="28"/>
          <w:lang w:val="en-US"/>
        </w:rPr>
        <w:t xml:space="preserve"> </w:t>
      </w:r>
      <w:r w:rsidRPr="00262A35">
        <w:rPr>
          <w:rFonts w:eastAsia="Times New Roman"/>
          <w:color w:val="000000"/>
          <w:sz w:val="28"/>
          <w:szCs w:val="28"/>
          <w:lang w:val="ru-RU"/>
        </w:rPr>
        <w:t>вже</w:t>
      </w:r>
      <w:r w:rsidRPr="00E67627">
        <w:rPr>
          <w:rFonts w:eastAsia="Times New Roman"/>
          <w:color w:val="000000"/>
          <w:sz w:val="28"/>
          <w:szCs w:val="28"/>
          <w:lang w:val="en-US"/>
        </w:rPr>
        <w:t xml:space="preserve"> </w:t>
      </w:r>
      <w:r w:rsidRPr="00262A35">
        <w:rPr>
          <w:rFonts w:eastAsia="Times New Roman"/>
          <w:color w:val="000000"/>
          <w:sz w:val="28"/>
          <w:szCs w:val="28"/>
          <w:lang w:val="ru-RU"/>
        </w:rPr>
        <w:t>відомих</w:t>
      </w:r>
      <w:r w:rsidRPr="00E67627">
        <w:rPr>
          <w:rFonts w:eastAsia="Times New Roman"/>
          <w:color w:val="000000"/>
          <w:sz w:val="28"/>
          <w:szCs w:val="28"/>
          <w:lang w:val="en-US"/>
        </w:rPr>
        <w:t xml:space="preserve"> </w:t>
      </w:r>
      <w:r w:rsidRPr="00262A35">
        <w:rPr>
          <w:rFonts w:eastAsia="Times New Roman"/>
          <w:color w:val="000000"/>
          <w:sz w:val="28"/>
          <w:szCs w:val="28"/>
          <w:lang w:val="ru-RU"/>
        </w:rPr>
        <w:t>принципів</w:t>
      </w:r>
      <w:r w:rsidRPr="00E67627">
        <w:rPr>
          <w:rFonts w:eastAsia="Times New Roman"/>
          <w:color w:val="000000"/>
          <w:sz w:val="28"/>
          <w:szCs w:val="28"/>
          <w:lang w:val="en-US"/>
        </w:rPr>
        <w:t xml:space="preserve"> </w:t>
      </w:r>
      <w:r w:rsidRPr="00262A35">
        <w:rPr>
          <w:rFonts w:eastAsia="Times New Roman"/>
          <w:color w:val="000000"/>
          <w:sz w:val="28"/>
          <w:szCs w:val="28"/>
          <w:lang w:val="ru-RU"/>
        </w:rPr>
        <w:t>та</w:t>
      </w:r>
      <w:r w:rsidRPr="00E67627">
        <w:rPr>
          <w:rFonts w:eastAsia="Times New Roman"/>
          <w:color w:val="000000"/>
          <w:sz w:val="28"/>
          <w:szCs w:val="28"/>
          <w:lang w:val="en-US"/>
        </w:rPr>
        <w:t xml:space="preserve"> </w:t>
      </w:r>
      <w:r w:rsidRPr="00262A35">
        <w:rPr>
          <w:rFonts w:eastAsia="Times New Roman"/>
          <w:color w:val="000000"/>
          <w:sz w:val="28"/>
          <w:szCs w:val="28"/>
          <w:lang w:val="ru-RU"/>
        </w:rPr>
        <w:t>появи</w:t>
      </w:r>
      <w:r w:rsidRPr="00E67627">
        <w:rPr>
          <w:rFonts w:eastAsia="Times New Roman"/>
          <w:color w:val="000000"/>
          <w:sz w:val="28"/>
          <w:szCs w:val="28"/>
          <w:lang w:val="en-US"/>
        </w:rPr>
        <w:t xml:space="preserve"> </w:t>
      </w:r>
      <w:r w:rsidRPr="00262A35">
        <w:rPr>
          <w:rFonts w:eastAsia="Times New Roman"/>
          <w:color w:val="000000"/>
          <w:sz w:val="28"/>
          <w:szCs w:val="28"/>
          <w:lang w:val="ru-RU"/>
        </w:rPr>
        <w:t>нових</w:t>
      </w:r>
      <w:r w:rsidRPr="00E67627">
        <w:rPr>
          <w:rFonts w:eastAsia="Times New Roman"/>
          <w:color w:val="000000"/>
          <w:sz w:val="28"/>
          <w:szCs w:val="28"/>
          <w:lang w:val="en-US"/>
        </w:rPr>
        <w:t xml:space="preserve"> </w:t>
      </w:r>
      <w:r w:rsidRPr="00262A35">
        <w:rPr>
          <w:rFonts w:eastAsia="Times New Roman"/>
          <w:color w:val="000000"/>
          <w:sz w:val="28"/>
          <w:szCs w:val="28"/>
          <w:lang w:val="ru-RU"/>
        </w:rPr>
        <w:t>удосконалюються</w:t>
      </w:r>
      <w:r w:rsidRPr="00E67627">
        <w:rPr>
          <w:rFonts w:eastAsia="Times New Roman"/>
          <w:color w:val="000000"/>
          <w:sz w:val="28"/>
          <w:szCs w:val="28"/>
          <w:lang w:val="en-US"/>
        </w:rPr>
        <w:t xml:space="preserve"> </w:t>
      </w:r>
      <w:r w:rsidRPr="00262A35">
        <w:rPr>
          <w:rFonts w:eastAsia="Times New Roman"/>
          <w:color w:val="000000"/>
          <w:sz w:val="28"/>
          <w:szCs w:val="28"/>
          <w:lang w:val="ru-RU"/>
        </w:rPr>
        <w:t>характеристики</w:t>
      </w:r>
      <w:r w:rsidRPr="00E67627">
        <w:rPr>
          <w:rFonts w:eastAsia="Times New Roman"/>
          <w:color w:val="000000"/>
          <w:sz w:val="28"/>
          <w:szCs w:val="28"/>
          <w:lang w:val="en-US"/>
        </w:rPr>
        <w:t xml:space="preserve"> </w:t>
      </w:r>
      <w:r w:rsidRPr="00262A35">
        <w:rPr>
          <w:rFonts w:eastAsia="Times New Roman"/>
          <w:color w:val="000000"/>
          <w:sz w:val="28"/>
          <w:szCs w:val="28"/>
          <w:lang w:val="ru-RU"/>
        </w:rPr>
        <w:t>існуючих</w:t>
      </w:r>
      <w:r w:rsidRPr="00E67627">
        <w:rPr>
          <w:rFonts w:eastAsia="Times New Roman"/>
          <w:color w:val="000000"/>
          <w:sz w:val="28"/>
          <w:szCs w:val="28"/>
          <w:lang w:val="en-US"/>
        </w:rPr>
        <w:t xml:space="preserve"> </w:t>
      </w:r>
      <w:r w:rsidRPr="00262A35">
        <w:rPr>
          <w:rFonts w:eastAsia="Times New Roman"/>
          <w:color w:val="000000"/>
          <w:sz w:val="28"/>
          <w:szCs w:val="28"/>
          <w:lang w:val="ru-RU"/>
        </w:rPr>
        <w:t>пристроїв</w:t>
      </w:r>
      <w:r w:rsidRPr="00E67627">
        <w:rPr>
          <w:rFonts w:eastAsia="Times New Roman"/>
          <w:color w:val="000000"/>
          <w:sz w:val="28"/>
          <w:szCs w:val="28"/>
          <w:lang w:val="en-US"/>
        </w:rPr>
        <w:t xml:space="preserve"> </w:t>
      </w:r>
      <w:proofErr w:type="gramStart"/>
      <w:r w:rsidRPr="00262A35">
        <w:rPr>
          <w:rFonts w:eastAsia="Times New Roman"/>
          <w:color w:val="000000"/>
          <w:sz w:val="28"/>
          <w:szCs w:val="28"/>
          <w:lang w:val="ru-RU"/>
        </w:rPr>
        <w:t>в</w:t>
      </w:r>
      <w:proofErr w:type="gramEnd"/>
      <w:r w:rsidRPr="00262A35">
        <w:rPr>
          <w:rFonts w:eastAsia="Times New Roman"/>
          <w:color w:val="000000"/>
          <w:sz w:val="28"/>
          <w:szCs w:val="28"/>
          <w:lang w:val="ru-RU"/>
        </w:rPr>
        <w:t>ідображення</w:t>
      </w:r>
      <w:r w:rsidRPr="00E67627">
        <w:rPr>
          <w:rFonts w:eastAsia="Times New Roman"/>
          <w:color w:val="000000"/>
          <w:sz w:val="28"/>
          <w:szCs w:val="28"/>
          <w:lang w:val="en-US"/>
        </w:rPr>
        <w:t xml:space="preserve">, </w:t>
      </w:r>
      <w:r w:rsidRPr="00262A35">
        <w:rPr>
          <w:rFonts w:eastAsia="Times New Roman"/>
          <w:color w:val="000000"/>
          <w:sz w:val="28"/>
          <w:szCs w:val="28"/>
          <w:lang w:val="ru-RU"/>
        </w:rPr>
        <w:t>підвищуються</w:t>
      </w:r>
      <w:r w:rsidRPr="00E67627">
        <w:rPr>
          <w:rFonts w:eastAsia="Times New Roman"/>
          <w:color w:val="000000"/>
          <w:sz w:val="28"/>
          <w:szCs w:val="28"/>
          <w:lang w:val="en-US"/>
        </w:rPr>
        <w:t xml:space="preserve"> </w:t>
      </w:r>
      <w:r w:rsidRPr="00262A35">
        <w:rPr>
          <w:rFonts w:eastAsia="Times New Roman"/>
          <w:color w:val="000000"/>
          <w:sz w:val="28"/>
          <w:szCs w:val="28"/>
          <w:lang w:val="ru-RU"/>
        </w:rPr>
        <w:t>їх</w:t>
      </w:r>
      <w:r w:rsidRPr="00E67627">
        <w:rPr>
          <w:rFonts w:eastAsia="Times New Roman"/>
          <w:color w:val="000000"/>
          <w:sz w:val="28"/>
          <w:szCs w:val="28"/>
          <w:lang w:val="en-US"/>
        </w:rPr>
        <w:t xml:space="preserve"> </w:t>
      </w:r>
      <w:r w:rsidRPr="00262A35">
        <w:rPr>
          <w:rFonts w:eastAsia="Times New Roman"/>
          <w:color w:val="000000"/>
          <w:sz w:val="28"/>
          <w:szCs w:val="28"/>
          <w:lang w:val="ru-RU"/>
        </w:rPr>
        <w:t>ергономічні</w:t>
      </w:r>
      <w:r w:rsidRPr="00E67627">
        <w:rPr>
          <w:rFonts w:eastAsia="Times New Roman"/>
          <w:color w:val="000000"/>
          <w:sz w:val="28"/>
          <w:szCs w:val="28"/>
          <w:lang w:val="en-US"/>
        </w:rPr>
        <w:t xml:space="preserve"> </w:t>
      </w:r>
      <w:r w:rsidRPr="00262A35">
        <w:rPr>
          <w:rFonts w:eastAsia="Times New Roman"/>
          <w:color w:val="000000"/>
          <w:sz w:val="28"/>
          <w:szCs w:val="28"/>
          <w:lang w:val="ru-RU"/>
        </w:rPr>
        <w:t>якості</w:t>
      </w:r>
      <w:r w:rsidRPr="00E67627">
        <w:rPr>
          <w:rFonts w:eastAsia="Times New Roman"/>
          <w:color w:val="000000"/>
          <w:sz w:val="28"/>
          <w:szCs w:val="28"/>
          <w:lang w:val="en-US"/>
        </w:rPr>
        <w:t xml:space="preserve">, </w:t>
      </w:r>
      <w:r w:rsidRPr="00262A35">
        <w:rPr>
          <w:rFonts w:eastAsia="Times New Roman"/>
          <w:color w:val="000000"/>
          <w:sz w:val="28"/>
          <w:szCs w:val="28"/>
          <w:lang w:val="ru-RU"/>
        </w:rPr>
        <w:t>розширюється</w:t>
      </w:r>
      <w:r w:rsidRPr="00E67627">
        <w:rPr>
          <w:rFonts w:eastAsia="Times New Roman"/>
          <w:color w:val="000000"/>
          <w:sz w:val="28"/>
          <w:szCs w:val="28"/>
          <w:lang w:val="en-US"/>
        </w:rPr>
        <w:t xml:space="preserve"> </w:t>
      </w:r>
      <w:r w:rsidRPr="00262A35">
        <w:rPr>
          <w:rFonts w:eastAsia="Times New Roman"/>
          <w:color w:val="000000"/>
          <w:sz w:val="28"/>
          <w:szCs w:val="28"/>
          <w:lang w:val="ru-RU"/>
        </w:rPr>
        <w:t>сфера</w:t>
      </w:r>
      <w:r w:rsidRPr="00E67627">
        <w:rPr>
          <w:rFonts w:eastAsia="Times New Roman"/>
          <w:color w:val="000000"/>
          <w:sz w:val="28"/>
          <w:szCs w:val="28"/>
          <w:lang w:val="en-US"/>
        </w:rPr>
        <w:t xml:space="preserve"> </w:t>
      </w:r>
      <w:r w:rsidRPr="00262A35">
        <w:rPr>
          <w:rFonts w:eastAsia="Times New Roman"/>
          <w:color w:val="000000"/>
          <w:sz w:val="28"/>
          <w:szCs w:val="28"/>
          <w:lang w:val="ru-RU"/>
        </w:rPr>
        <w:t>застосування</w:t>
      </w:r>
      <w:r w:rsidRPr="00E67627">
        <w:rPr>
          <w:rFonts w:eastAsia="Times New Roman"/>
          <w:color w:val="000000"/>
          <w:sz w:val="28"/>
          <w:szCs w:val="28"/>
          <w:lang w:val="en-US"/>
        </w:rPr>
        <w:t>.</w:t>
      </w:r>
    </w:p>
    <w:p w:rsidR="00262A35" w:rsidRPr="003E6F9B" w:rsidRDefault="00262A35" w:rsidP="00262A35">
      <w:pPr>
        <w:shd w:val="clear" w:color="auto" w:fill="FFFFFF"/>
        <w:ind w:firstLine="720"/>
        <w:jc w:val="both"/>
        <w:rPr>
          <w:rFonts w:eastAsia="Times New Roman"/>
          <w:color w:val="000000"/>
          <w:sz w:val="28"/>
          <w:szCs w:val="28"/>
          <w:lang w:val="ru-RU"/>
        </w:rPr>
      </w:pPr>
      <w:r w:rsidRPr="00262A35">
        <w:rPr>
          <w:rFonts w:eastAsia="Times New Roman"/>
          <w:color w:val="000000"/>
          <w:sz w:val="28"/>
          <w:szCs w:val="28"/>
          <w:lang w:val="ru-RU"/>
        </w:rPr>
        <w:t>Розрізняють</w:t>
      </w:r>
      <w:r w:rsidRPr="00E67627">
        <w:rPr>
          <w:rFonts w:eastAsia="Times New Roman"/>
          <w:color w:val="000000"/>
          <w:sz w:val="28"/>
          <w:szCs w:val="28"/>
          <w:lang w:val="en-US"/>
        </w:rPr>
        <w:t xml:space="preserve"> </w:t>
      </w:r>
      <w:r w:rsidRPr="00262A35">
        <w:rPr>
          <w:rFonts w:eastAsia="Times New Roman"/>
          <w:color w:val="000000"/>
          <w:sz w:val="28"/>
          <w:szCs w:val="28"/>
          <w:lang w:val="ru-RU"/>
        </w:rPr>
        <w:t>два</w:t>
      </w:r>
      <w:r w:rsidRPr="00E67627">
        <w:rPr>
          <w:rFonts w:eastAsia="Times New Roman"/>
          <w:color w:val="000000"/>
          <w:sz w:val="28"/>
          <w:szCs w:val="28"/>
          <w:lang w:val="en-US"/>
        </w:rPr>
        <w:t xml:space="preserve"> </w:t>
      </w:r>
      <w:r w:rsidRPr="00262A35">
        <w:rPr>
          <w:rFonts w:eastAsia="Times New Roman"/>
          <w:color w:val="000000"/>
          <w:sz w:val="28"/>
          <w:szCs w:val="28"/>
          <w:lang w:val="ru-RU"/>
        </w:rPr>
        <w:t>основні</w:t>
      </w:r>
      <w:r w:rsidRPr="00E67627">
        <w:rPr>
          <w:rFonts w:eastAsia="Times New Roman"/>
          <w:color w:val="000000"/>
          <w:sz w:val="28"/>
          <w:szCs w:val="28"/>
          <w:lang w:val="en-US"/>
        </w:rPr>
        <w:t xml:space="preserve"> </w:t>
      </w:r>
      <w:r w:rsidRPr="00262A35">
        <w:rPr>
          <w:rFonts w:eastAsia="Times New Roman"/>
          <w:color w:val="000000"/>
          <w:sz w:val="28"/>
          <w:szCs w:val="28"/>
          <w:lang w:val="ru-RU"/>
        </w:rPr>
        <w:t>класи</w:t>
      </w:r>
      <w:r w:rsidRPr="00E67627">
        <w:rPr>
          <w:rFonts w:eastAsia="Times New Roman"/>
          <w:color w:val="000000"/>
          <w:sz w:val="28"/>
          <w:szCs w:val="28"/>
          <w:lang w:val="en-US"/>
        </w:rPr>
        <w:t xml:space="preserve"> </w:t>
      </w:r>
      <w:r w:rsidRPr="00262A35">
        <w:rPr>
          <w:rFonts w:eastAsia="Times New Roman"/>
          <w:color w:val="000000"/>
          <w:sz w:val="28"/>
          <w:szCs w:val="28"/>
          <w:lang w:val="ru-RU"/>
        </w:rPr>
        <w:t>індикаторних</w:t>
      </w:r>
      <w:r w:rsidRPr="00E67627">
        <w:rPr>
          <w:rFonts w:eastAsia="Times New Roman"/>
          <w:color w:val="000000"/>
          <w:sz w:val="28"/>
          <w:szCs w:val="28"/>
          <w:lang w:val="en-US"/>
        </w:rPr>
        <w:t xml:space="preserve"> </w:t>
      </w:r>
      <w:r w:rsidRPr="00262A35">
        <w:rPr>
          <w:rFonts w:eastAsia="Times New Roman"/>
          <w:color w:val="000000"/>
          <w:sz w:val="28"/>
          <w:szCs w:val="28"/>
          <w:lang w:val="ru-RU"/>
        </w:rPr>
        <w:t>елементів</w:t>
      </w:r>
      <w:r w:rsidRPr="00E67627">
        <w:rPr>
          <w:rFonts w:eastAsia="Times New Roman"/>
          <w:color w:val="000000"/>
          <w:sz w:val="28"/>
          <w:szCs w:val="28"/>
          <w:lang w:val="en-US"/>
        </w:rPr>
        <w:t xml:space="preserve">: </w:t>
      </w:r>
      <w:proofErr w:type="gramStart"/>
      <w:r w:rsidRPr="00262A35">
        <w:rPr>
          <w:rFonts w:eastAsia="Times New Roman"/>
          <w:color w:val="000000"/>
          <w:sz w:val="28"/>
          <w:szCs w:val="28"/>
          <w:lang w:val="ru-RU"/>
        </w:rPr>
        <w:t>св</w:t>
      </w:r>
      <w:proofErr w:type="gramEnd"/>
      <w:r w:rsidRPr="00262A35">
        <w:rPr>
          <w:rFonts w:eastAsia="Times New Roman"/>
          <w:color w:val="000000"/>
          <w:sz w:val="28"/>
          <w:szCs w:val="28"/>
          <w:lang w:val="ru-RU"/>
        </w:rPr>
        <w:t>ітловипромінюючі</w:t>
      </w:r>
      <w:r w:rsidRPr="00E67627">
        <w:rPr>
          <w:rFonts w:eastAsia="Times New Roman"/>
          <w:color w:val="000000"/>
          <w:sz w:val="28"/>
          <w:szCs w:val="28"/>
          <w:lang w:val="en-US"/>
        </w:rPr>
        <w:t xml:space="preserve"> </w:t>
      </w:r>
      <w:r w:rsidRPr="00262A35">
        <w:rPr>
          <w:rFonts w:eastAsia="Times New Roman"/>
          <w:color w:val="000000"/>
          <w:sz w:val="28"/>
          <w:szCs w:val="28"/>
          <w:lang w:val="ru-RU"/>
        </w:rPr>
        <w:t>та</w:t>
      </w:r>
      <w:r w:rsidRPr="00E67627">
        <w:rPr>
          <w:rFonts w:eastAsia="Times New Roman"/>
          <w:color w:val="000000"/>
          <w:sz w:val="28"/>
          <w:szCs w:val="28"/>
          <w:lang w:val="en-US"/>
        </w:rPr>
        <w:t xml:space="preserve"> </w:t>
      </w:r>
      <w:r w:rsidRPr="00262A35">
        <w:rPr>
          <w:rFonts w:eastAsia="Times New Roman"/>
          <w:color w:val="000000"/>
          <w:sz w:val="28"/>
          <w:szCs w:val="28"/>
          <w:lang w:val="ru-RU"/>
        </w:rPr>
        <w:t>модулюючі</w:t>
      </w:r>
      <w:r w:rsidRPr="00E67627">
        <w:rPr>
          <w:rFonts w:eastAsia="Times New Roman"/>
          <w:color w:val="000000"/>
          <w:sz w:val="28"/>
          <w:szCs w:val="28"/>
          <w:lang w:val="en-US"/>
        </w:rPr>
        <w:t xml:space="preserve"> </w:t>
      </w:r>
      <w:r w:rsidRPr="00262A35">
        <w:rPr>
          <w:rFonts w:eastAsia="Times New Roman"/>
          <w:color w:val="000000"/>
          <w:sz w:val="28"/>
          <w:szCs w:val="28"/>
          <w:lang w:val="ru-RU"/>
        </w:rPr>
        <w:t>світло</w:t>
      </w:r>
      <w:r w:rsidRPr="00E67627">
        <w:rPr>
          <w:rFonts w:eastAsia="Times New Roman"/>
          <w:color w:val="000000"/>
          <w:sz w:val="28"/>
          <w:szCs w:val="28"/>
          <w:lang w:val="en-US"/>
        </w:rPr>
        <w:t xml:space="preserve">, </w:t>
      </w:r>
      <w:r w:rsidRPr="00262A35">
        <w:rPr>
          <w:rFonts w:eastAsia="Times New Roman"/>
          <w:color w:val="000000"/>
          <w:sz w:val="28"/>
          <w:szCs w:val="28"/>
          <w:lang w:val="ru-RU"/>
        </w:rPr>
        <w:t>тобто</w:t>
      </w:r>
      <w:r w:rsidRPr="00E67627">
        <w:rPr>
          <w:rFonts w:eastAsia="Times New Roman"/>
          <w:color w:val="000000"/>
          <w:sz w:val="28"/>
          <w:szCs w:val="28"/>
          <w:lang w:val="en-US"/>
        </w:rPr>
        <w:t xml:space="preserve"> </w:t>
      </w:r>
      <w:r w:rsidRPr="00262A35">
        <w:rPr>
          <w:rFonts w:eastAsia="Times New Roman"/>
          <w:color w:val="000000"/>
          <w:sz w:val="28"/>
          <w:szCs w:val="28"/>
          <w:lang w:val="ru-RU"/>
        </w:rPr>
        <w:t>змінюють</w:t>
      </w:r>
      <w:r w:rsidRPr="00E67627">
        <w:rPr>
          <w:rFonts w:eastAsia="Times New Roman"/>
          <w:color w:val="000000"/>
          <w:sz w:val="28"/>
          <w:szCs w:val="28"/>
          <w:lang w:val="en-US"/>
        </w:rPr>
        <w:t xml:space="preserve"> </w:t>
      </w:r>
      <w:r w:rsidRPr="00262A35">
        <w:rPr>
          <w:rFonts w:eastAsia="Times New Roman"/>
          <w:color w:val="000000"/>
          <w:sz w:val="28"/>
          <w:szCs w:val="28"/>
          <w:lang w:val="ru-RU"/>
        </w:rPr>
        <w:t>параметри</w:t>
      </w:r>
      <w:r w:rsidRPr="00E67627">
        <w:rPr>
          <w:rFonts w:eastAsia="Times New Roman"/>
          <w:color w:val="000000"/>
          <w:sz w:val="28"/>
          <w:szCs w:val="28"/>
          <w:lang w:val="en-US"/>
        </w:rPr>
        <w:t xml:space="preserve"> </w:t>
      </w:r>
      <w:r w:rsidRPr="00262A35">
        <w:rPr>
          <w:rFonts w:eastAsia="Times New Roman"/>
          <w:color w:val="000000"/>
          <w:sz w:val="28"/>
          <w:szCs w:val="28"/>
          <w:lang w:val="ru-RU"/>
        </w:rPr>
        <w:t>середовища</w:t>
      </w:r>
      <w:r w:rsidRPr="00E67627">
        <w:rPr>
          <w:rFonts w:eastAsia="Times New Roman"/>
          <w:color w:val="000000"/>
          <w:sz w:val="28"/>
          <w:szCs w:val="28"/>
          <w:lang w:val="en-US"/>
        </w:rPr>
        <w:t xml:space="preserve">, </w:t>
      </w:r>
      <w:r w:rsidRPr="00262A35">
        <w:rPr>
          <w:rFonts w:eastAsia="Times New Roman"/>
          <w:color w:val="000000"/>
          <w:sz w:val="28"/>
          <w:szCs w:val="28"/>
          <w:lang w:val="ru-RU"/>
        </w:rPr>
        <w:t>через</w:t>
      </w:r>
      <w:r w:rsidRPr="00E67627">
        <w:rPr>
          <w:rFonts w:eastAsia="Times New Roman"/>
          <w:color w:val="000000"/>
          <w:sz w:val="28"/>
          <w:szCs w:val="28"/>
          <w:lang w:val="en-US"/>
        </w:rPr>
        <w:t xml:space="preserve"> </w:t>
      </w:r>
      <w:r w:rsidRPr="00262A35">
        <w:rPr>
          <w:rFonts w:eastAsia="Times New Roman"/>
          <w:color w:val="000000"/>
          <w:sz w:val="28"/>
          <w:szCs w:val="28"/>
          <w:lang w:val="ru-RU"/>
        </w:rPr>
        <w:t>яке</w:t>
      </w:r>
      <w:r w:rsidRPr="00E67627">
        <w:rPr>
          <w:rFonts w:eastAsia="Times New Roman"/>
          <w:color w:val="000000"/>
          <w:sz w:val="28"/>
          <w:szCs w:val="28"/>
          <w:lang w:val="en-US"/>
        </w:rPr>
        <w:t xml:space="preserve"> </w:t>
      </w:r>
      <w:r w:rsidRPr="00262A35">
        <w:rPr>
          <w:rFonts w:eastAsia="Times New Roman"/>
          <w:color w:val="000000"/>
          <w:sz w:val="28"/>
          <w:szCs w:val="28"/>
          <w:lang w:val="ru-RU"/>
        </w:rPr>
        <w:t>він</w:t>
      </w:r>
      <w:r w:rsidRPr="00E67627">
        <w:rPr>
          <w:rFonts w:eastAsia="Times New Roman"/>
          <w:color w:val="000000"/>
          <w:sz w:val="28"/>
          <w:szCs w:val="28"/>
          <w:lang w:val="en-US"/>
        </w:rPr>
        <w:t xml:space="preserve"> </w:t>
      </w:r>
      <w:r w:rsidRPr="00262A35">
        <w:rPr>
          <w:rFonts w:eastAsia="Times New Roman"/>
          <w:color w:val="000000"/>
          <w:sz w:val="28"/>
          <w:szCs w:val="28"/>
          <w:lang w:val="ru-RU"/>
        </w:rPr>
        <w:t>проходить</w:t>
      </w:r>
      <w:r w:rsidRPr="00E67627">
        <w:rPr>
          <w:rFonts w:eastAsia="Times New Roman"/>
          <w:color w:val="000000"/>
          <w:sz w:val="28"/>
          <w:szCs w:val="28"/>
          <w:lang w:val="en-US"/>
        </w:rPr>
        <w:t xml:space="preserve">. </w:t>
      </w:r>
      <w:r w:rsidRPr="00262A35">
        <w:rPr>
          <w:rFonts w:eastAsia="Times New Roman"/>
          <w:color w:val="000000"/>
          <w:sz w:val="28"/>
          <w:szCs w:val="28"/>
          <w:lang w:val="ru-RU"/>
        </w:rPr>
        <w:t>Відповідно до цього на рис. 1 наведено класифікацію основних типів елементів, що ві</w:t>
      </w:r>
      <w:proofErr w:type="gramStart"/>
      <w:r w:rsidRPr="00262A35">
        <w:rPr>
          <w:rFonts w:eastAsia="Times New Roman"/>
          <w:color w:val="000000"/>
          <w:sz w:val="28"/>
          <w:szCs w:val="28"/>
          <w:lang w:val="ru-RU"/>
        </w:rPr>
        <w:t>др</w:t>
      </w:r>
      <w:proofErr w:type="gramEnd"/>
      <w:r w:rsidRPr="00262A35">
        <w:rPr>
          <w:rFonts w:eastAsia="Times New Roman"/>
          <w:color w:val="000000"/>
          <w:sz w:val="28"/>
          <w:szCs w:val="28"/>
          <w:lang w:val="ru-RU"/>
        </w:rPr>
        <w:t>ізняються за використовуваними фізичними принципами. Розглянемо коротко особливості кожного їх.</w:t>
      </w:r>
    </w:p>
    <w:p w:rsidR="003E6F9B" w:rsidRDefault="003E6F9B" w:rsidP="003E6F9B">
      <w:pPr>
        <w:shd w:val="clear" w:color="auto" w:fill="FFFFFF"/>
        <w:jc w:val="center"/>
        <w:rPr>
          <w:rFonts w:eastAsia="Times New Roman"/>
          <w:color w:val="000000"/>
          <w:sz w:val="28"/>
          <w:szCs w:val="28"/>
          <w:lang w:val="en-US"/>
        </w:rPr>
      </w:pPr>
    </w:p>
    <w:p w:rsidR="003E6F9B" w:rsidRDefault="003E6F9B" w:rsidP="003E6F9B">
      <w:pPr>
        <w:shd w:val="clear" w:color="auto" w:fill="FFFFFF"/>
        <w:jc w:val="center"/>
        <w:rPr>
          <w:rFonts w:eastAsia="Times New Roman"/>
          <w:color w:val="000000"/>
          <w:sz w:val="28"/>
          <w:szCs w:val="28"/>
          <w:lang w:val="en-US"/>
        </w:rPr>
      </w:pPr>
      <w:r w:rsidRPr="0025327C">
        <w:rPr>
          <w:noProof/>
          <w:sz w:val="28"/>
          <w:szCs w:val="28"/>
        </w:rPr>
        <w:drawing>
          <wp:inline distT="0" distB="0" distL="0" distR="0" wp14:anchorId="60EC6126" wp14:editId="6757D0CF">
            <wp:extent cx="4457700" cy="3436804"/>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76282" cy="3451131"/>
                    </a:xfrm>
                    <a:prstGeom prst="rect">
                      <a:avLst/>
                    </a:prstGeom>
                    <a:noFill/>
                    <a:ln>
                      <a:noFill/>
                    </a:ln>
                  </pic:spPr>
                </pic:pic>
              </a:graphicData>
            </a:graphic>
          </wp:inline>
        </w:drawing>
      </w:r>
    </w:p>
    <w:p w:rsidR="003E6F9B" w:rsidRPr="0025327C" w:rsidRDefault="003E6F9B" w:rsidP="003E6F9B">
      <w:pPr>
        <w:shd w:val="clear" w:color="auto" w:fill="FFFFFF"/>
        <w:jc w:val="center"/>
        <w:rPr>
          <w:sz w:val="28"/>
          <w:szCs w:val="28"/>
          <w:lang w:val="ru-RU"/>
        </w:rPr>
      </w:pPr>
      <w:r w:rsidRPr="0025327C">
        <w:rPr>
          <w:rFonts w:eastAsia="Times New Roman"/>
          <w:color w:val="000000"/>
          <w:sz w:val="28"/>
          <w:szCs w:val="28"/>
          <w:lang w:val="ru-RU"/>
        </w:rPr>
        <w:t>Рис. 1.   Классификация   основных   типов индикаторных элементов</w:t>
      </w:r>
    </w:p>
    <w:p w:rsidR="003E6F9B" w:rsidRPr="003E6F9B" w:rsidRDefault="003E6F9B" w:rsidP="003E6F9B">
      <w:pPr>
        <w:shd w:val="clear" w:color="auto" w:fill="FFFFFF"/>
        <w:jc w:val="center"/>
        <w:rPr>
          <w:rFonts w:eastAsia="Times New Roman"/>
          <w:color w:val="000000"/>
          <w:sz w:val="28"/>
          <w:szCs w:val="28"/>
          <w:lang w:val="ru-RU"/>
        </w:rPr>
      </w:pPr>
    </w:p>
    <w:p w:rsidR="00262A35" w:rsidRPr="00E67627" w:rsidRDefault="00262A35" w:rsidP="00262A35">
      <w:pPr>
        <w:shd w:val="clear" w:color="auto" w:fill="FFFFFF"/>
        <w:ind w:firstLine="720"/>
        <w:jc w:val="both"/>
        <w:rPr>
          <w:rFonts w:eastAsia="Times New Roman"/>
          <w:color w:val="000000"/>
          <w:sz w:val="28"/>
          <w:szCs w:val="28"/>
          <w:lang w:val="ru-RU"/>
        </w:rPr>
      </w:pPr>
      <w:r w:rsidRPr="00262A35">
        <w:rPr>
          <w:rFonts w:eastAsia="Times New Roman"/>
          <w:color w:val="000000"/>
          <w:sz w:val="28"/>
          <w:szCs w:val="28"/>
          <w:lang w:val="ru-RU"/>
        </w:rPr>
        <w:t xml:space="preserve">Кінескопи на люмінофорах або електронно-променеві трубки (ЕЛТ) є найбільш відомими і широко застосовуваними індикаторними пристроями. Не випадково загальноприйнята в </w:t>
      </w:r>
      <w:proofErr w:type="gramStart"/>
      <w:r w:rsidRPr="00262A35">
        <w:rPr>
          <w:rFonts w:eastAsia="Times New Roman"/>
          <w:color w:val="000000"/>
          <w:sz w:val="28"/>
          <w:szCs w:val="28"/>
          <w:lang w:val="ru-RU"/>
        </w:rPr>
        <w:t>техн</w:t>
      </w:r>
      <w:proofErr w:type="gramEnd"/>
      <w:r w:rsidRPr="00262A35">
        <w:rPr>
          <w:rFonts w:eastAsia="Times New Roman"/>
          <w:color w:val="000000"/>
          <w:sz w:val="28"/>
          <w:szCs w:val="28"/>
          <w:lang w:val="ru-RU"/>
        </w:rPr>
        <w:t xml:space="preserve">ічній термінології назва - дисплей найчастіше ідентифікують саме з приладами, побудованими на базі ЕПТ, хоча цей термін охоплює ширше поняття. Відомо </w:t>
      </w:r>
      <w:proofErr w:type="gramStart"/>
      <w:r w:rsidRPr="00262A35">
        <w:rPr>
          <w:rFonts w:eastAsia="Times New Roman"/>
          <w:color w:val="000000"/>
          <w:sz w:val="28"/>
          <w:szCs w:val="28"/>
          <w:lang w:val="ru-RU"/>
        </w:rPr>
        <w:t>безл</w:t>
      </w:r>
      <w:proofErr w:type="gramEnd"/>
      <w:r w:rsidRPr="00262A35">
        <w:rPr>
          <w:rFonts w:eastAsia="Times New Roman"/>
          <w:color w:val="000000"/>
          <w:sz w:val="28"/>
          <w:szCs w:val="28"/>
          <w:lang w:val="ru-RU"/>
        </w:rPr>
        <w:t xml:space="preserve">іч різних типів ЕЛТ, що відрізняються як за конструкцією, так і за характеристиками випромінювання. Спільним для них є наявність генерованого з катода та керованого електронного пучка, що впливає на люмінесцентний екран, та представлення вихідної інформації у вигляді </w:t>
      </w:r>
      <w:proofErr w:type="gramStart"/>
      <w:r w:rsidRPr="00262A35">
        <w:rPr>
          <w:rFonts w:eastAsia="Times New Roman"/>
          <w:color w:val="000000"/>
          <w:sz w:val="28"/>
          <w:szCs w:val="28"/>
          <w:lang w:val="ru-RU"/>
        </w:rPr>
        <w:t>св</w:t>
      </w:r>
      <w:proofErr w:type="gramEnd"/>
      <w:r w:rsidRPr="00262A35">
        <w:rPr>
          <w:rFonts w:eastAsia="Times New Roman"/>
          <w:color w:val="000000"/>
          <w:sz w:val="28"/>
          <w:szCs w:val="28"/>
          <w:lang w:val="ru-RU"/>
        </w:rPr>
        <w:t xml:space="preserve">ітлового поля. ЕПТ поділяють на прилади з чорно-білим та кольоровим зображенням, з магнітними та електростатичними відхиляючими системами, одно-променеві і багатопроменеві, спеціальні і т. д. В </w:t>
      </w:r>
      <w:r w:rsidRPr="00262A35">
        <w:rPr>
          <w:rFonts w:eastAsia="Times New Roman"/>
          <w:color w:val="000000"/>
          <w:sz w:val="28"/>
          <w:szCs w:val="28"/>
          <w:lang w:val="ru-RU"/>
        </w:rPr>
        <w:lastRenderedPageBreak/>
        <w:t xml:space="preserve">електролюмінесцентних індикаторах (ЕЛІ) </w:t>
      </w:r>
      <w:proofErr w:type="gramStart"/>
      <w:r w:rsidRPr="00262A35">
        <w:rPr>
          <w:rFonts w:eastAsia="Times New Roman"/>
          <w:color w:val="000000"/>
          <w:sz w:val="28"/>
          <w:szCs w:val="28"/>
          <w:lang w:val="ru-RU"/>
        </w:rPr>
        <w:t>св</w:t>
      </w:r>
      <w:proofErr w:type="gramEnd"/>
      <w:r w:rsidRPr="00262A35">
        <w:rPr>
          <w:rFonts w:eastAsia="Times New Roman"/>
          <w:color w:val="000000"/>
          <w:sz w:val="28"/>
          <w:szCs w:val="28"/>
          <w:lang w:val="ru-RU"/>
        </w:rPr>
        <w:t xml:space="preserve">ітіння ділянок люмінофора забезпечується прикладеним безпосередньо до нього електричним полем. Напруженість поля визначає яскравість </w:t>
      </w:r>
      <w:proofErr w:type="gramStart"/>
      <w:r w:rsidRPr="00262A35">
        <w:rPr>
          <w:rFonts w:eastAsia="Times New Roman"/>
          <w:color w:val="000000"/>
          <w:sz w:val="28"/>
          <w:szCs w:val="28"/>
          <w:lang w:val="ru-RU"/>
        </w:rPr>
        <w:t>св</w:t>
      </w:r>
      <w:proofErr w:type="gramEnd"/>
      <w:r w:rsidRPr="00262A35">
        <w:rPr>
          <w:rFonts w:eastAsia="Times New Roman"/>
          <w:color w:val="000000"/>
          <w:sz w:val="28"/>
          <w:szCs w:val="28"/>
          <w:lang w:val="ru-RU"/>
        </w:rPr>
        <w:t>ітіння елемента, а хімічний склад люмінофора - його колір. Розрізняють ЕЛІ і на кшталт люминофора (порошкового чи плівкового), і навіть з вигляду керуючого напруги — постійного чи змінного. Експлуатаційні характеристики ЕЛІ значною мірою залежать від їх конструкції та технології виготовлення.</w:t>
      </w:r>
    </w:p>
    <w:p w:rsidR="00262A35" w:rsidRPr="003E6F9B" w:rsidRDefault="00262A35" w:rsidP="00262A35">
      <w:pPr>
        <w:shd w:val="clear" w:color="auto" w:fill="FFFFFF"/>
        <w:ind w:firstLine="720"/>
        <w:jc w:val="both"/>
        <w:rPr>
          <w:rFonts w:eastAsia="Times New Roman"/>
          <w:color w:val="000000"/>
          <w:sz w:val="28"/>
          <w:szCs w:val="28"/>
          <w:lang w:val="en-US"/>
        </w:rPr>
      </w:pPr>
      <w:r w:rsidRPr="00262A35">
        <w:rPr>
          <w:rFonts w:eastAsia="Times New Roman"/>
          <w:color w:val="000000"/>
          <w:sz w:val="28"/>
          <w:szCs w:val="28"/>
          <w:lang w:val="ru-RU"/>
        </w:rPr>
        <w:t>Явище</w:t>
      </w:r>
      <w:r w:rsidRPr="003E6F9B">
        <w:rPr>
          <w:rFonts w:eastAsia="Times New Roman"/>
          <w:color w:val="000000"/>
          <w:sz w:val="28"/>
          <w:szCs w:val="28"/>
          <w:lang w:val="en-US"/>
        </w:rPr>
        <w:t xml:space="preserve"> </w:t>
      </w:r>
      <w:r w:rsidRPr="00262A35">
        <w:rPr>
          <w:rFonts w:eastAsia="Times New Roman"/>
          <w:color w:val="000000"/>
          <w:sz w:val="28"/>
          <w:szCs w:val="28"/>
          <w:lang w:val="ru-RU"/>
        </w:rPr>
        <w:t>люмінесценції</w:t>
      </w:r>
      <w:r w:rsidRPr="003E6F9B">
        <w:rPr>
          <w:rFonts w:eastAsia="Times New Roman"/>
          <w:color w:val="000000"/>
          <w:sz w:val="28"/>
          <w:szCs w:val="28"/>
          <w:lang w:val="en-US"/>
        </w:rPr>
        <w:t xml:space="preserve"> </w:t>
      </w:r>
      <w:r w:rsidRPr="00262A35">
        <w:rPr>
          <w:rFonts w:eastAsia="Times New Roman"/>
          <w:color w:val="000000"/>
          <w:sz w:val="28"/>
          <w:szCs w:val="28"/>
          <w:lang w:val="ru-RU"/>
        </w:rPr>
        <w:t>використовується</w:t>
      </w:r>
      <w:r w:rsidRPr="003E6F9B">
        <w:rPr>
          <w:rFonts w:eastAsia="Times New Roman"/>
          <w:color w:val="000000"/>
          <w:sz w:val="28"/>
          <w:szCs w:val="28"/>
          <w:lang w:val="en-US"/>
        </w:rPr>
        <w:t xml:space="preserve"> </w:t>
      </w:r>
      <w:r w:rsidRPr="00262A35">
        <w:rPr>
          <w:rFonts w:eastAsia="Times New Roman"/>
          <w:color w:val="000000"/>
          <w:sz w:val="28"/>
          <w:szCs w:val="28"/>
          <w:lang w:val="ru-RU"/>
        </w:rPr>
        <w:t>також</w:t>
      </w:r>
      <w:r w:rsidRPr="003E6F9B">
        <w:rPr>
          <w:rFonts w:eastAsia="Times New Roman"/>
          <w:color w:val="000000"/>
          <w:sz w:val="28"/>
          <w:szCs w:val="28"/>
          <w:lang w:val="en-US"/>
        </w:rPr>
        <w:t xml:space="preserve"> </w:t>
      </w:r>
      <w:r w:rsidRPr="00262A35">
        <w:rPr>
          <w:rFonts w:eastAsia="Times New Roman"/>
          <w:color w:val="000000"/>
          <w:sz w:val="28"/>
          <w:szCs w:val="28"/>
          <w:lang w:val="ru-RU"/>
        </w:rPr>
        <w:t>у</w:t>
      </w:r>
      <w:r w:rsidRPr="003E6F9B">
        <w:rPr>
          <w:rFonts w:eastAsia="Times New Roman"/>
          <w:color w:val="000000"/>
          <w:sz w:val="28"/>
          <w:szCs w:val="28"/>
          <w:lang w:val="en-US"/>
        </w:rPr>
        <w:t xml:space="preserve"> </w:t>
      </w:r>
      <w:r w:rsidRPr="00262A35">
        <w:rPr>
          <w:rFonts w:eastAsia="Times New Roman"/>
          <w:color w:val="000000"/>
          <w:sz w:val="28"/>
          <w:szCs w:val="28"/>
          <w:lang w:val="ru-RU"/>
        </w:rPr>
        <w:t>світловипромінюючих</w:t>
      </w:r>
      <w:r w:rsidRPr="003E6F9B">
        <w:rPr>
          <w:rFonts w:eastAsia="Times New Roman"/>
          <w:color w:val="000000"/>
          <w:sz w:val="28"/>
          <w:szCs w:val="28"/>
          <w:lang w:val="en-US"/>
        </w:rPr>
        <w:t xml:space="preserve"> </w:t>
      </w:r>
      <w:r w:rsidRPr="00262A35">
        <w:rPr>
          <w:rFonts w:eastAsia="Times New Roman"/>
          <w:color w:val="000000"/>
          <w:sz w:val="28"/>
          <w:szCs w:val="28"/>
          <w:lang w:val="ru-RU"/>
        </w:rPr>
        <w:t>діодах</w:t>
      </w:r>
      <w:r w:rsidRPr="003E6F9B">
        <w:rPr>
          <w:rFonts w:eastAsia="Times New Roman"/>
          <w:color w:val="000000"/>
          <w:sz w:val="28"/>
          <w:szCs w:val="28"/>
          <w:lang w:val="en-US"/>
        </w:rPr>
        <w:t xml:space="preserve"> (</w:t>
      </w:r>
      <w:r w:rsidRPr="00262A35">
        <w:rPr>
          <w:rFonts w:eastAsia="Times New Roman"/>
          <w:color w:val="000000"/>
          <w:sz w:val="28"/>
          <w:szCs w:val="28"/>
          <w:lang w:val="ru-RU"/>
        </w:rPr>
        <w:t>СІД</w:t>
      </w:r>
      <w:r w:rsidRPr="003E6F9B">
        <w:rPr>
          <w:rFonts w:eastAsia="Times New Roman"/>
          <w:color w:val="000000"/>
          <w:sz w:val="28"/>
          <w:szCs w:val="28"/>
          <w:lang w:val="en-US"/>
        </w:rPr>
        <w:t xml:space="preserve">), </w:t>
      </w:r>
      <w:r w:rsidRPr="00262A35">
        <w:rPr>
          <w:rFonts w:eastAsia="Times New Roman"/>
          <w:color w:val="000000"/>
          <w:sz w:val="28"/>
          <w:szCs w:val="28"/>
          <w:lang w:val="ru-RU"/>
        </w:rPr>
        <w:t>що</w:t>
      </w:r>
      <w:r w:rsidRPr="003E6F9B">
        <w:rPr>
          <w:rFonts w:eastAsia="Times New Roman"/>
          <w:color w:val="000000"/>
          <w:sz w:val="28"/>
          <w:szCs w:val="28"/>
          <w:lang w:val="en-US"/>
        </w:rPr>
        <w:t xml:space="preserve"> </w:t>
      </w:r>
      <w:r w:rsidRPr="00262A35">
        <w:rPr>
          <w:rFonts w:eastAsia="Times New Roman"/>
          <w:color w:val="000000"/>
          <w:sz w:val="28"/>
          <w:szCs w:val="28"/>
          <w:lang w:val="ru-RU"/>
        </w:rPr>
        <w:t>являють</w:t>
      </w:r>
      <w:r w:rsidRPr="003E6F9B">
        <w:rPr>
          <w:rFonts w:eastAsia="Times New Roman"/>
          <w:color w:val="000000"/>
          <w:sz w:val="28"/>
          <w:szCs w:val="28"/>
          <w:lang w:val="en-US"/>
        </w:rPr>
        <w:t xml:space="preserve"> </w:t>
      </w:r>
      <w:r w:rsidRPr="00262A35">
        <w:rPr>
          <w:rFonts w:eastAsia="Times New Roman"/>
          <w:color w:val="000000"/>
          <w:sz w:val="28"/>
          <w:szCs w:val="28"/>
          <w:lang w:val="ru-RU"/>
        </w:rPr>
        <w:t>собою</w:t>
      </w:r>
      <w:r w:rsidRPr="003E6F9B">
        <w:rPr>
          <w:rFonts w:eastAsia="Times New Roman"/>
          <w:color w:val="000000"/>
          <w:sz w:val="28"/>
          <w:szCs w:val="28"/>
          <w:lang w:val="en-US"/>
        </w:rPr>
        <w:t xml:space="preserve"> </w:t>
      </w:r>
      <w:r w:rsidRPr="00262A35">
        <w:rPr>
          <w:rFonts w:eastAsia="Times New Roman"/>
          <w:color w:val="000000"/>
          <w:sz w:val="28"/>
          <w:szCs w:val="28"/>
          <w:lang w:val="ru-RU"/>
        </w:rPr>
        <w:t>твердотільний</w:t>
      </w:r>
      <w:r w:rsidRPr="003E6F9B">
        <w:rPr>
          <w:rFonts w:eastAsia="Times New Roman"/>
          <w:color w:val="000000"/>
          <w:sz w:val="28"/>
          <w:szCs w:val="28"/>
          <w:lang w:val="en-US"/>
        </w:rPr>
        <w:t xml:space="preserve"> </w:t>
      </w:r>
      <w:r w:rsidRPr="00262A35">
        <w:rPr>
          <w:rFonts w:eastAsia="Times New Roman"/>
          <w:color w:val="000000"/>
          <w:sz w:val="28"/>
          <w:szCs w:val="28"/>
          <w:lang w:val="ru-RU"/>
        </w:rPr>
        <w:t>напівпровідниковий</w:t>
      </w:r>
      <w:r w:rsidRPr="003E6F9B">
        <w:rPr>
          <w:rFonts w:eastAsia="Times New Roman"/>
          <w:color w:val="000000"/>
          <w:sz w:val="28"/>
          <w:szCs w:val="28"/>
          <w:lang w:val="en-US"/>
        </w:rPr>
        <w:t xml:space="preserve"> </w:t>
      </w:r>
      <w:r w:rsidRPr="00262A35">
        <w:rPr>
          <w:rFonts w:eastAsia="Times New Roman"/>
          <w:color w:val="000000"/>
          <w:sz w:val="28"/>
          <w:szCs w:val="28"/>
          <w:lang w:val="ru-RU"/>
        </w:rPr>
        <w:t>прилад</w:t>
      </w:r>
      <w:r w:rsidRPr="003E6F9B">
        <w:rPr>
          <w:rFonts w:eastAsia="Times New Roman"/>
          <w:color w:val="000000"/>
          <w:sz w:val="28"/>
          <w:szCs w:val="28"/>
          <w:lang w:val="en-US"/>
        </w:rPr>
        <w:t xml:space="preserve"> </w:t>
      </w:r>
      <w:r w:rsidRPr="00262A35">
        <w:rPr>
          <w:rFonts w:eastAsia="Times New Roman"/>
          <w:color w:val="000000"/>
          <w:sz w:val="28"/>
          <w:szCs w:val="28"/>
          <w:lang w:val="ru-RU"/>
        </w:rPr>
        <w:t>з</w:t>
      </w:r>
      <w:r w:rsidRPr="003E6F9B">
        <w:rPr>
          <w:rFonts w:eastAsia="Times New Roman"/>
          <w:color w:val="000000"/>
          <w:sz w:val="28"/>
          <w:szCs w:val="28"/>
          <w:lang w:val="en-US"/>
        </w:rPr>
        <w:t xml:space="preserve"> </w:t>
      </w:r>
      <w:r w:rsidRPr="00262A35">
        <w:rPr>
          <w:rFonts w:eastAsia="Times New Roman"/>
          <w:color w:val="000000"/>
          <w:sz w:val="28"/>
          <w:szCs w:val="28"/>
          <w:lang w:val="ru-RU"/>
        </w:rPr>
        <w:t>р</w:t>
      </w:r>
      <w:r w:rsidRPr="003E6F9B">
        <w:rPr>
          <w:rFonts w:eastAsia="Times New Roman"/>
          <w:color w:val="000000"/>
          <w:sz w:val="28"/>
          <w:szCs w:val="28"/>
          <w:lang w:val="en-US"/>
        </w:rPr>
        <w:t>- «-</w:t>
      </w:r>
      <w:r w:rsidRPr="00262A35">
        <w:rPr>
          <w:rFonts w:eastAsia="Times New Roman"/>
          <w:color w:val="000000"/>
          <w:sz w:val="28"/>
          <w:szCs w:val="28"/>
          <w:lang w:val="ru-RU"/>
        </w:rPr>
        <w:t>переходом</w:t>
      </w:r>
      <w:r w:rsidRPr="003E6F9B">
        <w:rPr>
          <w:rFonts w:eastAsia="Times New Roman"/>
          <w:color w:val="000000"/>
          <w:sz w:val="28"/>
          <w:szCs w:val="28"/>
          <w:lang w:val="en-US"/>
        </w:rPr>
        <w:t xml:space="preserve">, </w:t>
      </w:r>
      <w:r w:rsidRPr="00262A35">
        <w:rPr>
          <w:rFonts w:eastAsia="Times New Roman"/>
          <w:color w:val="000000"/>
          <w:sz w:val="28"/>
          <w:szCs w:val="28"/>
          <w:lang w:val="ru-RU"/>
        </w:rPr>
        <w:t>в</w:t>
      </w:r>
      <w:r w:rsidRPr="003E6F9B">
        <w:rPr>
          <w:rFonts w:eastAsia="Times New Roman"/>
          <w:color w:val="000000"/>
          <w:sz w:val="28"/>
          <w:szCs w:val="28"/>
          <w:lang w:val="en-US"/>
        </w:rPr>
        <w:t xml:space="preserve"> </w:t>
      </w:r>
      <w:r w:rsidRPr="00262A35">
        <w:rPr>
          <w:rFonts w:eastAsia="Times New Roman"/>
          <w:color w:val="000000"/>
          <w:sz w:val="28"/>
          <w:szCs w:val="28"/>
          <w:lang w:val="ru-RU"/>
        </w:rPr>
        <w:t>якому</w:t>
      </w:r>
      <w:r w:rsidRPr="003E6F9B">
        <w:rPr>
          <w:rFonts w:eastAsia="Times New Roman"/>
          <w:color w:val="000000"/>
          <w:sz w:val="28"/>
          <w:szCs w:val="28"/>
          <w:lang w:val="en-US"/>
        </w:rPr>
        <w:t xml:space="preserve"> </w:t>
      </w:r>
      <w:r w:rsidRPr="00262A35">
        <w:rPr>
          <w:rFonts w:eastAsia="Times New Roman"/>
          <w:color w:val="000000"/>
          <w:sz w:val="28"/>
          <w:szCs w:val="28"/>
          <w:lang w:val="ru-RU"/>
        </w:rPr>
        <w:t>реалізується</w:t>
      </w:r>
      <w:r w:rsidRPr="003E6F9B">
        <w:rPr>
          <w:rFonts w:eastAsia="Times New Roman"/>
          <w:color w:val="000000"/>
          <w:sz w:val="28"/>
          <w:szCs w:val="28"/>
          <w:lang w:val="en-US"/>
        </w:rPr>
        <w:t xml:space="preserve"> </w:t>
      </w:r>
      <w:r w:rsidRPr="00262A35">
        <w:rPr>
          <w:rFonts w:eastAsia="Times New Roman"/>
          <w:color w:val="000000"/>
          <w:sz w:val="28"/>
          <w:szCs w:val="28"/>
          <w:lang w:val="ru-RU"/>
        </w:rPr>
        <w:t>так</w:t>
      </w:r>
      <w:r w:rsidRPr="003E6F9B">
        <w:rPr>
          <w:rFonts w:eastAsia="Times New Roman"/>
          <w:color w:val="000000"/>
          <w:sz w:val="28"/>
          <w:szCs w:val="28"/>
          <w:lang w:val="en-US"/>
        </w:rPr>
        <w:t xml:space="preserve"> </w:t>
      </w:r>
      <w:r w:rsidRPr="00262A35">
        <w:rPr>
          <w:rFonts w:eastAsia="Times New Roman"/>
          <w:color w:val="000000"/>
          <w:sz w:val="28"/>
          <w:szCs w:val="28"/>
          <w:lang w:val="ru-RU"/>
        </w:rPr>
        <w:t>звана</w:t>
      </w:r>
      <w:r w:rsidRPr="003E6F9B">
        <w:rPr>
          <w:rFonts w:eastAsia="Times New Roman"/>
          <w:color w:val="000000"/>
          <w:sz w:val="28"/>
          <w:szCs w:val="28"/>
          <w:lang w:val="en-US"/>
        </w:rPr>
        <w:t xml:space="preserve"> </w:t>
      </w:r>
      <w:r w:rsidRPr="00262A35">
        <w:rPr>
          <w:rFonts w:eastAsia="Times New Roman"/>
          <w:color w:val="000000"/>
          <w:sz w:val="28"/>
          <w:szCs w:val="28"/>
          <w:lang w:val="ru-RU"/>
        </w:rPr>
        <w:t>інжекційна</w:t>
      </w:r>
      <w:r w:rsidRPr="003E6F9B">
        <w:rPr>
          <w:rFonts w:eastAsia="Times New Roman"/>
          <w:color w:val="000000"/>
          <w:sz w:val="28"/>
          <w:szCs w:val="28"/>
          <w:lang w:val="en-US"/>
        </w:rPr>
        <w:t xml:space="preserve"> </w:t>
      </w:r>
      <w:r w:rsidRPr="00262A35">
        <w:rPr>
          <w:rFonts w:eastAsia="Times New Roman"/>
          <w:color w:val="000000"/>
          <w:sz w:val="28"/>
          <w:szCs w:val="28"/>
          <w:lang w:val="ru-RU"/>
        </w:rPr>
        <w:t>люмінесценція</w:t>
      </w:r>
      <w:r w:rsidRPr="003E6F9B">
        <w:rPr>
          <w:rFonts w:eastAsia="Times New Roman"/>
          <w:color w:val="000000"/>
          <w:sz w:val="28"/>
          <w:szCs w:val="28"/>
          <w:lang w:val="en-US"/>
        </w:rPr>
        <w:t xml:space="preserve">. </w:t>
      </w:r>
      <w:r w:rsidRPr="00262A35">
        <w:rPr>
          <w:rFonts w:eastAsia="Times New Roman"/>
          <w:color w:val="000000"/>
          <w:sz w:val="28"/>
          <w:szCs w:val="28"/>
          <w:lang w:val="ru-RU"/>
        </w:rPr>
        <w:t>Підбір</w:t>
      </w:r>
      <w:r w:rsidRPr="003E6F9B">
        <w:rPr>
          <w:rFonts w:eastAsia="Times New Roman"/>
          <w:color w:val="000000"/>
          <w:sz w:val="28"/>
          <w:szCs w:val="28"/>
          <w:lang w:val="en-US"/>
        </w:rPr>
        <w:t xml:space="preserve"> </w:t>
      </w:r>
      <w:r w:rsidRPr="00262A35">
        <w:rPr>
          <w:rFonts w:eastAsia="Times New Roman"/>
          <w:color w:val="000000"/>
          <w:sz w:val="28"/>
          <w:szCs w:val="28"/>
          <w:lang w:val="ru-RU"/>
        </w:rPr>
        <w:t>відповідних</w:t>
      </w:r>
      <w:r w:rsidRPr="003E6F9B">
        <w:rPr>
          <w:rFonts w:eastAsia="Times New Roman"/>
          <w:color w:val="000000"/>
          <w:sz w:val="28"/>
          <w:szCs w:val="28"/>
          <w:lang w:val="en-US"/>
        </w:rPr>
        <w:t xml:space="preserve"> </w:t>
      </w:r>
      <w:r w:rsidRPr="00262A35">
        <w:rPr>
          <w:rFonts w:eastAsia="Times New Roman"/>
          <w:color w:val="000000"/>
          <w:sz w:val="28"/>
          <w:szCs w:val="28"/>
          <w:lang w:val="ru-RU"/>
        </w:rPr>
        <w:t>матеріалів</w:t>
      </w:r>
      <w:r w:rsidRPr="003E6F9B">
        <w:rPr>
          <w:rFonts w:eastAsia="Times New Roman"/>
          <w:color w:val="000000"/>
          <w:sz w:val="28"/>
          <w:szCs w:val="28"/>
          <w:lang w:val="en-US"/>
        </w:rPr>
        <w:t xml:space="preserve"> </w:t>
      </w:r>
      <w:r w:rsidRPr="00262A35">
        <w:rPr>
          <w:rFonts w:eastAsia="Times New Roman"/>
          <w:color w:val="000000"/>
          <w:sz w:val="28"/>
          <w:szCs w:val="28"/>
          <w:lang w:val="ru-RU"/>
        </w:rPr>
        <w:t>напівпровідника</w:t>
      </w:r>
      <w:r w:rsidRPr="003E6F9B">
        <w:rPr>
          <w:rFonts w:eastAsia="Times New Roman"/>
          <w:color w:val="000000"/>
          <w:sz w:val="28"/>
          <w:szCs w:val="28"/>
          <w:lang w:val="en-US"/>
        </w:rPr>
        <w:t xml:space="preserve"> </w:t>
      </w:r>
      <w:r w:rsidRPr="00262A35">
        <w:rPr>
          <w:rFonts w:eastAsia="Times New Roman"/>
          <w:color w:val="000000"/>
          <w:sz w:val="28"/>
          <w:szCs w:val="28"/>
          <w:lang w:val="ru-RU"/>
        </w:rPr>
        <w:t>і</w:t>
      </w:r>
      <w:r w:rsidRPr="003E6F9B">
        <w:rPr>
          <w:rFonts w:eastAsia="Times New Roman"/>
          <w:color w:val="000000"/>
          <w:sz w:val="28"/>
          <w:szCs w:val="28"/>
          <w:lang w:val="en-US"/>
        </w:rPr>
        <w:t xml:space="preserve"> </w:t>
      </w:r>
      <w:r w:rsidRPr="00262A35">
        <w:rPr>
          <w:rFonts w:eastAsia="Times New Roman"/>
          <w:color w:val="000000"/>
          <w:sz w:val="28"/>
          <w:szCs w:val="28"/>
          <w:lang w:val="ru-RU"/>
        </w:rPr>
        <w:t>домішок</w:t>
      </w:r>
      <w:r w:rsidRPr="003E6F9B">
        <w:rPr>
          <w:rFonts w:eastAsia="Times New Roman"/>
          <w:color w:val="000000"/>
          <w:sz w:val="28"/>
          <w:szCs w:val="28"/>
          <w:lang w:val="en-US"/>
        </w:rPr>
        <w:t xml:space="preserve"> </w:t>
      </w:r>
      <w:r w:rsidRPr="00262A35">
        <w:rPr>
          <w:rFonts w:eastAsia="Times New Roman"/>
          <w:color w:val="000000"/>
          <w:sz w:val="28"/>
          <w:szCs w:val="28"/>
          <w:lang w:val="ru-RU"/>
        </w:rPr>
        <w:t>дозволяє</w:t>
      </w:r>
      <w:r w:rsidRPr="003E6F9B">
        <w:rPr>
          <w:rFonts w:eastAsia="Times New Roman"/>
          <w:color w:val="000000"/>
          <w:sz w:val="28"/>
          <w:szCs w:val="28"/>
          <w:lang w:val="en-US"/>
        </w:rPr>
        <w:t xml:space="preserve"> </w:t>
      </w:r>
      <w:r w:rsidRPr="00262A35">
        <w:rPr>
          <w:rFonts w:eastAsia="Times New Roman"/>
          <w:color w:val="000000"/>
          <w:sz w:val="28"/>
          <w:szCs w:val="28"/>
          <w:lang w:val="ru-RU"/>
        </w:rPr>
        <w:t>створити</w:t>
      </w:r>
      <w:r w:rsidRPr="003E6F9B">
        <w:rPr>
          <w:rFonts w:eastAsia="Times New Roman"/>
          <w:color w:val="000000"/>
          <w:sz w:val="28"/>
          <w:szCs w:val="28"/>
          <w:lang w:val="en-US"/>
        </w:rPr>
        <w:t xml:space="preserve"> </w:t>
      </w:r>
      <w:r w:rsidRPr="00262A35">
        <w:rPr>
          <w:rFonts w:eastAsia="Times New Roman"/>
          <w:color w:val="000000"/>
          <w:sz w:val="28"/>
          <w:szCs w:val="28"/>
          <w:lang w:val="ru-RU"/>
        </w:rPr>
        <w:t>різні</w:t>
      </w:r>
      <w:r w:rsidRPr="003E6F9B">
        <w:rPr>
          <w:rFonts w:eastAsia="Times New Roman"/>
          <w:color w:val="000000"/>
          <w:sz w:val="28"/>
          <w:szCs w:val="28"/>
          <w:lang w:val="en-US"/>
        </w:rPr>
        <w:t xml:space="preserve"> </w:t>
      </w:r>
      <w:r w:rsidRPr="00262A35">
        <w:rPr>
          <w:rFonts w:eastAsia="Times New Roman"/>
          <w:color w:val="000000"/>
          <w:sz w:val="28"/>
          <w:szCs w:val="28"/>
          <w:lang w:val="ru-RU"/>
        </w:rPr>
        <w:t>типи</w:t>
      </w:r>
      <w:proofErr w:type="gramStart"/>
      <w:r w:rsidRPr="003E6F9B">
        <w:rPr>
          <w:rFonts w:eastAsia="Times New Roman"/>
          <w:color w:val="000000"/>
          <w:sz w:val="28"/>
          <w:szCs w:val="28"/>
          <w:lang w:val="en-US"/>
        </w:rPr>
        <w:t xml:space="preserve"> </w:t>
      </w:r>
      <w:r w:rsidRPr="00262A35">
        <w:rPr>
          <w:rFonts w:eastAsia="Times New Roman"/>
          <w:color w:val="000000"/>
          <w:sz w:val="28"/>
          <w:szCs w:val="28"/>
          <w:lang w:val="ru-RU"/>
        </w:rPr>
        <w:t>С</w:t>
      </w:r>
      <w:proofErr w:type="gramEnd"/>
      <w:r w:rsidRPr="00262A35">
        <w:rPr>
          <w:rFonts w:eastAsia="Times New Roman"/>
          <w:color w:val="000000"/>
          <w:sz w:val="28"/>
          <w:szCs w:val="28"/>
          <w:lang w:val="ru-RU"/>
        </w:rPr>
        <w:t>ІД</w:t>
      </w:r>
      <w:r w:rsidRPr="003E6F9B">
        <w:rPr>
          <w:rFonts w:eastAsia="Times New Roman"/>
          <w:color w:val="000000"/>
          <w:sz w:val="28"/>
          <w:szCs w:val="28"/>
          <w:lang w:val="en-US"/>
        </w:rPr>
        <w:t xml:space="preserve">, </w:t>
      </w:r>
      <w:r w:rsidRPr="00262A35">
        <w:rPr>
          <w:rFonts w:eastAsia="Times New Roman"/>
          <w:color w:val="000000"/>
          <w:sz w:val="28"/>
          <w:szCs w:val="28"/>
          <w:lang w:val="ru-RU"/>
        </w:rPr>
        <w:t>що</w:t>
      </w:r>
      <w:r w:rsidRPr="003E6F9B">
        <w:rPr>
          <w:rFonts w:eastAsia="Times New Roman"/>
          <w:color w:val="000000"/>
          <w:sz w:val="28"/>
          <w:szCs w:val="28"/>
          <w:lang w:val="en-US"/>
        </w:rPr>
        <w:t xml:space="preserve"> </w:t>
      </w:r>
      <w:r w:rsidRPr="00262A35">
        <w:rPr>
          <w:rFonts w:eastAsia="Times New Roman"/>
          <w:color w:val="000000"/>
          <w:sz w:val="28"/>
          <w:szCs w:val="28"/>
          <w:lang w:val="ru-RU"/>
        </w:rPr>
        <w:t>випромінюють</w:t>
      </w:r>
      <w:r w:rsidRPr="003E6F9B">
        <w:rPr>
          <w:rFonts w:eastAsia="Times New Roman"/>
          <w:color w:val="000000"/>
          <w:sz w:val="28"/>
          <w:szCs w:val="28"/>
          <w:lang w:val="en-US"/>
        </w:rPr>
        <w:t xml:space="preserve"> </w:t>
      </w:r>
      <w:r w:rsidRPr="00262A35">
        <w:rPr>
          <w:rFonts w:eastAsia="Times New Roman"/>
          <w:color w:val="000000"/>
          <w:sz w:val="28"/>
          <w:szCs w:val="28"/>
          <w:lang w:val="ru-RU"/>
        </w:rPr>
        <w:t>в</w:t>
      </w:r>
      <w:r w:rsidRPr="003E6F9B">
        <w:rPr>
          <w:rFonts w:eastAsia="Times New Roman"/>
          <w:color w:val="000000"/>
          <w:sz w:val="28"/>
          <w:szCs w:val="28"/>
          <w:lang w:val="en-US"/>
        </w:rPr>
        <w:t xml:space="preserve"> </w:t>
      </w:r>
      <w:r w:rsidRPr="00262A35">
        <w:rPr>
          <w:rFonts w:eastAsia="Times New Roman"/>
          <w:color w:val="000000"/>
          <w:sz w:val="28"/>
          <w:szCs w:val="28"/>
          <w:lang w:val="ru-RU"/>
        </w:rPr>
        <w:t>оптичному</w:t>
      </w:r>
      <w:r w:rsidRPr="003E6F9B">
        <w:rPr>
          <w:rFonts w:eastAsia="Times New Roman"/>
          <w:color w:val="000000"/>
          <w:sz w:val="28"/>
          <w:szCs w:val="28"/>
          <w:lang w:val="en-US"/>
        </w:rPr>
        <w:t xml:space="preserve"> </w:t>
      </w:r>
      <w:r w:rsidRPr="00262A35">
        <w:rPr>
          <w:rFonts w:eastAsia="Times New Roman"/>
          <w:color w:val="000000"/>
          <w:sz w:val="28"/>
          <w:szCs w:val="28"/>
          <w:lang w:val="ru-RU"/>
        </w:rPr>
        <w:t>діапазоні</w:t>
      </w:r>
      <w:r w:rsidRPr="003E6F9B">
        <w:rPr>
          <w:rFonts w:eastAsia="Times New Roman"/>
          <w:color w:val="000000"/>
          <w:sz w:val="28"/>
          <w:szCs w:val="28"/>
          <w:lang w:val="en-US"/>
        </w:rPr>
        <w:t xml:space="preserve"> </w:t>
      </w:r>
      <w:proofErr w:type="gramStart"/>
      <w:r w:rsidRPr="00262A35">
        <w:rPr>
          <w:rFonts w:eastAsia="Times New Roman"/>
          <w:color w:val="000000"/>
          <w:sz w:val="28"/>
          <w:szCs w:val="28"/>
          <w:lang w:val="ru-RU"/>
        </w:rPr>
        <w:t>при</w:t>
      </w:r>
      <w:proofErr w:type="gramEnd"/>
      <w:r w:rsidRPr="003E6F9B">
        <w:rPr>
          <w:rFonts w:eastAsia="Times New Roman"/>
          <w:color w:val="000000"/>
          <w:sz w:val="28"/>
          <w:szCs w:val="28"/>
          <w:lang w:val="en-US"/>
        </w:rPr>
        <w:t xml:space="preserve"> </w:t>
      </w:r>
      <w:r w:rsidRPr="00262A35">
        <w:rPr>
          <w:rFonts w:eastAsia="Times New Roman"/>
          <w:color w:val="000000"/>
          <w:sz w:val="28"/>
          <w:szCs w:val="28"/>
          <w:lang w:val="ru-RU"/>
        </w:rPr>
        <w:t>порівняно</w:t>
      </w:r>
      <w:r w:rsidRPr="003E6F9B">
        <w:rPr>
          <w:rFonts w:eastAsia="Times New Roman"/>
          <w:color w:val="000000"/>
          <w:sz w:val="28"/>
          <w:szCs w:val="28"/>
          <w:lang w:val="en-US"/>
        </w:rPr>
        <w:t xml:space="preserve"> </w:t>
      </w:r>
      <w:r w:rsidRPr="00262A35">
        <w:rPr>
          <w:rFonts w:eastAsia="Times New Roman"/>
          <w:color w:val="000000"/>
          <w:sz w:val="28"/>
          <w:szCs w:val="28"/>
          <w:lang w:val="ru-RU"/>
        </w:rPr>
        <w:t>невисоких</w:t>
      </w:r>
      <w:r w:rsidRPr="003E6F9B">
        <w:rPr>
          <w:rFonts w:eastAsia="Times New Roman"/>
          <w:color w:val="000000"/>
          <w:sz w:val="28"/>
          <w:szCs w:val="28"/>
          <w:lang w:val="en-US"/>
        </w:rPr>
        <w:t xml:space="preserve"> </w:t>
      </w:r>
      <w:r w:rsidRPr="00262A35">
        <w:rPr>
          <w:rFonts w:eastAsia="Times New Roman"/>
          <w:color w:val="000000"/>
          <w:sz w:val="28"/>
          <w:szCs w:val="28"/>
          <w:lang w:val="ru-RU"/>
        </w:rPr>
        <w:t>прикладених</w:t>
      </w:r>
      <w:r w:rsidRPr="003E6F9B">
        <w:rPr>
          <w:rFonts w:eastAsia="Times New Roman"/>
          <w:color w:val="000000"/>
          <w:sz w:val="28"/>
          <w:szCs w:val="28"/>
          <w:lang w:val="en-US"/>
        </w:rPr>
        <w:t xml:space="preserve"> </w:t>
      </w:r>
      <w:r w:rsidRPr="00262A35">
        <w:rPr>
          <w:rFonts w:eastAsia="Times New Roman"/>
          <w:color w:val="000000"/>
          <w:sz w:val="28"/>
          <w:szCs w:val="28"/>
          <w:lang w:val="ru-RU"/>
        </w:rPr>
        <w:t>напругах</w:t>
      </w:r>
      <w:r w:rsidRPr="003E6F9B">
        <w:rPr>
          <w:rFonts w:eastAsia="Times New Roman"/>
          <w:color w:val="000000"/>
          <w:sz w:val="28"/>
          <w:szCs w:val="28"/>
          <w:lang w:val="en-US"/>
        </w:rPr>
        <w:t>.</w:t>
      </w:r>
    </w:p>
    <w:p w:rsidR="00262A35" w:rsidRPr="00262A35" w:rsidRDefault="00262A35" w:rsidP="00262A35">
      <w:pPr>
        <w:shd w:val="clear" w:color="auto" w:fill="FFFFFF"/>
        <w:ind w:firstLine="720"/>
        <w:jc w:val="both"/>
        <w:rPr>
          <w:rFonts w:eastAsia="Times New Roman"/>
          <w:color w:val="000000"/>
          <w:sz w:val="28"/>
          <w:szCs w:val="28"/>
          <w:lang w:val="ru-RU"/>
        </w:rPr>
      </w:pPr>
      <w:r w:rsidRPr="00262A35">
        <w:rPr>
          <w:rFonts w:eastAsia="Times New Roman"/>
          <w:color w:val="000000"/>
          <w:sz w:val="28"/>
          <w:szCs w:val="28"/>
          <w:lang w:val="ru-RU"/>
        </w:rPr>
        <w:t>Останній</w:t>
      </w:r>
      <w:r w:rsidRPr="00E67627">
        <w:rPr>
          <w:rFonts w:eastAsia="Times New Roman"/>
          <w:color w:val="000000"/>
          <w:sz w:val="28"/>
          <w:szCs w:val="28"/>
          <w:lang w:val="en-US"/>
        </w:rPr>
        <w:t xml:space="preserve"> </w:t>
      </w:r>
      <w:r w:rsidRPr="00262A35">
        <w:rPr>
          <w:rFonts w:eastAsia="Times New Roman"/>
          <w:color w:val="000000"/>
          <w:sz w:val="28"/>
          <w:szCs w:val="28"/>
          <w:lang w:val="ru-RU"/>
        </w:rPr>
        <w:t>із</w:t>
      </w:r>
      <w:r w:rsidRPr="00E67627">
        <w:rPr>
          <w:rFonts w:eastAsia="Times New Roman"/>
          <w:color w:val="000000"/>
          <w:sz w:val="28"/>
          <w:szCs w:val="28"/>
          <w:lang w:val="en-US"/>
        </w:rPr>
        <w:t xml:space="preserve"> </w:t>
      </w:r>
      <w:r w:rsidRPr="00262A35">
        <w:rPr>
          <w:rFonts w:eastAsia="Times New Roman"/>
          <w:color w:val="000000"/>
          <w:sz w:val="28"/>
          <w:szCs w:val="28"/>
          <w:lang w:val="ru-RU"/>
        </w:rPr>
        <w:t>аналізованих</w:t>
      </w:r>
      <w:r w:rsidRPr="00E67627">
        <w:rPr>
          <w:rFonts w:eastAsia="Times New Roman"/>
          <w:color w:val="000000"/>
          <w:sz w:val="28"/>
          <w:szCs w:val="28"/>
          <w:lang w:val="en-US"/>
        </w:rPr>
        <w:t xml:space="preserve"> </w:t>
      </w:r>
      <w:r w:rsidRPr="00262A35">
        <w:rPr>
          <w:rFonts w:eastAsia="Times New Roman"/>
          <w:color w:val="000000"/>
          <w:sz w:val="28"/>
          <w:szCs w:val="28"/>
          <w:lang w:val="ru-RU"/>
        </w:rPr>
        <w:t>у</w:t>
      </w:r>
      <w:r w:rsidRPr="00E67627">
        <w:rPr>
          <w:rFonts w:eastAsia="Times New Roman"/>
          <w:color w:val="000000"/>
          <w:sz w:val="28"/>
          <w:szCs w:val="28"/>
          <w:lang w:val="en-US"/>
        </w:rPr>
        <w:t xml:space="preserve"> </w:t>
      </w:r>
      <w:r w:rsidRPr="00262A35">
        <w:rPr>
          <w:rFonts w:eastAsia="Times New Roman"/>
          <w:color w:val="000000"/>
          <w:sz w:val="28"/>
          <w:szCs w:val="28"/>
          <w:lang w:val="ru-RU"/>
        </w:rPr>
        <w:t>нашій</w:t>
      </w:r>
      <w:r w:rsidRPr="00E67627">
        <w:rPr>
          <w:rFonts w:eastAsia="Times New Roman"/>
          <w:color w:val="000000"/>
          <w:sz w:val="28"/>
          <w:szCs w:val="28"/>
          <w:lang w:val="en-US"/>
        </w:rPr>
        <w:t xml:space="preserve"> </w:t>
      </w:r>
      <w:r w:rsidRPr="00262A35">
        <w:rPr>
          <w:rFonts w:eastAsia="Times New Roman"/>
          <w:color w:val="000000"/>
          <w:sz w:val="28"/>
          <w:szCs w:val="28"/>
          <w:lang w:val="ru-RU"/>
        </w:rPr>
        <w:t>класифікації</w:t>
      </w:r>
      <w:r w:rsidRPr="00E67627">
        <w:rPr>
          <w:rFonts w:eastAsia="Times New Roman"/>
          <w:color w:val="000000"/>
          <w:sz w:val="28"/>
          <w:szCs w:val="28"/>
          <w:lang w:val="en-US"/>
        </w:rPr>
        <w:t xml:space="preserve"> </w:t>
      </w:r>
      <w:proofErr w:type="gramStart"/>
      <w:r w:rsidRPr="00262A35">
        <w:rPr>
          <w:rFonts w:eastAsia="Times New Roman"/>
          <w:color w:val="000000"/>
          <w:sz w:val="28"/>
          <w:szCs w:val="28"/>
          <w:lang w:val="ru-RU"/>
        </w:rPr>
        <w:t>св</w:t>
      </w:r>
      <w:proofErr w:type="gramEnd"/>
      <w:r w:rsidRPr="00262A35">
        <w:rPr>
          <w:rFonts w:eastAsia="Times New Roman"/>
          <w:color w:val="000000"/>
          <w:sz w:val="28"/>
          <w:szCs w:val="28"/>
          <w:lang w:val="ru-RU"/>
        </w:rPr>
        <w:t>ітло</w:t>
      </w:r>
      <w:r w:rsidRPr="00E67627">
        <w:rPr>
          <w:rFonts w:eastAsia="Times New Roman"/>
          <w:color w:val="000000"/>
          <w:sz w:val="28"/>
          <w:szCs w:val="28"/>
          <w:lang w:val="en-US"/>
        </w:rPr>
        <w:t>-</w:t>
      </w:r>
      <w:r w:rsidRPr="00262A35">
        <w:rPr>
          <w:rFonts w:eastAsia="Times New Roman"/>
          <w:color w:val="000000"/>
          <w:sz w:val="28"/>
          <w:szCs w:val="28"/>
          <w:lang w:val="ru-RU"/>
        </w:rPr>
        <w:t>випромінюючих</w:t>
      </w:r>
      <w:r w:rsidRPr="00E67627">
        <w:rPr>
          <w:rFonts w:eastAsia="Times New Roman"/>
          <w:color w:val="000000"/>
          <w:sz w:val="28"/>
          <w:szCs w:val="28"/>
          <w:lang w:val="en-US"/>
        </w:rPr>
        <w:t xml:space="preserve"> </w:t>
      </w:r>
      <w:r w:rsidRPr="00262A35">
        <w:rPr>
          <w:rFonts w:eastAsia="Times New Roman"/>
          <w:color w:val="000000"/>
          <w:sz w:val="28"/>
          <w:szCs w:val="28"/>
          <w:lang w:val="ru-RU"/>
        </w:rPr>
        <w:t>індикаторів</w:t>
      </w:r>
      <w:r w:rsidRPr="00E67627">
        <w:rPr>
          <w:rFonts w:eastAsia="Times New Roman"/>
          <w:color w:val="000000"/>
          <w:sz w:val="28"/>
          <w:szCs w:val="28"/>
          <w:lang w:val="en-US"/>
        </w:rPr>
        <w:t xml:space="preserve"> </w:t>
      </w:r>
      <w:r w:rsidRPr="00262A35">
        <w:rPr>
          <w:rFonts w:eastAsia="Times New Roman"/>
          <w:color w:val="000000"/>
          <w:sz w:val="28"/>
          <w:szCs w:val="28"/>
          <w:lang w:val="ru-RU"/>
        </w:rPr>
        <w:t>заснований</w:t>
      </w:r>
      <w:r w:rsidRPr="00E67627">
        <w:rPr>
          <w:rFonts w:eastAsia="Times New Roman"/>
          <w:color w:val="000000"/>
          <w:sz w:val="28"/>
          <w:szCs w:val="28"/>
          <w:lang w:val="en-US"/>
        </w:rPr>
        <w:t xml:space="preserve"> </w:t>
      </w:r>
      <w:r w:rsidRPr="00262A35">
        <w:rPr>
          <w:rFonts w:eastAsia="Times New Roman"/>
          <w:color w:val="000000"/>
          <w:sz w:val="28"/>
          <w:szCs w:val="28"/>
          <w:lang w:val="ru-RU"/>
        </w:rPr>
        <w:t>на</w:t>
      </w:r>
      <w:r w:rsidRPr="00E67627">
        <w:rPr>
          <w:rFonts w:eastAsia="Times New Roman"/>
          <w:color w:val="000000"/>
          <w:sz w:val="28"/>
          <w:szCs w:val="28"/>
          <w:lang w:val="en-US"/>
        </w:rPr>
        <w:t xml:space="preserve"> </w:t>
      </w:r>
      <w:r w:rsidRPr="00262A35">
        <w:rPr>
          <w:rFonts w:eastAsia="Times New Roman"/>
          <w:color w:val="000000"/>
          <w:sz w:val="28"/>
          <w:szCs w:val="28"/>
          <w:lang w:val="ru-RU"/>
        </w:rPr>
        <w:t>використанні</w:t>
      </w:r>
      <w:r w:rsidRPr="00E67627">
        <w:rPr>
          <w:rFonts w:eastAsia="Times New Roman"/>
          <w:color w:val="000000"/>
          <w:sz w:val="28"/>
          <w:szCs w:val="28"/>
          <w:lang w:val="en-US"/>
        </w:rPr>
        <w:t xml:space="preserve"> </w:t>
      </w:r>
      <w:r w:rsidRPr="00262A35">
        <w:rPr>
          <w:rFonts w:eastAsia="Times New Roman"/>
          <w:color w:val="000000"/>
          <w:sz w:val="28"/>
          <w:szCs w:val="28"/>
          <w:lang w:val="ru-RU"/>
        </w:rPr>
        <w:t>явища</w:t>
      </w:r>
      <w:r w:rsidRPr="00E67627">
        <w:rPr>
          <w:rFonts w:eastAsia="Times New Roman"/>
          <w:color w:val="000000"/>
          <w:sz w:val="28"/>
          <w:szCs w:val="28"/>
          <w:lang w:val="en-US"/>
        </w:rPr>
        <w:t xml:space="preserve"> </w:t>
      </w:r>
      <w:r w:rsidRPr="00262A35">
        <w:rPr>
          <w:rFonts w:eastAsia="Times New Roman"/>
          <w:color w:val="000000"/>
          <w:sz w:val="28"/>
          <w:szCs w:val="28"/>
          <w:lang w:val="ru-RU"/>
        </w:rPr>
        <w:t>електричного</w:t>
      </w:r>
      <w:r w:rsidRPr="00E67627">
        <w:rPr>
          <w:rFonts w:eastAsia="Times New Roman"/>
          <w:color w:val="000000"/>
          <w:sz w:val="28"/>
          <w:szCs w:val="28"/>
          <w:lang w:val="en-US"/>
        </w:rPr>
        <w:t xml:space="preserve"> </w:t>
      </w:r>
      <w:r w:rsidRPr="00262A35">
        <w:rPr>
          <w:rFonts w:eastAsia="Times New Roman"/>
          <w:color w:val="000000"/>
          <w:sz w:val="28"/>
          <w:szCs w:val="28"/>
          <w:lang w:val="ru-RU"/>
        </w:rPr>
        <w:t>розряду</w:t>
      </w:r>
      <w:r w:rsidRPr="00E67627">
        <w:rPr>
          <w:rFonts w:eastAsia="Times New Roman"/>
          <w:color w:val="000000"/>
          <w:sz w:val="28"/>
          <w:szCs w:val="28"/>
          <w:lang w:val="en-US"/>
        </w:rPr>
        <w:t xml:space="preserve"> </w:t>
      </w:r>
      <w:r w:rsidRPr="00262A35">
        <w:rPr>
          <w:rFonts w:eastAsia="Times New Roman"/>
          <w:color w:val="000000"/>
          <w:sz w:val="28"/>
          <w:szCs w:val="28"/>
          <w:lang w:val="ru-RU"/>
        </w:rPr>
        <w:t>в</w:t>
      </w:r>
      <w:r w:rsidRPr="00E67627">
        <w:rPr>
          <w:rFonts w:eastAsia="Times New Roman"/>
          <w:color w:val="000000"/>
          <w:sz w:val="28"/>
          <w:szCs w:val="28"/>
          <w:lang w:val="en-US"/>
        </w:rPr>
        <w:t xml:space="preserve"> </w:t>
      </w:r>
      <w:r w:rsidRPr="00262A35">
        <w:rPr>
          <w:rFonts w:eastAsia="Times New Roman"/>
          <w:color w:val="000000"/>
          <w:sz w:val="28"/>
          <w:szCs w:val="28"/>
          <w:lang w:val="ru-RU"/>
        </w:rPr>
        <w:t>іонізованому</w:t>
      </w:r>
      <w:r w:rsidRPr="00E67627">
        <w:rPr>
          <w:rFonts w:eastAsia="Times New Roman"/>
          <w:color w:val="000000"/>
          <w:sz w:val="28"/>
          <w:szCs w:val="28"/>
          <w:lang w:val="en-US"/>
        </w:rPr>
        <w:t xml:space="preserve"> </w:t>
      </w:r>
      <w:r w:rsidRPr="00262A35">
        <w:rPr>
          <w:rFonts w:eastAsia="Times New Roman"/>
          <w:color w:val="000000"/>
          <w:sz w:val="28"/>
          <w:szCs w:val="28"/>
          <w:lang w:val="ru-RU"/>
        </w:rPr>
        <w:t>газі</w:t>
      </w:r>
      <w:r w:rsidRPr="00E67627">
        <w:rPr>
          <w:rFonts w:eastAsia="Times New Roman"/>
          <w:color w:val="000000"/>
          <w:sz w:val="28"/>
          <w:szCs w:val="28"/>
          <w:lang w:val="en-US"/>
        </w:rPr>
        <w:t xml:space="preserve"> (</w:t>
      </w:r>
      <w:r w:rsidRPr="00262A35">
        <w:rPr>
          <w:rFonts w:eastAsia="Times New Roman"/>
          <w:color w:val="000000"/>
          <w:sz w:val="28"/>
          <w:szCs w:val="28"/>
          <w:lang w:val="ru-RU"/>
        </w:rPr>
        <w:t>плазмі</w:t>
      </w:r>
      <w:r w:rsidRPr="00E67627">
        <w:rPr>
          <w:rFonts w:eastAsia="Times New Roman"/>
          <w:color w:val="000000"/>
          <w:sz w:val="28"/>
          <w:szCs w:val="28"/>
          <w:lang w:val="en-US"/>
        </w:rPr>
        <w:t xml:space="preserve">). </w:t>
      </w:r>
      <w:proofErr w:type="gramStart"/>
      <w:r w:rsidRPr="00262A35">
        <w:rPr>
          <w:rFonts w:eastAsia="Times New Roman"/>
          <w:color w:val="000000"/>
          <w:sz w:val="28"/>
          <w:szCs w:val="28"/>
          <w:lang w:val="ru-RU"/>
        </w:rPr>
        <w:t>Св</w:t>
      </w:r>
      <w:proofErr w:type="gramEnd"/>
      <w:r w:rsidRPr="00262A35">
        <w:rPr>
          <w:rFonts w:eastAsia="Times New Roman"/>
          <w:color w:val="000000"/>
          <w:sz w:val="28"/>
          <w:szCs w:val="28"/>
          <w:lang w:val="ru-RU"/>
        </w:rPr>
        <w:t>ітіння</w:t>
      </w:r>
      <w:r w:rsidRPr="00E67627">
        <w:rPr>
          <w:rFonts w:eastAsia="Times New Roman"/>
          <w:color w:val="000000"/>
          <w:sz w:val="28"/>
          <w:szCs w:val="28"/>
          <w:lang w:val="en-US"/>
        </w:rPr>
        <w:t xml:space="preserve"> </w:t>
      </w:r>
      <w:r w:rsidRPr="00262A35">
        <w:rPr>
          <w:rFonts w:eastAsia="Times New Roman"/>
          <w:color w:val="000000"/>
          <w:sz w:val="28"/>
          <w:szCs w:val="28"/>
          <w:lang w:val="ru-RU"/>
        </w:rPr>
        <w:t>в</w:t>
      </w:r>
      <w:r w:rsidRPr="00E67627">
        <w:rPr>
          <w:rFonts w:eastAsia="Times New Roman"/>
          <w:color w:val="000000"/>
          <w:sz w:val="28"/>
          <w:szCs w:val="28"/>
          <w:lang w:val="en-US"/>
        </w:rPr>
        <w:t xml:space="preserve"> </w:t>
      </w:r>
      <w:r w:rsidRPr="00262A35">
        <w:rPr>
          <w:rFonts w:eastAsia="Times New Roman"/>
          <w:color w:val="000000"/>
          <w:sz w:val="28"/>
          <w:szCs w:val="28"/>
          <w:lang w:val="ru-RU"/>
        </w:rPr>
        <w:t>газорозрядних</w:t>
      </w:r>
      <w:r w:rsidRPr="00E67627">
        <w:rPr>
          <w:rFonts w:eastAsia="Times New Roman"/>
          <w:color w:val="000000"/>
          <w:sz w:val="28"/>
          <w:szCs w:val="28"/>
          <w:lang w:val="en-US"/>
        </w:rPr>
        <w:t xml:space="preserve"> </w:t>
      </w:r>
      <w:r w:rsidRPr="00262A35">
        <w:rPr>
          <w:rFonts w:eastAsia="Times New Roman"/>
          <w:color w:val="000000"/>
          <w:sz w:val="28"/>
          <w:szCs w:val="28"/>
          <w:lang w:val="ru-RU"/>
        </w:rPr>
        <w:t>індикаторах</w:t>
      </w:r>
      <w:r w:rsidRPr="00E67627">
        <w:rPr>
          <w:rFonts w:eastAsia="Times New Roman"/>
          <w:color w:val="000000"/>
          <w:sz w:val="28"/>
          <w:szCs w:val="28"/>
          <w:lang w:val="en-US"/>
        </w:rPr>
        <w:t xml:space="preserve"> </w:t>
      </w:r>
      <w:r w:rsidRPr="00262A35">
        <w:rPr>
          <w:rFonts w:eastAsia="Times New Roman"/>
          <w:color w:val="000000"/>
          <w:sz w:val="28"/>
          <w:szCs w:val="28"/>
          <w:lang w:val="ru-RU"/>
        </w:rPr>
        <w:t>порушується</w:t>
      </w:r>
      <w:r w:rsidRPr="00E67627">
        <w:rPr>
          <w:rFonts w:eastAsia="Times New Roman"/>
          <w:color w:val="000000"/>
          <w:sz w:val="28"/>
          <w:szCs w:val="28"/>
          <w:lang w:val="en-US"/>
        </w:rPr>
        <w:t xml:space="preserve"> </w:t>
      </w:r>
      <w:r w:rsidRPr="00262A35">
        <w:rPr>
          <w:rFonts w:eastAsia="Times New Roman"/>
          <w:color w:val="000000"/>
          <w:sz w:val="28"/>
          <w:szCs w:val="28"/>
          <w:lang w:val="ru-RU"/>
        </w:rPr>
        <w:t>як</w:t>
      </w:r>
      <w:r w:rsidRPr="00E67627">
        <w:rPr>
          <w:rFonts w:eastAsia="Times New Roman"/>
          <w:color w:val="000000"/>
          <w:sz w:val="28"/>
          <w:szCs w:val="28"/>
          <w:lang w:val="en-US"/>
        </w:rPr>
        <w:t xml:space="preserve"> </w:t>
      </w:r>
      <w:r w:rsidRPr="00262A35">
        <w:rPr>
          <w:rFonts w:eastAsia="Times New Roman"/>
          <w:color w:val="000000"/>
          <w:sz w:val="28"/>
          <w:szCs w:val="28"/>
          <w:lang w:val="ru-RU"/>
        </w:rPr>
        <w:t>постійною</w:t>
      </w:r>
      <w:r w:rsidRPr="00E67627">
        <w:rPr>
          <w:rFonts w:eastAsia="Times New Roman"/>
          <w:color w:val="000000"/>
          <w:sz w:val="28"/>
          <w:szCs w:val="28"/>
          <w:lang w:val="en-US"/>
        </w:rPr>
        <w:t xml:space="preserve">, </w:t>
      </w:r>
      <w:r w:rsidRPr="00262A35">
        <w:rPr>
          <w:rFonts w:eastAsia="Times New Roman"/>
          <w:color w:val="000000"/>
          <w:sz w:val="28"/>
          <w:szCs w:val="28"/>
          <w:lang w:val="ru-RU"/>
        </w:rPr>
        <w:t>так</w:t>
      </w:r>
      <w:r w:rsidRPr="00E67627">
        <w:rPr>
          <w:rFonts w:eastAsia="Times New Roman"/>
          <w:color w:val="000000"/>
          <w:sz w:val="28"/>
          <w:szCs w:val="28"/>
          <w:lang w:val="en-US"/>
        </w:rPr>
        <w:t xml:space="preserve"> </w:t>
      </w:r>
      <w:r w:rsidRPr="00262A35">
        <w:rPr>
          <w:rFonts w:eastAsia="Times New Roman"/>
          <w:color w:val="000000"/>
          <w:sz w:val="28"/>
          <w:szCs w:val="28"/>
          <w:lang w:val="ru-RU"/>
        </w:rPr>
        <w:t>і</w:t>
      </w:r>
      <w:r w:rsidRPr="00E67627">
        <w:rPr>
          <w:rFonts w:eastAsia="Times New Roman"/>
          <w:color w:val="000000"/>
          <w:sz w:val="28"/>
          <w:szCs w:val="28"/>
          <w:lang w:val="en-US"/>
        </w:rPr>
        <w:t xml:space="preserve"> </w:t>
      </w:r>
      <w:r w:rsidRPr="00262A35">
        <w:rPr>
          <w:rFonts w:eastAsia="Times New Roman"/>
          <w:color w:val="000000"/>
          <w:sz w:val="28"/>
          <w:szCs w:val="28"/>
          <w:lang w:val="ru-RU"/>
        </w:rPr>
        <w:t>змінною</w:t>
      </w:r>
      <w:r w:rsidRPr="00E67627">
        <w:rPr>
          <w:rFonts w:eastAsia="Times New Roman"/>
          <w:color w:val="000000"/>
          <w:sz w:val="28"/>
          <w:szCs w:val="28"/>
          <w:lang w:val="en-US"/>
        </w:rPr>
        <w:t xml:space="preserve"> </w:t>
      </w:r>
      <w:r w:rsidRPr="00262A35">
        <w:rPr>
          <w:rFonts w:eastAsia="Times New Roman"/>
          <w:color w:val="000000"/>
          <w:sz w:val="28"/>
          <w:szCs w:val="28"/>
          <w:lang w:val="ru-RU"/>
        </w:rPr>
        <w:t>напругою</w:t>
      </w:r>
      <w:r w:rsidRPr="00E67627">
        <w:rPr>
          <w:rFonts w:eastAsia="Times New Roman"/>
          <w:color w:val="000000"/>
          <w:sz w:val="28"/>
          <w:szCs w:val="28"/>
          <w:lang w:val="en-US"/>
        </w:rPr>
        <w:t xml:space="preserve">, </w:t>
      </w:r>
      <w:r w:rsidRPr="00262A35">
        <w:rPr>
          <w:rFonts w:eastAsia="Times New Roman"/>
          <w:color w:val="000000"/>
          <w:sz w:val="28"/>
          <w:szCs w:val="28"/>
          <w:lang w:val="ru-RU"/>
        </w:rPr>
        <w:t>колір</w:t>
      </w:r>
      <w:r w:rsidRPr="00E67627">
        <w:rPr>
          <w:rFonts w:eastAsia="Times New Roman"/>
          <w:color w:val="000000"/>
          <w:sz w:val="28"/>
          <w:szCs w:val="28"/>
          <w:lang w:val="en-US"/>
        </w:rPr>
        <w:t xml:space="preserve"> </w:t>
      </w:r>
      <w:r w:rsidRPr="00262A35">
        <w:rPr>
          <w:rFonts w:eastAsia="Times New Roman"/>
          <w:color w:val="000000"/>
          <w:sz w:val="28"/>
          <w:szCs w:val="28"/>
          <w:lang w:val="ru-RU"/>
        </w:rPr>
        <w:t>світіння</w:t>
      </w:r>
      <w:r w:rsidRPr="00E67627">
        <w:rPr>
          <w:rFonts w:eastAsia="Times New Roman"/>
          <w:color w:val="000000"/>
          <w:sz w:val="28"/>
          <w:szCs w:val="28"/>
          <w:lang w:val="en-US"/>
        </w:rPr>
        <w:t xml:space="preserve"> </w:t>
      </w:r>
      <w:r w:rsidRPr="00262A35">
        <w:rPr>
          <w:rFonts w:eastAsia="Times New Roman"/>
          <w:color w:val="000000"/>
          <w:sz w:val="28"/>
          <w:szCs w:val="28"/>
          <w:lang w:val="ru-RU"/>
        </w:rPr>
        <w:t>визначається</w:t>
      </w:r>
      <w:r w:rsidRPr="00E67627">
        <w:rPr>
          <w:rFonts w:eastAsia="Times New Roman"/>
          <w:color w:val="000000"/>
          <w:sz w:val="28"/>
          <w:szCs w:val="28"/>
          <w:lang w:val="en-US"/>
        </w:rPr>
        <w:t xml:space="preserve"> </w:t>
      </w:r>
      <w:r w:rsidRPr="00262A35">
        <w:rPr>
          <w:rFonts w:eastAsia="Times New Roman"/>
          <w:color w:val="000000"/>
          <w:sz w:val="28"/>
          <w:szCs w:val="28"/>
          <w:lang w:val="ru-RU"/>
        </w:rPr>
        <w:t>використовуваним</w:t>
      </w:r>
      <w:r w:rsidRPr="00E67627">
        <w:rPr>
          <w:rFonts w:eastAsia="Times New Roman"/>
          <w:color w:val="000000"/>
          <w:sz w:val="28"/>
          <w:szCs w:val="28"/>
          <w:lang w:val="en-US"/>
        </w:rPr>
        <w:t xml:space="preserve"> </w:t>
      </w:r>
      <w:r w:rsidRPr="00262A35">
        <w:rPr>
          <w:rFonts w:eastAsia="Times New Roman"/>
          <w:color w:val="000000"/>
          <w:sz w:val="28"/>
          <w:szCs w:val="28"/>
          <w:lang w:val="ru-RU"/>
        </w:rPr>
        <w:t>газом</w:t>
      </w:r>
      <w:r w:rsidRPr="00E67627">
        <w:rPr>
          <w:rFonts w:eastAsia="Times New Roman"/>
          <w:color w:val="000000"/>
          <w:sz w:val="28"/>
          <w:szCs w:val="28"/>
          <w:lang w:val="en-US"/>
        </w:rPr>
        <w:t xml:space="preserve">: </w:t>
      </w:r>
      <w:r w:rsidRPr="00262A35">
        <w:rPr>
          <w:rFonts w:eastAsia="Times New Roman"/>
          <w:color w:val="000000"/>
          <w:sz w:val="28"/>
          <w:szCs w:val="28"/>
          <w:lang w:val="ru-RU"/>
        </w:rPr>
        <w:t>неоном</w:t>
      </w:r>
      <w:r w:rsidRPr="00E67627">
        <w:rPr>
          <w:rFonts w:eastAsia="Times New Roman"/>
          <w:color w:val="000000"/>
          <w:sz w:val="28"/>
          <w:szCs w:val="28"/>
          <w:lang w:val="en-US"/>
        </w:rPr>
        <w:t xml:space="preserve">, </w:t>
      </w:r>
      <w:r w:rsidRPr="00262A35">
        <w:rPr>
          <w:rFonts w:eastAsia="Times New Roman"/>
          <w:color w:val="000000"/>
          <w:sz w:val="28"/>
          <w:szCs w:val="28"/>
          <w:lang w:val="ru-RU"/>
        </w:rPr>
        <w:t>аргоном</w:t>
      </w:r>
      <w:r w:rsidRPr="00E67627">
        <w:rPr>
          <w:rFonts w:eastAsia="Times New Roman"/>
          <w:color w:val="000000"/>
          <w:sz w:val="28"/>
          <w:szCs w:val="28"/>
          <w:lang w:val="en-US"/>
        </w:rPr>
        <w:t xml:space="preserve"> </w:t>
      </w:r>
      <w:r w:rsidRPr="00262A35">
        <w:rPr>
          <w:rFonts w:eastAsia="Times New Roman"/>
          <w:color w:val="000000"/>
          <w:sz w:val="28"/>
          <w:szCs w:val="28"/>
          <w:lang w:val="ru-RU"/>
        </w:rPr>
        <w:t>або</w:t>
      </w:r>
      <w:r w:rsidRPr="00E67627">
        <w:rPr>
          <w:rFonts w:eastAsia="Times New Roman"/>
          <w:color w:val="000000"/>
          <w:sz w:val="28"/>
          <w:szCs w:val="28"/>
          <w:lang w:val="en-US"/>
        </w:rPr>
        <w:t xml:space="preserve"> </w:t>
      </w:r>
      <w:r w:rsidRPr="00262A35">
        <w:rPr>
          <w:rFonts w:eastAsia="Times New Roman"/>
          <w:color w:val="000000"/>
          <w:sz w:val="28"/>
          <w:szCs w:val="28"/>
          <w:lang w:val="ru-RU"/>
        </w:rPr>
        <w:t>їх</w:t>
      </w:r>
      <w:r w:rsidRPr="00E67627">
        <w:rPr>
          <w:rFonts w:eastAsia="Times New Roman"/>
          <w:color w:val="000000"/>
          <w:sz w:val="28"/>
          <w:szCs w:val="28"/>
          <w:lang w:val="en-US"/>
        </w:rPr>
        <w:t xml:space="preserve"> </w:t>
      </w:r>
      <w:r w:rsidRPr="00262A35">
        <w:rPr>
          <w:rFonts w:eastAsia="Times New Roman"/>
          <w:color w:val="000000"/>
          <w:sz w:val="28"/>
          <w:szCs w:val="28"/>
          <w:lang w:val="ru-RU"/>
        </w:rPr>
        <w:t>сумішами</w:t>
      </w:r>
      <w:r w:rsidRPr="00E67627">
        <w:rPr>
          <w:rFonts w:eastAsia="Times New Roman"/>
          <w:color w:val="000000"/>
          <w:sz w:val="28"/>
          <w:szCs w:val="28"/>
          <w:lang w:val="en-US"/>
        </w:rPr>
        <w:t xml:space="preserve">. </w:t>
      </w:r>
      <w:r w:rsidRPr="00262A35">
        <w:rPr>
          <w:rFonts w:eastAsia="Times New Roman"/>
          <w:color w:val="000000"/>
          <w:sz w:val="28"/>
          <w:szCs w:val="28"/>
          <w:lang w:val="ru-RU"/>
        </w:rPr>
        <w:t>Існує</w:t>
      </w:r>
      <w:r w:rsidRPr="00E67627">
        <w:rPr>
          <w:rFonts w:eastAsia="Times New Roman"/>
          <w:color w:val="000000"/>
          <w:sz w:val="28"/>
          <w:szCs w:val="28"/>
          <w:lang w:val="en-US"/>
        </w:rPr>
        <w:t xml:space="preserve"> </w:t>
      </w:r>
      <w:r w:rsidRPr="00262A35">
        <w:rPr>
          <w:rFonts w:eastAsia="Times New Roman"/>
          <w:color w:val="000000"/>
          <w:sz w:val="28"/>
          <w:szCs w:val="28"/>
          <w:lang w:val="ru-RU"/>
        </w:rPr>
        <w:t>безліч</w:t>
      </w:r>
      <w:r w:rsidRPr="00E67627">
        <w:rPr>
          <w:rFonts w:eastAsia="Times New Roman"/>
          <w:color w:val="000000"/>
          <w:sz w:val="28"/>
          <w:szCs w:val="28"/>
          <w:lang w:val="en-US"/>
        </w:rPr>
        <w:t xml:space="preserve"> </w:t>
      </w:r>
      <w:r w:rsidRPr="00262A35">
        <w:rPr>
          <w:rFonts w:eastAsia="Times New Roman"/>
          <w:color w:val="000000"/>
          <w:sz w:val="28"/>
          <w:szCs w:val="28"/>
          <w:lang w:val="ru-RU"/>
        </w:rPr>
        <w:t>різних</w:t>
      </w:r>
      <w:r w:rsidRPr="00E67627">
        <w:rPr>
          <w:rFonts w:eastAsia="Times New Roman"/>
          <w:color w:val="000000"/>
          <w:sz w:val="28"/>
          <w:szCs w:val="28"/>
          <w:lang w:val="en-US"/>
        </w:rPr>
        <w:t xml:space="preserve"> </w:t>
      </w:r>
      <w:r w:rsidRPr="00262A35">
        <w:rPr>
          <w:rFonts w:eastAsia="Times New Roman"/>
          <w:color w:val="000000"/>
          <w:sz w:val="28"/>
          <w:szCs w:val="28"/>
          <w:lang w:val="ru-RU"/>
        </w:rPr>
        <w:t>конструкцій</w:t>
      </w:r>
      <w:r w:rsidRPr="00E67627">
        <w:rPr>
          <w:rFonts w:eastAsia="Times New Roman"/>
          <w:color w:val="000000"/>
          <w:sz w:val="28"/>
          <w:szCs w:val="28"/>
          <w:lang w:val="en-US"/>
        </w:rPr>
        <w:t xml:space="preserve"> </w:t>
      </w:r>
      <w:r w:rsidRPr="00262A35">
        <w:rPr>
          <w:rFonts w:eastAsia="Times New Roman"/>
          <w:color w:val="000000"/>
          <w:sz w:val="28"/>
          <w:szCs w:val="28"/>
          <w:lang w:val="ru-RU"/>
        </w:rPr>
        <w:t>газорозрядних</w:t>
      </w:r>
      <w:r w:rsidRPr="00E67627">
        <w:rPr>
          <w:rFonts w:eastAsia="Times New Roman"/>
          <w:color w:val="000000"/>
          <w:sz w:val="28"/>
          <w:szCs w:val="28"/>
          <w:lang w:val="en-US"/>
        </w:rPr>
        <w:t xml:space="preserve"> </w:t>
      </w:r>
      <w:r w:rsidRPr="00262A35">
        <w:rPr>
          <w:rFonts w:eastAsia="Times New Roman"/>
          <w:color w:val="000000"/>
          <w:sz w:val="28"/>
          <w:szCs w:val="28"/>
          <w:lang w:val="ru-RU"/>
        </w:rPr>
        <w:t>індикаторів</w:t>
      </w:r>
      <w:r w:rsidRPr="00E67627">
        <w:rPr>
          <w:rFonts w:eastAsia="Times New Roman"/>
          <w:color w:val="000000"/>
          <w:sz w:val="28"/>
          <w:szCs w:val="28"/>
          <w:lang w:val="en-US"/>
        </w:rPr>
        <w:t xml:space="preserve"> (</w:t>
      </w:r>
      <w:r w:rsidRPr="00262A35">
        <w:rPr>
          <w:rFonts w:eastAsia="Times New Roman"/>
          <w:color w:val="000000"/>
          <w:sz w:val="28"/>
          <w:szCs w:val="28"/>
          <w:lang w:val="ru-RU"/>
        </w:rPr>
        <w:t>ГРІ</w:t>
      </w:r>
      <w:r w:rsidRPr="00E67627">
        <w:rPr>
          <w:rFonts w:eastAsia="Times New Roman"/>
          <w:color w:val="000000"/>
          <w:sz w:val="28"/>
          <w:szCs w:val="28"/>
          <w:lang w:val="en-US"/>
        </w:rPr>
        <w:t xml:space="preserve">), </w:t>
      </w:r>
      <w:r w:rsidRPr="00262A35">
        <w:rPr>
          <w:rFonts w:eastAsia="Times New Roman"/>
          <w:color w:val="000000"/>
          <w:sz w:val="28"/>
          <w:szCs w:val="28"/>
          <w:lang w:val="ru-RU"/>
        </w:rPr>
        <w:t>що</w:t>
      </w:r>
      <w:r w:rsidRPr="00E67627">
        <w:rPr>
          <w:rFonts w:eastAsia="Times New Roman"/>
          <w:color w:val="000000"/>
          <w:sz w:val="28"/>
          <w:szCs w:val="28"/>
          <w:lang w:val="en-US"/>
        </w:rPr>
        <w:t xml:space="preserve"> </w:t>
      </w:r>
      <w:r w:rsidRPr="00262A35">
        <w:rPr>
          <w:rFonts w:eastAsia="Times New Roman"/>
          <w:color w:val="000000"/>
          <w:sz w:val="28"/>
          <w:szCs w:val="28"/>
          <w:lang w:val="ru-RU"/>
        </w:rPr>
        <w:t>відрізняються</w:t>
      </w:r>
      <w:r w:rsidRPr="00E67627">
        <w:rPr>
          <w:rFonts w:eastAsia="Times New Roman"/>
          <w:color w:val="000000"/>
          <w:sz w:val="28"/>
          <w:szCs w:val="28"/>
          <w:lang w:val="en-US"/>
        </w:rPr>
        <w:t xml:space="preserve"> </w:t>
      </w:r>
      <w:r w:rsidRPr="00262A35">
        <w:rPr>
          <w:rFonts w:eastAsia="Times New Roman"/>
          <w:color w:val="000000"/>
          <w:sz w:val="28"/>
          <w:szCs w:val="28"/>
          <w:lang w:val="ru-RU"/>
        </w:rPr>
        <w:t>компонуванням</w:t>
      </w:r>
      <w:r w:rsidRPr="00E67627">
        <w:rPr>
          <w:rFonts w:eastAsia="Times New Roman"/>
          <w:color w:val="000000"/>
          <w:sz w:val="28"/>
          <w:szCs w:val="28"/>
          <w:lang w:val="en-US"/>
        </w:rPr>
        <w:t xml:space="preserve"> </w:t>
      </w:r>
      <w:r w:rsidRPr="00262A35">
        <w:rPr>
          <w:rFonts w:eastAsia="Times New Roman"/>
          <w:color w:val="000000"/>
          <w:sz w:val="28"/>
          <w:szCs w:val="28"/>
          <w:lang w:val="ru-RU"/>
        </w:rPr>
        <w:t>елементів</w:t>
      </w:r>
      <w:r w:rsidRPr="00E67627">
        <w:rPr>
          <w:rFonts w:eastAsia="Times New Roman"/>
          <w:color w:val="000000"/>
          <w:sz w:val="28"/>
          <w:szCs w:val="28"/>
          <w:lang w:val="en-US"/>
        </w:rPr>
        <w:t xml:space="preserve"> </w:t>
      </w:r>
      <w:r w:rsidRPr="00262A35">
        <w:rPr>
          <w:rFonts w:eastAsia="Times New Roman"/>
          <w:color w:val="000000"/>
          <w:sz w:val="28"/>
          <w:szCs w:val="28"/>
          <w:lang w:val="ru-RU"/>
        </w:rPr>
        <w:t>і</w:t>
      </w:r>
      <w:r w:rsidRPr="00E67627">
        <w:rPr>
          <w:rFonts w:eastAsia="Times New Roman"/>
          <w:color w:val="000000"/>
          <w:sz w:val="28"/>
          <w:szCs w:val="28"/>
          <w:lang w:val="en-US"/>
        </w:rPr>
        <w:t xml:space="preserve"> </w:t>
      </w:r>
      <w:r w:rsidRPr="00262A35">
        <w:rPr>
          <w:rFonts w:eastAsia="Times New Roman"/>
          <w:color w:val="000000"/>
          <w:sz w:val="28"/>
          <w:szCs w:val="28"/>
          <w:lang w:val="ru-RU"/>
        </w:rPr>
        <w:t>способом</w:t>
      </w:r>
      <w:r w:rsidRPr="00E67627">
        <w:rPr>
          <w:rFonts w:eastAsia="Times New Roman"/>
          <w:color w:val="000000"/>
          <w:sz w:val="28"/>
          <w:szCs w:val="28"/>
          <w:lang w:val="en-US"/>
        </w:rPr>
        <w:t xml:space="preserve"> </w:t>
      </w:r>
      <w:r w:rsidRPr="00262A35">
        <w:rPr>
          <w:rFonts w:eastAsia="Times New Roman"/>
          <w:color w:val="000000"/>
          <w:sz w:val="28"/>
          <w:szCs w:val="28"/>
          <w:lang w:val="ru-RU"/>
        </w:rPr>
        <w:t>підведення</w:t>
      </w:r>
      <w:r w:rsidRPr="00E67627">
        <w:rPr>
          <w:rFonts w:eastAsia="Times New Roman"/>
          <w:color w:val="000000"/>
          <w:sz w:val="28"/>
          <w:szCs w:val="28"/>
          <w:lang w:val="en-US"/>
        </w:rPr>
        <w:t xml:space="preserve"> </w:t>
      </w:r>
      <w:r w:rsidRPr="00262A35">
        <w:rPr>
          <w:rFonts w:eastAsia="Times New Roman"/>
          <w:color w:val="000000"/>
          <w:sz w:val="28"/>
          <w:szCs w:val="28"/>
          <w:lang w:val="ru-RU"/>
        </w:rPr>
        <w:t>до</w:t>
      </w:r>
      <w:r w:rsidRPr="00E67627">
        <w:rPr>
          <w:rFonts w:eastAsia="Times New Roman"/>
          <w:color w:val="000000"/>
          <w:sz w:val="28"/>
          <w:szCs w:val="28"/>
          <w:lang w:val="en-US"/>
        </w:rPr>
        <w:t xml:space="preserve"> </w:t>
      </w:r>
      <w:r w:rsidRPr="00262A35">
        <w:rPr>
          <w:rFonts w:eastAsia="Times New Roman"/>
          <w:color w:val="000000"/>
          <w:sz w:val="28"/>
          <w:szCs w:val="28"/>
          <w:lang w:val="ru-RU"/>
        </w:rPr>
        <w:t>них</w:t>
      </w:r>
      <w:r w:rsidRPr="00E67627">
        <w:rPr>
          <w:rFonts w:eastAsia="Times New Roman"/>
          <w:color w:val="000000"/>
          <w:sz w:val="28"/>
          <w:szCs w:val="28"/>
          <w:lang w:val="en-US"/>
        </w:rPr>
        <w:t xml:space="preserve"> </w:t>
      </w:r>
      <w:r w:rsidRPr="00262A35">
        <w:rPr>
          <w:rFonts w:eastAsia="Times New Roman"/>
          <w:color w:val="000000"/>
          <w:sz w:val="28"/>
          <w:szCs w:val="28"/>
          <w:lang w:val="ru-RU"/>
        </w:rPr>
        <w:t>напруги</w:t>
      </w:r>
      <w:r w:rsidRPr="00E67627">
        <w:rPr>
          <w:rFonts w:eastAsia="Times New Roman"/>
          <w:color w:val="000000"/>
          <w:sz w:val="28"/>
          <w:szCs w:val="28"/>
          <w:lang w:val="en-US"/>
        </w:rPr>
        <w:t xml:space="preserve">. </w:t>
      </w:r>
      <w:r w:rsidRPr="00262A35">
        <w:rPr>
          <w:rFonts w:eastAsia="Times New Roman"/>
          <w:color w:val="000000"/>
          <w:sz w:val="28"/>
          <w:szCs w:val="28"/>
          <w:lang w:val="ru-RU"/>
        </w:rPr>
        <w:t>Найбільшого поширення в останні роки отримали ГРІ матричного типу, або як їх ще називають, плазмові панелі. Загальною властивістю всіх газорозрядних приладів є необхідність використання порівняно високих робочих напруг (150-200 В).</w:t>
      </w:r>
    </w:p>
    <w:p w:rsidR="00262A35" w:rsidRDefault="00262A35" w:rsidP="00262A35">
      <w:pPr>
        <w:shd w:val="clear" w:color="auto" w:fill="FFFFFF"/>
        <w:ind w:firstLine="720"/>
        <w:jc w:val="both"/>
        <w:rPr>
          <w:rFonts w:eastAsia="Times New Roman"/>
          <w:color w:val="000000"/>
          <w:sz w:val="28"/>
          <w:szCs w:val="28"/>
          <w:lang w:val="en-US"/>
        </w:rPr>
      </w:pPr>
      <w:r w:rsidRPr="00262A35">
        <w:rPr>
          <w:rFonts w:eastAsia="Times New Roman"/>
          <w:color w:val="000000"/>
          <w:sz w:val="28"/>
          <w:szCs w:val="28"/>
          <w:lang w:val="ru-RU"/>
        </w:rPr>
        <w:t xml:space="preserve">Серед елементів, що не мають власного </w:t>
      </w:r>
      <w:proofErr w:type="gramStart"/>
      <w:r w:rsidRPr="00262A35">
        <w:rPr>
          <w:rFonts w:eastAsia="Times New Roman"/>
          <w:color w:val="000000"/>
          <w:sz w:val="28"/>
          <w:szCs w:val="28"/>
          <w:lang w:val="ru-RU"/>
        </w:rPr>
        <w:t>св</w:t>
      </w:r>
      <w:proofErr w:type="gramEnd"/>
      <w:r w:rsidRPr="00262A35">
        <w:rPr>
          <w:rFonts w:eastAsia="Times New Roman"/>
          <w:color w:val="000000"/>
          <w:sz w:val="28"/>
          <w:szCs w:val="28"/>
          <w:lang w:val="ru-RU"/>
        </w:rPr>
        <w:t xml:space="preserve">ітіння, а модулюють світло зовнішнього джерела, найбільш відомі рідкокристалічні індикатори (РКІ). </w:t>
      </w:r>
      <w:proofErr w:type="gramStart"/>
      <w:r w:rsidRPr="00262A35">
        <w:rPr>
          <w:rFonts w:eastAsia="Times New Roman"/>
          <w:color w:val="000000"/>
          <w:sz w:val="28"/>
          <w:szCs w:val="28"/>
          <w:lang w:val="ru-RU"/>
        </w:rPr>
        <w:t>Р</w:t>
      </w:r>
      <w:proofErr w:type="gramEnd"/>
      <w:r w:rsidRPr="00262A35">
        <w:rPr>
          <w:rFonts w:eastAsia="Times New Roman"/>
          <w:color w:val="000000"/>
          <w:sz w:val="28"/>
          <w:szCs w:val="28"/>
          <w:lang w:val="ru-RU"/>
        </w:rPr>
        <w:t>ідкі кристали є середовище з витягнутими молекулами, які можуть одночасно орієнтуватися або паралельно, або перпендикулярно напрямку світлового потоку. У першому випадку середа є</w:t>
      </w:r>
    </w:p>
    <w:p w:rsidR="00262A35" w:rsidRPr="00262A35" w:rsidRDefault="00262A35" w:rsidP="00262A35">
      <w:pPr>
        <w:ind w:firstLine="720"/>
        <w:jc w:val="both"/>
        <w:rPr>
          <w:sz w:val="28"/>
          <w:szCs w:val="28"/>
          <w:lang w:val="ru-RU"/>
        </w:rPr>
      </w:pPr>
      <w:r w:rsidRPr="00262A35">
        <w:rPr>
          <w:sz w:val="28"/>
          <w:szCs w:val="28"/>
          <w:lang w:val="ru-RU"/>
        </w:rPr>
        <w:t xml:space="preserve">прозорою, у другому - коефіцієнт пропускання </w:t>
      </w:r>
      <w:proofErr w:type="gramStart"/>
      <w:r w:rsidRPr="00262A35">
        <w:rPr>
          <w:sz w:val="28"/>
          <w:szCs w:val="28"/>
          <w:lang w:val="ru-RU"/>
        </w:rPr>
        <w:t>св</w:t>
      </w:r>
      <w:proofErr w:type="gramEnd"/>
      <w:r w:rsidRPr="00262A35">
        <w:rPr>
          <w:sz w:val="28"/>
          <w:szCs w:val="28"/>
          <w:lang w:val="ru-RU"/>
        </w:rPr>
        <w:t xml:space="preserve">ітла різко зменшується, і елемент стає видимим. Зміна орієнтації молекул забезпечується додатком невеликої напруги. При створенні РКІ використовуються й інші принципи, що ґрунтуються на властивостях </w:t>
      </w:r>
      <w:proofErr w:type="gramStart"/>
      <w:r w:rsidRPr="00262A35">
        <w:rPr>
          <w:sz w:val="28"/>
          <w:szCs w:val="28"/>
          <w:lang w:val="ru-RU"/>
        </w:rPr>
        <w:t>р</w:t>
      </w:r>
      <w:proofErr w:type="gramEnd"/>
      <w:r w:rsidRPr="00262A35">
        <w:rPr>
          <w:sz w:val="28"/>
          <w:szCs w:val="28"/>
          <w:lang w:val="ru-RU"/>
        </w:rPr>
        <w:t>ідких кристалів, проте всі вони відрізняються відносно невисокою швидкодією.</w:t>
      </w:r>
    </w:p>
    <w:p w:rsidR="00262A35" w:rsidRPr="00262A35" w:rsidRDefault="00262A35" w:rsidP="00262A35">
      <w:pPr>
        <w:ind w:firstLine="720"/>
        <w:jc w:val="both"/>
        <w:rPr>
          <w:sz w:val="28"/>
          <w:szCs w:val="28"/>
          <w:lang w:val="ru-RU"/>
        </w:rPr>
      </w:pPr>
      <w:proofErr w:type="gramStart"/>
      <w:r w:rsidRPr="00262A35">
        <w:rPr>
          <w:sz w:val="28"/>
          <w:szCs w:val="28"/>
          <w:lang w:val="ru-RU"/>
        </w:rPr>
        <w:t>Р</w:t>
      </w:r>
      <w:proofErr w:type="gramEnd"/>
      <w:r w:rsidRPr="00262A35">
        <w:rPr>
          <w:sz w:val="28"/>
          <w:szCs w:val="28"/>
          <w:lang w:val="ru-RU"/>
        </w:rPr>
        <w:t xml:space="preserve">ізного типу електрохімічні індикатори засновані на принципі перенесення заряджених частинок між плоскими електродами в електроліті (рідкому або твердому). Керовані прикладеною напругою процеси окислення та відновлення змінюють ступінь поглинання </w:t>
      </w:r>
      <w:proofErr w:type="gramStart"/>
      <w:r w:rsidRPr="00262A35">
        <w:rPr>
          <w:sz w:val="28"/>
          <w:szCs w:val="28"/>
          <w:lang w:val="ru-RU"/>
        </w:rPr>
        <w:t>св</w:t>
      </w:r>
      <w:proofErr w:type="gramEnd"/>
      <w:r w:rsidRPr="00262A35">
        <w:rPr>
          <w:sz w:val="28"/>
          <w:szCs w:val="28"/>
          <w:lang w:val="ru-RU"/>
        </w:rPr>
        <w:t xml:space="preserve">ітла, роблячи елемент прозорим чи видимим. Електрохімічні індикатори отримали поки що незначне поширення. </w:t>
      </w:r>
      <w:proofErr w:type="gramStart"/>
      <w:r w:rsidRPr="00262A35">
        <w:rPr>
          <w:sz w:val="28"/>
          <w:szCs w:val="28"/>
          <w:lang w:val="ru-RU"/>
        </w:rPr>
        <w:t>Кр</w:t>
      </w:r>
      <w:proofErr w:type="gramEnd"/>
      <w:r w:rsidRPr="00262A35">
        <w:rPr>
          <w:sz w:val="28"/>
          <w:szCs w:val="28"/>
          <w:lang w:val="ru-RU"/>
        </w:rPr>
        <w:t>ім того, відносно невисока швидкість зміни відображуваної інформації (порядку десятків мілісекунд) обмежує область їх застосування.</w:t>
      </w:r>
    </w:p>
    <w:p w:rsidR="00262A35" w:rsidRPr="00262A35" w:rsidRDefault="00262A35" w:rsidP="00262A35">
      <w:pPr>
        <w:ind w:firstLine="720"/>
        <w:jc w:val="both"/>
        <w:rPr>
          <w:sz w:val="28"/>
          <w:szCs w:val="28"/>
          <w:lang w:val="ru-RU"/>
        </w:rPr>
      </w:pPr>
      <w:r w:rsidRPr="00262A35">
        <w:rPr>
          <w:sz w:val="28"/>
          <w:szCs w:val="28"/>
          <w:lang w:val="ru-RU"/>
        </w:rPr>
        <w:t xml:space="preserve">Певного поширення набули індикатори, засновані на принципі механічного переміщення елементів </w:t>
      </w:r>
      <w:proofErr w:type="gramStart"/>
      <w:r w:rsidRPr="00262A35">
        <w:rPr>
          <w:sz w:val="28"/>
          <w:szCs w:val="28"/>
          <w:lang w:val="ru-RU"/>
        </w:rPr>
        <w:t>р</w:t>
      </w:r>
      <w:proofErr w:type="gramEnd"/>
      <w:r w:rsidRPr="00262A35">
        <w:rPr>
          <w:sz w:val="28"/>
          <w:szCs w:val="28"/>
          <w:lang w:val="ru-RU"/>
        </w:rPr>
        <w:t xml:space="preserve">ізних конструкцій. Використовуються вони головним чином у </w:t>
      </w:r>
      <w:proofErr w:type="gramStart"/>
      <w:r w:rsidRPr="00262A35">
        <w:rPr>
          <w:sz w:val="28"/>
          <w:szCs w:val="28"/>
          <w:lang w:val="ru-RU"/>
        </w:rPr>
        <w:t>р</w:t>
      </w:r>
      <w:proofErr w:type="gramEnd"/>
      <w:r w:rsidRPr="00262A35">
        <w:rPr>
          <w:sz w:val="28"/>
          <w:szCs w:val="28"/>
          <w:lang w:val="ru-RU"/>
        </w:rPr>
        <w:t xml:space="preserve">ізних довідкових табло. Найбільш вдалими тут є дисплеї на базі кульок (гіриконів), що повертаються, керованих електростатичним або електромагнітним полем. Одна </w:t>
      </w:r>
      <w:proofErr w:type="gramStart"/>
      <w:r w:rsidRPr="00262A35">
        <w:rPr>
          <w:sz w:val="28"/>
          <w:szCs w:val="28"/>
          <w:lang w:val="ru-RU"/>
        </w:rPr>
        <w:t>п</w:t>
      </w:r>
      <w:proofErr w:type="gramEnd"/>
      <w:r w:rsidRPr="00262A35">
        <w:rPr>
          <w:sz w:val="28"/>
          <w:szCs w:val="28"/>
          <w:lang w:val="ru-RU"/>
        </w:rPr>
        <w:t xml:space="preserve">івкуля їх зафарбовано, що дозволяє будувати різні зображення матричного типу. Енергію такі елементи споживають лише </w:t>
      </w:r>
      <w:proofErr w:type="gramStart"/>
      <w:r w:rsidRPr="00262A35">
        <w:rPr>
          <w:sz w:val="28"/>
          <w:szCs w:val="28"/>
          <w:lang w:val="ru-RU"/>
        </w:rPr>
        <w:t>п</w:t>
      </w:r>
      <w:proofErr w:type="gramEnd"/>
      <w:r w:rsidRPr="00262A35">
        <w:rPr>
          <w:sz w:val="28"/>
          <w:szCs w:val="28"/>
          <w:lang w:val="ru-RU"/>
        </w:rPr>
        <w:t>ід час перемикання, тому що за відсутності впливу кульки зберігають свою останню орієнтацію.</w:t>
      </w:r>
    </w:p>
    <w:p w:rsidR="00262A35" w:rsidRPr="00262A35" w:rsidRDefault="00262A35" w:rsidP="00262A35">
      <w:pPr>
        <w:ind w:firstLine="720"/>
        <w:jc w:val="both"/>
        <w:rPr>
          <w:sz w:val="28"/>
          <w:szCs w:val="28"/>
          <w:lang w:val="ru-RU"/>
        </w:rPr>
      </w:pPr>
      <w:r w:rsidRPr="00262A35">
        <w:rPr>
          <w:sz w:val="28"/>
          <w:szCs w:val="28"/>
          <w:lang w:val="ru-RU"/>
        </w:rPr>
        <w:t>Є низк</w:t>
      </w:r>
      <w:r w:rsidR="007A7A40">
        <w:rPr>
          <w:sz w:val="28"/>
          <w:szCs w:val="28"/>
          <w:lang w:val="ru-RU"/>
        </w:rPr>
        <w:t>а</w:t>
      </w:r>
      <w:r w:rsidRPr="00262A35">
        <w:rPr>
          <w:sz w:val="28"/>
          <w:szCs w:val="28"/>
          <w:lang w:val="ru-RU"/>
        </w:rPr>
        <w:t xml:space="preserve"> інших фізичних принципів, що використовуються при побудові індикаторних елементів. Перспективи їх широкого застосування визначаються, головним чином, подальшими досягненнями у сфері технології.</w:t>
      </w:r>
    </w:p>
    <w:p w:rsidR="00262A35" w:rsidRPr="00262A35" w:rsidRDefault="00262A35" w:rsidP="00262A35">
      <w:pPr>
        <w:ind w:firstLine="720"/>
        <w:jc w:val="both"/>
        <w:rPr>
          <w:sz w:val="28"/>
          <w:szCs w:val="28"/>
          <w:lang w:val="ru-RU"/>
        </w:rPr>
      </w:pPr>
      <w:r w:rsidRPr="00262A35">
        <w:rPr>
          <w:sz w:val="28"/>
          <w:szCs w:val="28"/>
          <w:lang w:val="ru-RU"/>
        </w:rPr>
        <w:t xml:space="preserve">Для перетворення інформації на багатоелементне візуальне відображення важливий спосіб адресації окремих елементів. За цим принципом всі індикаторні елементи можна поділити на елементи з циклічною адресацією (скануванням), </w:t>
      </w:r>
      <w:proofErr w:type="gramStart"/>
      <w:r w:rsidRPr="00262A35">
        <w:rPr>
          <w:sz w:val="28"/>
          <w:szCs w:val="28"/>
          <w:lang w:val="ru-RU"/>
        </w:rPr>
        <w:t>матричною</w:t>
      </w:r>
      <w:proofErr w:type="gramEnd"/>
      <w:r w:rsidRPr="00262A35">
        <w:rPr>
          <w:sz w:val="28"/>
          <w:szCs w:val="28"/>
          <w:lang w:val="ru-RU"/>
        </w:rPr>
        <w:t xml:space="preserve"> адресацією (X-У-селекцією) і прямою адресацією. У першому випадку перемикання елементів здійснюється з постійною швидкістю вздовж поля зображення в певній </w:t>
      </w:r>
      <w:proofErr w:type="gramStart"/>
      <w:r w:rsidRPr="00262A35">
        <w:rPr>
          <w:sz w:val="28"/>
          <w:szCs w:val="28"/>
          <w:lang w:val="ru-RU"/>
        </w:rPr>
        <w:t>посл</w:t>
      </w:r>
      <w:proofErr w:type="gramEnd"/>
      <w:r w:rsidRPr="00262A35">
        <w:rPr>
          <w:sz w:val="28"/>
          <w:szCs w:val="28"/>
          <w:lang w:val="ru-RU"/>
        </w:rPr>
        <w:t>ідовності протягом заданого циклу. При матричній адресації доступу до елемента з упорядкованого набору визначається подачею сигналів на певну пару адресних шин (або регі</w:t>
      </w:r>
      <w:proofErr w:type="gramStart"/>
      <w:r w:rsidRPr="00262A35">
        <w:rPr>
          <w:sz w:val="28"/>
          <w:szCs w:val="28"/>
          <w:lang w:val="ru-RU"/>
        </w:rPr>
        <w:t>стр</w:t>
      </w:r>
      <w:proofErr w:type="gramEnd"/>
      <w:r w:rsidRPr="00262A35">
        <w:rPr>
          <w:sz w:val="28"/>
          <w:szCs w:val="28"/>
          <w:lang w:val="ru-RU"/>
        </w:rPr>
        <w:t xml:space="preserve">ів) — вертикальних і горизонтальних. І нарешті, при прямій адресації будь-якої миті часу можлива подача керуючого сигналу безпосередньо на кожен елемент. Можливий спосіб адресації значною мірою! залежить від фізичного принципу, що використовується в індикаторі. Деякі дисплеї, мають певну фізичну основу, допускають </w:t>
      </w:r>
      <w:proofErr w:type="gramStart"/>
      <w:r w:rsidRPr="00262A35">
        <w:rPr>
          <w:sz w:val="28"/>
          <w:szCs w:val="28"/>
          <w:lang w:val="ru-RU"/>
        </w:rPr>
        <w:t>р</w:t>
      </w:r>
      <w:proofErr w:type="gramEnd"/>
      <w:r w:rsidRPr="00262A35">
        <w:rPr>
          <w:sz w:val="28"/>
          <w:szCs w:val="28"/>
          <w:lang w:val="ru-RU"/>
        </w:rPr>
        <w:t>ізні способи адресації залежно від конструктивного виконання.</w:t>
      </w:r>
    </w:p>
    <w:p w:rsidR="00262A35" w:rsidRDefault="00262A35" w:rsidP="00262A35">
      <w:pPr>
        <w:ind w:firstLine="720"/>
        <w:jc w:val="both"/>
        <w:rPr>
          <w:sz w:val="28"/>
          <w:szCs w:val="28"/>
          <w:lang w:val="ru-RU"/>
        </w:rPr>
      </w:pPr>
      <w:r w:rsidRPr="00262A35">
        <w:rPr>
          <w:sz w:val="28"/>
          <w:szCs w:val="28"/>
          <w:lang w:val="ru-RU"/>
        </w:rPr>
        <w:t>У цьому розділі розглянуті принципи роботи та конструкції елементів, що отримали найбільш широке поширення в сучасних пристроях відображення інформації.</w:t>
      </w:r>
    </w:p>
    <w:p w:rsidR="00321153" w:rsidRPr="00262A35" w:rsidRDefault="00321153" w:rsidP="00262A35">
      <w:pPr>
        <w:ind w:firstLine="720"/>
        <w:jc w:val="both"/>
        <w:rPr>
          <w:sz w:val="28"/>
          <w:szCs w:val="28"/>
          <w:lang w:val="ru-RU"/>
        </w:rPr>
      </w:pPr>
    </w:p>
    <w:p w:rsidR="00262A35" w:rsidRPr="00321153" w:rsidRDefault="00321153" w:rsidP="00262A35">
      <w:pPr>
        <w:ind w:firstLine="720"/>
        <w:jc w:val="both"/>
        <w:rPr>
          <w:b/>
          <w:sz w:val="28"/>
          <w:szCs w:val="28"/>
          <w:lang w:val="ru-RU"/>
        </w:rPr>
      </w:pPr>
      <w:r w:rsidRPr="00321153">
        <w:rPr>
          <w:b/>
          <w:sz w:val="28"/>
          <w:szCs w:val="28"/>
          <w:lang w:val="ru-RU"/>
        </w:rPr>
        <w:t>2. Електронно-промінні індикатори</w:t>
      </w:r>
    </w:p>
    <w:p w:rsidR="00262A35" w:rsidRPr="00262A35" w:rsidRDefault="00262A35" w:rsidP="00262A35">
      <w:pPr>
        <w:ind w:firstLine="720"/>
        <w:jc w:val="both"/>
        <w:rPr>
          <w:sz w:val="28"/>
          <w:szCs w:val="28"/>
          <w:lang w:val="ru-RU"/>
        </w:rPr>
      </w:pPr>
      <w:r w:rsidRPr="00262A35">
        <w:rPr>
          <w:sz w:val="28"/>
          <w:szCs w:val="28"/>
          <w:lang w:val="ru-RU"/>
        </w:rPr>
        <w:t>Електронно-променеві індикатори, або, як їх частіше називають, електронно-променеві трубки (Е</w:t>
      </w:r>
      <w:r w:rsidR="007A7A40">
        <w:rPr>
          <w:sz w:val="28"/>
          <w:szCs w:val="28"/>
          <w:lang w:val="ru-RU"/>
        </w:rPr>
        <w:t>П</w:t>
      </w:r>
      <w:r w:rsidRPr="00262A35">
        <w:rPr>
          <w:sz w:val="28"/>
          <w:szCs w:val="28"/>
          <w:lang w:val="ru-RU"/>
        </w:rPr>
        <w:t xml:space="preserve">Т), є найбільш поширеним та важливим пристроєм у </w:t>
      </w:r>
      <w:proofErr w:type="gramStart"/>
      <w:r w:rsidRPr="00262A35">
        <w:rPr>
          <w:sz w:val="28"/>
          <w:szCs w:val="28"/>
          <w:lang w:val="ru-RU"/>
        </w:rPr>
        <w:t>техн</w:t>
      </w:r>
      <w:proofErr w:type="gramEnd"/>
      <w:r w:rsidRPr="00262A35">
        <w:rPr>
          <w:sz w:val="28"/>
          <w:szCs w:val="28"/>
          <w:lang w:val="ru-RU"/>
        </w:rPr>
        <w:t xml:space="preserve">іці відображення інформації. Історія використання ЕПТ налічує багато десятиліть, проте вперше промислове застосування вони знайшли в осцилографії, а трохи пізніше в техніці радіолокації та телебачення. , Широкий розвиток телебачення зумовило масовий промисловий випуск ЕПТ </w:t>
      </w:r>
      <w:proofErr w:type="gramStart"/>
      <w:r w:rsidRPr="00262A35">
        <w:rPr>
          <w:sz w:val="28"/>
          <w:szCs w:val="28"/>
          <w:lang w:val="ru-RU"/>
        </w:rPr>
        <w:t>р</w:t>
      </w:r>
      <w:proofErr w:type="gramEnd"/>
      <w:r w:rsidRPr="00262A35">
        <w:rPr>
          <w:sz w:val="28"/>
          <w:szCs w:val="28"/>
          <w:lang w:val="ru-RU"/>
        </w:rPr>
        <w:t>ізних типів і полегшило в подальшому використання їх як пристрої відображення інформації. Перші пристрої на ЕПТ для виведення даних з ЕОМ виникли в 50-х роках і з тих пір вони залишаються основним засобом оперативної взаємодії людини з ЕОМ.</w:t>
      </w:r>
    </w:p>
    <w:p w:rsidR="00262A35" w:rsidRPr="00262A35" w:rsidRDefault="00262A35" w:rsidP="00262A35">
      <w:pPr>
        <w:ind w:firstLine="720"/>
        <w:jc w:val="both"/>
        <w:rPr>
          <w:sz w:val="28"/>
          <w:szCs w:val="28"/>
          <w:lang w:val="ru-RU"/>
        </w:rPr>
      </w:pPr>
      <w:r w:rsidRPr="00262A35">
        <w:rPr>
          <w:sz w:val="28"/>
          <w:szCs w:val="28"/>
          <w:lang w:val="ru-RU"/>
        </w:rPr>
        <w:t>Робота Е</w:t>
      </w:r>
      <w:r w:rsidR="007A7A40">
        <w:rPr>
          <w:sz w:val="28"/>
          <w:szCs w:val="28"/>
          <w:lang w:val="ru-RU"/>
        </w:rPr>
        <w:t>П</w:t>
      </w:r>
      <w:r w:rsidRPr="00262A35">
        <w:rPr>
          <w:sz w:val="28"/>
          <w:szCs w:val="28"/>
          <w:lang w:val="ru-RU"/>
        </w:rPr>
        <w:t xml:space="preserve">Т заснована на створенні керованого сфокусованого пучка електронів, що впливає на покритий люміно-форною речовиною екран і викликає </w:t>
      </w:r>
      <w:proofErr w:type="gramStart"/>
      <w:r w:rsidRPr="00262A35">
        <w:rPr>
          <w:sz w:val="28"/>
          <w:szCs w:val="28"/>
          <w:lang w:val="ru-RU"/>
        </w:rPr>
        <w:t>св</w:t>
      </w:r>
      <w:proofErr w:type="gramEnd"/>
      <w:r w:rsidRPr="00262A35">
        <w:rPr>
          <w:sz w:val="28"/>
          <w:szCs w:val="28"/>
          <w:lang w:val="ru-RU"/>
        </w:rPr>
        <w:t xml:space="preserve">ічення окремих його ділянок. Конструктивні відмінності трубок і специфіка їх використання визначаються способами управління променем, конфігурацією електродів трубки та властивостями люмінофора. </w:t>
      </w:r>
      <w:proofErr w:type="gramStart"/>
      <w:r w:rsidRPr="00262A35">
        <w:rPr>
          <w:sz w:val="28"/>
          <w:szCs w:val="28"/>
          <w:lang w:val="ru-RU"/>
        </w:rPr>
        <w:t>З</w:t>
      </w:r>
      <w:proofErr w:type="gramEnd"/>
      <w:r w:rsidRPr="00262A35">
        <w:rPr>
          <w:sz w:val="28"/>
          <w:szCs w:val="28"/>
          <w:lang w:val="ru-RU"/>
        </w:rPr>
        <w:t xml:space="preserve"> безлічі типів трубок обмежимося розглядом тих, які знайшли масове застосування в сучасних дисплеях. Це монохромні та кольорові трубки типу телевізійних (або аналогічні їм) з електромагнітним відхиленням променя та ЕЛТ «</w:t>
      </w:r>
      <w:proofErr w:type="gramStart"/>
      <w:r w:rsidRPr="00262A35">
        <w:rPr>
          <w:sz w:val="28"/>
          <w:szCs w:val="28"/>
          <w:lang w:val="ru-RU"/>
        </w:rPr>
        <w:t>прямого</w:t>
      </w:r>
      <w:proofErr w:type="gramEnd"/>
      <w:r w:rsidRPr="00262A35">
        <w:rPr>
          <w:sz w:val="28"/>
          <w:szCs w:val="28"/>
          <w:lang w:val="ru-RU"/>
        </w:rPr>
        <w:t xml:space="preserve"> бачення» (або запам'ятовуючі). У літературі описано також </w:t>
      </w:r>
      <w:proofErr w:type="gramStart"/>
      <w:r w:rsidRPr="00262A35">
        <w:rPr>
          <w:sz w:val="28"/>
          <w:szCs w:val="28"/>
          <w:lang w:val="ru-RU"/>
        </w:rPr>
        <w:t>безл</w:t>
      </w:r>
      <w:proofErr w:type="gramEnd"/>
      <w:r w:rsidRPr="00262A35">
        <w:rPr>
          <w:sz w:val="28"/>
          <w:szCs w:val="28"/>
          <w:lang w:val="ru-RU"/>
        </w:rPr>
        <w:t>іч інших типів електронно-променевих приладів, проте в техніці відображення інформації вони виконують або вузько спеціальні функції, або занадто складні для широкого застосування.</w:t>
      </w:r>
    </w:p>
    <w:p w:rsidR="00262A35" w:rsidRPr="007A7A40" w:rsidRDefault="00262A35" w:rsidP="00262A35">
      <w:pPr>
        <w:ind w:firstLine="720"/>
        <w:jc w:val="both"/>
        <w:rPr>
          <w:sz w:val="28"/>
          <w:szCs w:val="28"/>
          <w:lang w:val="ru-RU"/>
        </w:rPr>
      </w:pPr>
      <w:r w:rsidRPr="00262A35">
        <w:rPr>
          <w:sz w:val="28"/>
          <w:szCs w:val="28"/>
          <w:lang w:val="ru-RU"/>
        </w:rPr>
        <w:t>Монохромні ЕЛТ. На рис. 2 наведено схематичне зображення монохромної електронно-променевої трубки з електростати</w:t>
      </w:r>
      <w:r w:rsidR="007A7A40">
        <w:rPr>
          <w:sz w:val="28"/>
          <w:szCs w:val="28"/>
          <w:lang w:val="ru-RU"/>
        </w:rPr>
        <w:t>чн</w:t>
      </w:r>
      <w:r w:rsidR="007A7A40" w:rsidRPr="00262A35">
        <w:rPr>
          <w:rFonts w:eastAsia="Times New Roman"/>
          <w:color w:val="000000"/>
          <w:sz w:val="28"/>
          <w:szCs w:val="28"/>
          <w:lang w:val="ru-RU"/>
        </w:rPr>
        <w:t>им фокусуванням та електромагнітним відхиленням променя.</w:t>
      </w:r>
    </w:p>
    <w:p w:rsidR="007A7A40" w:rsidRDefault="007A7A40" w:rsidP="007A7A40">
      <w:pPr>
        <w:jc w:val="center"/>
        <w:rPr>
          <w:sz w:val="28"/>
          <w:szCs w:val="28"/>
          <w:lang w:val="ru-RU"/>
        </w:rPr>
      </w:pPr>
    </w:p>
    <w:p w:rsidR="00697F98" w:rsidRPr="0025327C" w:rsidRDefault="00F714DD" w:rsidP="007A7A40">
      <w:pPr>
        <w:jc w:val="center"/>
        <w:rPr>
          <w:sz w:val="28"/>
          <w:szCs w:val="28"/>
          <w:lang w:val="ru-RU"/>
        </w:rPr>
      </w:pPr>
      <w:r w:rsidRPr="0025327C">
        <w:rPr>
          <w:noProof/>
          <w:sz w:val="28"/>
          <w:szCs w:val="28"/>
        </w:rPr>
        <w:drawing>
          <wp:inline distT="0" distB="0" distL="0" distR="0" wp14:anchorId="44BFC662" wp14:editId="0C2A6FA7">
            <wp:extent cx="2560320" cy="1219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0320" cy="1219200"/>
                    </a:xfrm>
                    <a:prstGeom prst="rect">
                      <a:avLst/>
                    </a:prstGeom>
                    <a:noFill/>
                    <a:ln>
                      <a:noFill/>
                    </a:ln>
                  </pic:spPr>
                </pic:pic>
              </a:graphicData>
            </a:graphic>
          </wp:inline>
        </w:drawing>
      </w:r>
    </w:p>
    <w:p w:rsidR="00262A35" w:rsidRDefault="00262A35" w:rsidP="007A7A40">
      <w:pPr>
        <w:shd w:val="clear" w:color="auto" w:fill="FFFFFF"/>
        <w:jc w:val="center"/>
        <w:rPr>
          <w:rFonts w:eastAsia="Times New Roman"/>
          <w:color w:val="000000"/>
          <w:sz w:val="28"/>
          <w:szCs w:val="28"/>
          <w:lang w:val="ru-RU"/>
        </w:rPr>
      </w:pPr>
      <w:r w:rsidRPr="00262A35">
        <w:rPr>
          <w:rFonts w:eastAsia="Times New Roman"/>
          <w:color w:val="000000"/>
          <w:sz w:val="28"/>
          <w:szCs w:val="28"/>
          <w:lang w:val="ru-RU"/>
        </w:rPr>
        <w:t>Рис. 2. Конструкція монохромної електронно-променевої трубки</w:t>
      </w:r>
    </w:p>
    <w:p w:rsidR="007A7A40" w:rsidRPr="00262A35" w:rsidRDefault="007A7A40" w:rsidP="007A7A40">
      <w:pPr>
        <w:shd w:val="clear" w:color="auto" w:fill="FFFFFF"/>
        <w:jc w:val="center"/>
        <w:rPr>
          <w:rFonts w:eastAsia="Times New Roman"/>
          <w:color w:val="000000"/>
          <w:sz w:val="28"/>
          <w:szCs w:val="28"/>
          <w:lang w:val="ru-RU"/>
        </w:rPr>
      </w:pPr>
    </w:p>
    <w:p w:rsidR="00697F98" w:rsidRPr="0025327C" w:rsidRDefault="00262A35" w:rsidP="00262A35">
      <w:pPr>
        <w:shd w:val="clear" w:color="auto" w:fill="FFFFFF"/>
        <w:ind w:firstLine="720"/>
        <w:jc w:val="both"/>
        <w:rPr>
          <w:sz w:val="28"/>
          <w:szCs w:val="28"/>
          <w:lang w:val="ru-RU"/>
        </w:rPr>
      </w:pPr>
      <w:r w:rsidRPr="00262A35">
        <w:rPr>
          <w:rFonts w:eastAsia="Times New Roman"/>
          <w:color w:val="000000"/>
          <w:sz w:val="28"/>
          <w:szCs w:val="28"/>
          <w:lang w:val="ru-RU"/>
        </w:rPr>
        <w:t xml:space="preserve">Сама трубка є вузьким скляним циліндром з розширенням на кінці до прямокутного або </w:t>
      </w:r>
      <w:proofErr w:type="gramStart"/>
      <w:r w:rsidRPr="00262A35">
        <w:rPr>
          <w:rFonts w:eastAsia="Times New Roman"/>
          <w:color w:val="000000"/>
          <w:sz w:val="28"/>
          <w:szCs w:val="28"/>
          <w:lang w:val="ru-RU"/>
        </w:rPr>
        <w:t>круглого</w:t>
      </w:r>
      <w:proofErr w:type="gramEnd"/>
      <w:r w:rsidRPr="00262A35">
        <w:rPr>
          <w:rFonts w:eastAsia="Times New Roman"/>
          <w:color w:val="000000"/>
          <w:sz w:val="28"/>
          <w:szCs w:val="28"/>
          <w:lang w:val="ru-RU"/>
        </w:rPr>
        <w:t xml:space="preserve"> екрану. Усередині циліндра вбудований набі</w:t>
      </w:r>
      <w:proofErr w:type="gramStart"/>
      <w:r w:rsidRPr="00262A35">
        <w:rPr>
          <w:rFonts w:eastAsia="Times New Roman"/>
          <w:color w:val="000000"/>
          <w:sz w:val="28"/>
          <w:szCs w:val="28"/>
          <w:lang w:val="ru-RU"/>
        </w:rPr>
        <w:t>р</w:t>
      </w:r>
      <w:proofErr w:type="gramEnd"/>
      <w:r w:rsidRPr="00262A35">
        <w:rPr>
          <w:rFonts w:eastAsia="Times New Roman"/>
          <w:color w:val="000000"/>
          <w:sz w:val="28"/>
          <w:szCs w:val="28"/>
          <w:lang w:val="ru-RU"/>
        </w:rPr>
        <w:t xml:space="preserve"> електродів, що складають електронно-оптичну систему, на поверхні циліндра розташована пара котушок ОК, що відхиляються. Вакуумний прості</w:t>
      </w:r>
      <w:proofErr w:type="gramStart"/>
      <w:r w:rsidRPr="00262A35">
        <w:rPr>
          <w:rFonts w:eastAsia="Times New Roman"/>
          <w:color w:val="000000"/>
          <w:sz w:val="28"/>
          <w:szCs w:val="28"/>
          <w:lang w:val="ru-RU"/>
        </w:rPr>
        <w:t>р</w:t>
      </w:r>
      <w:proofErr w:type="gramEnd"/>
      <w:r w:rsidRPr="00262A35">
        <w:rPr>
          <w:rFonts w:eastAsia="Times New Roman"/>
          <w:color w:val="000000"/>
          <w:sz w:val="28"/>
          <w:szCs w:val="28"/>
          <w:lang w:val="ru-RU"/>
        </w:rPr>
        <w:t xml:space="preserve"> усередині трубки, по якому поширюється пучок електронів, може бути розділено на три ділянки. Перша ділянка включає катод К, покритий оксидною </w:t>
      </w:r>
      <w:proofErr w:type="gramStart"/>
      <w:r w:rsidRPr="00262A35">
        <w:rPr>
          <w:rFonts w:eastAsia="Times New Roman"/>
          <w:color w:val="000000"/>
          <w:sz w:val="28"/>
          <w:szCs w:val="28"/>
          <w:lang w:val="ru-RU"/>
        </w:rPr>
        <w:t>пл</w:t>
      </w:r>
      <w:proofErr w:type="gramEnd"/>
      <w:r w:rsidRPr="00262A35">
        <w:rPr>
          <w:rFonts w:eastAsia="Times New Roman"/>
          <w:color w:val="000000"/>
          <w:sz w:val="28"/>
          <w:szCs w:val="28"/>
          <w:lang w:val="ru-RU"/>
        </w:rPr>
        <w:t xml:space="preserve">івкою і випромінює електрони при підвищенні його температури за допомогою окремого нагрівача. Електрони емітують з катода, коли їхня енергія перевищує роботу виходу з верхніх енергетичних </w:t>
      </w:r>
      <w:proofErr w:type="gramStart"/>
      <w:r w:rsidRPr="00262A35">
        <w:rPr>
          <w:rFonts w:eastAsia="Times New Roman"/>
          <w:color w:val="000000"/>
          <w:sz w:val="28"/>
          <w:szCs w:val="28"/>
          <w:lang w:val="ru-RU"/>
        </w:rPr>
        <w:t>р</w:t>
      </w:r>
      <w:proofErr w:type="gramEnd"/>
      <w:r w:rsidRPr="00262A35">
        <w:rPr>
          <w:rFonts w:eastAsia="Times New Roman"/>
          <w:color w:val="000000"/>
          <w:sz w:val="28"/>
          <w:szCs w:val="28"/>
          <w:lang w:val="ru-RU"/>
        </w:rPr>
        <w:t>івнів атома: ця енергія залежить як від матеріалу катода, так і від його температури. Звільняючись, електрони мають деяку початкову швидкість (см/с), що визначається за відомою формулою кінетичної теорії газі</w:t>
      </w:r>
      <w:proofErr w:type="gramStart"/>
      <w:r w:rsidRPr="00262A35">
        <w:rPr>
          <w:rFonts w:eastAsia="Times New Roman"/>
          <w:color w:val="000000"/>
          <w:sz w:val="28"/>
          <w:szCs w:val="28"/>
          <w:lang w:val="ru-RU"/>
        </w:rPr>
        <w:t>в</w:t>
      </w:r>
      <w:proofErr w:type="gramEnd"/>
      <w:r w:rsidRPr="00262A35">
        <w:rPr>
          <w:rFonts w:eastAsia="Times New Roman"/>
          <w:color w:val="000000"/>
          <w:sz w:val="28"/>
          <w:szCs w:val="28"/>
          <w:lang w:val="ru-RU"/>
        </w:rPr>
        <w:t>:</w:t>
      </w:r>
    </w:p>
    <w:p w:rsidR="00697F98" w:rsidRPr="0025327C" w:rsidRDefault="00F714DD" w:rsidP="0025327C">
      <w:pPr>
        <w:ind w:firstLine="720"/>
        <w:jc w:val="both"/>
        <w:rPr>
          <w:sz w:val="28"/>
          <w:szCs w:val="28"/>
          <w:lang w:val="ru-RU"/>
        </w:rPr>
      </w:pPr>
      <w:r w:rsidRPr="0025327C">
        <w:rPr>
          <w:noProof/>
          <w:sz w:val="28"/>
          <w:szCs w:val="28"/>
        </w:rPr>
        <w:drawing>
          <wp:inline distT="0" distB="0" distL="0" distR="0" wp14:anchorId="2B98855D" wp14:editId="15410EDD">
            <wp:extent cx="1290112" cy="292100"/>
            <wp:effectExtent l="0" t="0" r="571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2144" cy="292560"/>
                    </a:xfrm>
                    <a:prstGeom prst="rect">
                      <a:avLst/>
                    </a:prstGeom>
                    <a:noFill/>
                    <a:ln>
                      <a:noFill/>
                    </a:ln>
                  </pic:spPr>
                </pic:pic>
              </a:graphicData>
            </a:graphic>
          </wp:inline>
        </w:drawing>
      </w:r>
    </w:p>
    <w:p w:rsidR="00262A35" w:rsidRPr="00262A35" w:rsidRDefault="00262A35" w:rsidP="007A7A40">
      <w:pPr>
        <w:shd w:val="clear" w:color="auto" w:fill="FFFFFF"/>
        <w:jc w:val="both"/>
        <w:rPr>
          <w:rFonts w:eastAsia="Times New Roman"/>
          <w:color w:val="000000"/>
          <w:sz w:val="28"/>
          <w:szCs w:val="28"/>
          <w:lang w:val="ru-RU"/>
        </w:rPr>
      </w:pPr>
      <w:r w:rsidRPr="00262A35">
        <w:rPr>
          <w:rFonts w:eastAsia="Times New Roman"/>
          <w:color w:val="000000"/>
          <w:sz w:val="28"/>
          <w:szCs w:val="28"/>
          <w:lang w:val="ru-RU"/>
        </w:rPr>
        <w:t>де</w:t>
      </w:r>
      <w:proofErr w:type="gramStart"/>
      <w:r w:rsidRPr="00262A35">
        <w:rPr>
          <w:rFonts w:eastAsia="Times New Roman"/>
          <w:color w:val="000000"/>
          <w:sz w:val="28"/>
          <w:szCs w:val="28"/>
          <w:lang w:val="ru-RU"/>
        </w:rPr>
        <w:t xml:space="preserve"> К</w:t>
      </w:r>
      <w:proofErr w:type="gramEnd"/>
      <w:r w:rsidRPr="00262A35">
        <w:rPr>
          <w:rFonts w:eastAsia="Times New Roman"/>
          <w:color w:val="000000"/>
          <w:sz w:val="28"/>
          <w:szCs w:val="28"/>
          <w:lang w:val="ru-RU"/>
        </w:rPr>
        <w:t xml:space="preserve"> - постійна Больцмана; Т - абсолютна температура, К; </w:t>
      </w:r>
      <w:r w:rsidR="007A7A40">
        <w:rPr>
          <w:rFonts w:eastAsia="Times New Roman"/>
          <w:color w:val="000000"/>
          <w:sz w:val="28"/>
          <w:szCs w:val="28"/>
          <w:lang w:val="en-US"/>
        </w:rPr>
        <w:t>m</w:t>
      </w:r>
      <w:r w:rsidRPr="00262A35">
        <w:rPr>
          <w:rFonts w:eastAsia="Times New Roman"/>
          <w:color w:val="000000"/>
          <w:sz w:val="28"/>
          <w:szCs w:val="28"/>
          <w:lang w:val="ru-RU"/>
        </w:rPr>
        <w:t xml:space="preserve"> – маса електрона.</w:t>
      </w:r>
    </w:p>
    <w:p w:rsidR="00262A35" w:rsidRPr="00262A35" w:rsidRDefault="00262A35" w:rsidP="00262A35">
      <w:pPr>
        <w:shd w:val="clear" w:color="auto" w:fill="FFFFFF"/>
        <w:ind w:firstLine="720"/>
        <w:jc w:val="both"/>
        <w:rPr>
          <w:rFonts w:eastAsia="Times New Roman"/>
          <w:color w:val="000000"/>
          <w:sz w:val="28"/>
          <w:szCs w:val="28"/>
          <w:lang w:val="ru-RU"/>
        </w:rPr>
      </w:pPr>
      <w:r w:rsidRPr="00262A35">
        <w:rPr>
          <w:rFonts w:eastAsia="Times New Roman"/>
          <w:color w:val="000000"/>
          <w:sz w:val="28"/>
          <w:szCs w:val="28"/>
          <w:lang w:val="ru-RU"/>
        </w:rPr>
        <w:t xml:space="preserve">Розташований поблизу катода управляючий електрод-модулятор М, виконаний у вигляді циліндра з торцевим отвором, має негативний потенціал щодо катода, тому через нього </w:t>
      </w:r>
      <w:proofErr w:type="gramStart"/>
      <w:r w:rsidRPr="00262A35">
        <w:rPr>
          <w:rFonts w:eastAsia="Times New Roman"/>
          <w:color w:val="000000"/>
          <w:sz w:val="28"/>
          <w:szCs w:val="28"/>
          <w:lang w:val="ru-RU"/>
        </w:rPr>
        <w:t>прол</w:t>
      </w:r>
      <w:proofErr w:type="gramEnd"/>
      <w:r w:rsidRPr="00262A35">
        <w:rPr>
          <w:rFonts w:eastAsia="Times New Roman"/>
          <w:color w:val="000000"/>
          <w:sz w:val="28"/>
          <w:szCs w:val="28"/>
          <w:lang w:val="ru-RU"/>
        </w:rPr>
        <w:t>ітають лише електрони, що потрапляють в отвір. Цим створюється точкове джерело електронів. Керуючи потенціалом на модульаторі, можна регулювати інтенсивність пучка.</w:t>
      </w:r>
    </w:p>
    <w:p w:rsidR="00262A35" w:rsidRPr="00262A35" w:rsidRDefault="00262A35" w:rsidP="00262A35">
      <w:pPr>
        <w:shd w:val="clear" w:color="auto" w:fill="FFFFFF"/>
        <w:ind w:firstLine="720"/>
        <w:jc w:val="both"/>
        <w:rPr>
          <w:rFonts w:eastAsia="Times New Roman"/>
          <w:color w:val="000000"/>
          <w:sz w:val="28"/>
          <w:szCs w:val="28"/>
          <w:lang w:val="ru-RU"/>
        </w:rPr>
      </w:pPr>
      <w:r w:rsidRPr="00262A35">
        <w:rPr>
          <w:rFonts w:eastAsia="Times New Roman"/>
          <w:color w:val="000000"/>
          <w:sz w:val="28"/>
          <w:szCs w:val="28"/>
          <w:lang w:val="ru-RU"/>
        </w:rPr>
        <w:t>Електрони, що потрапляють в кінці свого шляху на внутрішню поверхню екрану</w:t>
      </w:r>
      <w:proofErr w:type="gramStart"/>
      <w:r w:rsidRPr="00262A35">
        <w:rPr>
          <w:rFonts w:eastAsia="Times New Roman"/>
          <w:color w:val="000000"/>
          <w:sz w:val="28"/>
          <w:szCs w:val="28"/>
          <w:lang w:val="ru-RU"/>
        </w:rPr>
        <w:t xml:space="preserve"> Е</w:t>
      </w:r>
      <w:proofErr w:type="gramEnd"/>
      <w:r w:rsidRPr="00262A35">
        <w:rPr>
          <w:rFonts w:eastAsia="Times New Roman"/>
          <w:color w:val="000000"/>
          <w:sz w:val="28"/>
          <w:szCs w:val="28"/>
          <w:lang w:val="ru-RU"/>
        </w:rPr>
        <w:t xml:space="preserve"> з люмінофорним покриттям, повинні мати достатню енергію для збудження люмінофора. </w:t>
      </w:r>
      <w:proofErr w:type="gramStart"/>
      <w:r w:rsidRPr="00262A35">
        <w:rPr>
          <w:rFonts w:eastAsia="Times New Roman"/>
          <w:color w:val="000000"/>
          <w:sz w:val="28"/>
          <w:szCs w:val="28"/>
          <w:lang w:val="ru-RU"/>
        </w:rPr>
        <w:t>Кр</w:t>
      </w:r>
      <w:proofErr w:type="gramEnd"/>
      <w:r w:rsidRPr="00262A35">
        <w:rPr>
          <w:rFonts w:eastAsia="Times New Roman"/>
          <w:color w:val="000000"/>
          <w:sz w:val="28"/>
          <w:szCs w:val="28"/>
          <w:lang w:val="ru-RU"/>
        </w:rPr>
        <w:t xml:space="preserve">ім того, пляма, що світиться, повинна бути можливо меншого розміру, щоб забезпечити хорошу роздільну здатність зображення. Це вимагає відповідного фокусування променя та його прискорення, що забезпечується декількома електродами, які мають певні потенціали щодо катода. </w:t>
      </w:r>
      <w:proofErr w:type="gramStart"/>
      <w:r w:rsidRPr="00262A35">
        <w:rPr>
          <w:rFonts w:eastAsia="Times New Roman"/>
          <w:color w:val="000000"/>
          <w:sz w:val="28"/>
          <w:szCs w:val="28"/>
          <w:lang w:val="ru-RU"/>
        </w:rPr>
        <w:t>В</w:t>
      </w:r>
      <w:proofErr w:type="gramEnd"/>
      <w:r w:rsidRPr="00262A35">
        <w:rPr>
          <w:rFonts w:eastAsia="Times New Roman"/>
          <w:color w:val="000000"/>
          <w:sz w:val="28"/>
          <w:szCs w:val="28"/>
          <w:lang w:val="ru-RU"/>
        </w:rPr>
        <w:t xml:space="preserve"> </w:t>
      </w:r>
      <w:proofErr w:type="gramStart"/>
      <w:r w:rsidRPr="00262A35">
        <w:rPr>
          <w:rFonts w:eastAsia="Times New Roman"/>
          <w:color w:val="000000"/>
          <w:sz w:val="28"/>
          <w:szCs w:val="28"/>
          <w:lang w:val="ru-RU"/>
        </w:rPr>
        <w:t>основ</w:t>
      </w:r>
      <w:proofErr w:type="gramEnd"/>
      <w:r w:rsidRPr="00262A35">
        <w:rPr>
          <w:rFonts w:eastAsia="Times New Roman"/>
          <w:color w:val="000000"/>
          <w:sz w:val="28"/>
          <w:szCs w:val="28"/>
          <w:lang w:val="ru-RU"/>
        </w:rPr>
        <w:t>і цих електродів закладено принципи електронної оптики.</w:t>
      </w:r>
    </w:p>
    <w:p w:rsidR="00697F98" w:rsidRPr="0025327C" w:rsidRDefault="00262A35" w:rsidP="00262A35">
      <w:pPr>
        <w:shd w:val="clear" w:color="auto" w:fill="FFFFFF"/>
        <w:ind w:firstLine="720"/>
        <w:jc w:val="both"/>
        <w:rPr>
          <w:sz w:val="28"/>
          <w:szCs w:val="28"/>
          <w:lang w:val="ru-RU"/>
        </w:rPr>
      </w:pPr>
      <w:r w:rsidRPr="00262A35">
        <w:rPr>
          <w:rFonts w:eastAsia="Times New Roman"/>
          <w:color w:val="000000"/>
          <w:sz w:val="28"/>
          <w:szCs w:val="28"/>
          <w:lang w:val="ru-RU"/>
        </w:rPr>
        <w:t xml:space="preserve">Електронний промінь, що проходить у середовищі з деяким потенціалом </w:t>
      </w:r>
      <w:r w:rsidR="007A7A40">
        <w:rPr>
          <w:rFonts w:eastAsia="Times New Roman"/>
          <w:color w:val="000000"/>
          <w:sz w:val="28"/>
          <w:szCs w:val="28"/>
          <w:lang w:val="ru-RU"/>
        </w:rPr>
        <w:t>φ</w:t>
      </w:r>
      <w:r w:rsidR="007A7A40" w:rsidRPr="007A7A40">
        <w:rPr>
          <w:rFonts w:eastAsia="Times New Roman"/>
          <w:color w:val="000000"/>
          <w:sz w:val="28"/>
          <w:szCs w:val="28"/>
          <w:vertAlign w:val="subscript"/>
          <w:lang w:val="ru-RU"/>
        </w:rPr>
        <w:t>1</w:t>
      </w:r>
      <w:r w:rsidRPr="00262A35">
        <w:rPr>
          <w:rFonts w:eastAsia="Times New Roman"/>
          <w:color w:val="000000"/>
          <w:sz w:val="28"/>
          <w:szCs w:val="28"/>
          <w:lang w:val="ru-RU"/>
        </w:rPr>
        <w:t xml:space="preserve"> </w:t>
      </w:r>
      <w:proofErr w:type="gramStart"/>
      <w:r w:rsidRPr="00262A35">
        <w:rPr>
          <w:rFonts w:eastAsia="Times New Roman"/>
          <w:color w:val="000000"/>
          <w:sz w:val="28"/>
          <w:szCs w:val="28"/>
          <w:lang w:val="ru-RU"/>
        </w:rPr>
        <w:t>п</w:t>
      </w:r>
      <w:proofErr w:type="gramEnd"/>
      <w:r w:rsidRPr="00262A35">
        <w:rPr>
          <w:rFonts w:eastAsia="Times New Roman"/>
          <w:color w:val="000000"/>
          <w:sz w:val="28"/>
          <w:szCs w:val="28"/>
          <w:lang w:val="ru-RU"/>
        </w:rPr>
        <w:t xml:space="preserve">ід кутом </w:t>
      </w:r>
      <w:r w:rsidR="007A7A40">
        <w:rPr>
          <w:rFonts w:eastAsia="Times New Roman"/>
          <w:color w:val="000000"/>
          <w:sz w:val="28"/>
          <w:szCs w:val="28"/>
          <w:lang w:val="ru-RU"/>
        </w:rPr>
        <w:t>α</w:t>
      </w:r>
      <w:r w:rsidRPr="007A7A40">
        <w:rPr>
          <w:rFonts w:eastAsia="Times New Roman"/>
          <w:color w:val="000000"/>
          <w:sz w:val="28"/>
          <w:szCs w:val="28"/>
          <w:vertAlign w:val="subscript"/>
          <w:lang w:val="ru-RU"/>
        </w:rPr>
        <w:t>1</w:t>
      </w:r>
      <w:r w:rsidRPr="00262A35">
        <w:rPr>
          <w:rFonts w:eastAsia="Times New Roman"/>
          <w:color w:val="000000"/>
          <w:sz w:val="28"/>
          <w:szCs w:val="28"/>
          <w:lang w:val="ru-RU"/>
        </w:rPr>
        <w:t xml:space="preserve">, потрапляючи на межу середовища з потенціалом </w:t>
      </w:r>
      <w:r w:rsidR="007A7A40">
        <w:rPr>
          <w:rFonts w:eastAsia="Times New Roman"/>
          <w:color w:val="000000"/>
          <w:sz w:val="28"/>
          <w:szCs w:val="28"/>
          <w:lang w:val="ru-RU"/>
        </w:rPr>
        <w:t>φ</w:t>
      </w:r>
      <w:r w:rsidRPr="007A7A40">
        <w:rPr>
          <w:rFonts w:eastAsia="Times New Roman"/>
          <w:color w:val="000000"/>
          <w:sz w:val="28"/>
          <w:szCs w:val="28"/>
          <w:vertAlign w:val="subscript"/>
          <w:lang w:val="ru-RU"/>
        </w:rPr>
        <w:t>2</w:t>
      </w:r>
      <w:r w:rsidRPr="00262A35">
        <w:rPr>
          <w:rFonts w:eastAsia="Times New Roman"/>
          <w:color w:val="000000"/>
          <w:sz w:val="28"/>
          <w:szCs w:val="28"/>
          <w:lang w:val="ru-RU"/>
        </w:rPr>
        <w:t xml:space="preserve"> змінює свій напрямок, поширюючись далі під кутом </w:t>
      </w:r>
      <w:r w:rsidR="007A7A40">
        <w:rPr>
          <w:rFonts w:eastAsia="Times New Roman"/>
          <w:color w:val="000000"/>
          <w:sz w:val="28"/>
          <w:szCs w:val="28"/>
          <w:lang w:val="ru-RU"/>
        </w:rPr>
        <w:t>α</w:t>
      </w:r>
      <w:r w:rsidRPr="007A7A40">
        <w:rPr>
          <w:rFonts w:eastAsia="Times New Roman"/>
          <w:color w:val="000000"/>
          <w:sz w:val="28"/>
          <w:szCs w:val="28"/>
          <w:vertAlign w:val="subscript"/>
          <w:lang w:val="ru-RU"/>
        </w:rPr>
        <w:t>2</w:t>
      </w:r>
      <w:r w:rsidRPr="00262A35">
        <w:rPr>
          <w:rFonts w:eastAsia="Times New Roman"/>
          <w:color w:val="000000"/>
          <w:sz w:val="28"/>
          <w:szCs w:val="28"/>
          <w:lang w:val="ru-RU"/>
        </w:rPr>
        <w:t xml:space="preserve">. Таким чином відбувається заломлення електронного променя, яке </w:t>
      </w:r>
      <w:proofErr w:type="gramStart"/>
      <w:r w:rsidRPr="00262A35">
        <w:rPr>
          <w:rFonts w:eastAsia="Times New Roman"/>
          <w:color w:val="000000"/>
          <w:sz w:val="28"/>
          <w:szCs w:val="28"/>
          <w:lang w:val="ru-RU"/>
        </w:rPr>
        <w:t>п</w:t>
      </w:r>
      <w:proofErr w:type="gramEnd"/>
      <w:r w:rsidRPr="00262A35">
        <w:rPr>
          <w:rFonts w:eastAsia="Times New Roman"/>
          <w:color w:val="000000"/>
          <w:sz w:val="28"/>
          <w:szCs w:val="28"/>
          <w:lang w:val="ru-RU"/>
        </w:rPr>
        <w:t>ідпорядковується рівнянню, аналогічному рівнянню світлової оптики:</w:t>
      </w:r>
    </w:p>
    <w:p w:rsidR="00697F98" w:rsidRPr="0025327C" w:rsidRDefault="00F714DD" w:rsidP="0025327C">
      <w:pPr>
        <w:ind w:firstLine="720"/>
        <w:jc w:val="both"/>
        <w:rPr>
          <w:sz w:val="28"/>
          <w:szCs w:val="28"/>
          <w:lang w:val="ru-RU"/>
        </w:rPr>
      </w:pPr>
      <w:r w:rsidRPr="0025327C">
        <w:rPr>
          <w:noProof/>
          <w:sz w:val="28"/>
          <w:szCs w:val="28"/>
        </w:rPr>
        <w:drawing>
          <wp:inline distT="0" distB="0" distL="0" distR="0" wp14:anchorId="7BE3F219" wp14:editId="72CBA3A9">
            <wp:extent cx="2106246" cy="311150"/>
            <wp:effectExtent l="0" t="0" r="889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9835" cy="313157"/>
                    </a:xfrm>
                    <a:prstGeom prst="rect">
                      <a:avLst/>
                    </a:prstGeom>
                    <a:noFill/>
                    <a:ln>
                      <a:noFill/>
                    </a:ln>
                  </pic:spPr>
                </pic:pic>
              </a:graphicData>
            </a:graphic>
          </wp:inline>
        </w:drawing>
      </w:r>
    </w:p>
    <w:p w:rsidR="00262A35" w:rsidRPr="00262A35" w:rsidRDefault="00262A35" w:rsidP="007A7A40">
      <w:pPr>
        <w:jc w:val="both"/>
        <w:rPr>
          <w:rFonts w:eastAsia="Times New Roman"/>
          <w:color w:val="000000"/>
          <w:sz w:val="28"/>
          <w:szCs w:val="28"/>
          <w:lang w:val="ru-RU"/>
        </w:rPr>
      </w:pPr>
      <w:r w:rsidRPr="00262A35">
        <w:rPr>
          <w:rFonts w:eastAsia="Times New Roman"/>
          <w:color w:val="000000"/>
          <w:sz w:val="28"/>
          <w:szCs w:val="28"/>
          <w:lang w:val="ru-RU"/>
        </w:rPr>
        <w:t xml:space="preserve">де </w:t>
      </w:r>
      <w:r w:rsidR="00E67627">
        <w:rPr>
          <w:rFonts w:eastAsia="Times New Roman"/>
          <w:color w:val="000000"/>
          <w:sz w:val="28"/>
          <w:szCs w:val="28"/>
          <w:lang w:val="en-US"/>
        </w:rPr>
        <w:t>sqrt</w:t>
      </w:r>
      <w:r w:rsidR="00E67627" w:rsidRPr="00E67627">
        <w:rPr>
          <w:rFonts w:eastAsia="Times New Roman"/>
          <w:color w:val="000000"/>
          <w:sz w:val="28"/>
          <w:szCs w:val="28"/>
          <w:lang w:val="ru-RU"/>
        </w:rPr>
        <w:t>(</w:t>
      </w:r>
      <w:r w:rsidR="00E67627">
        <w:rPr>
          <w:rFonts w:eastAsia="Times New Roman"/>
          <w:color w:val="000000"/>
          <w:sz w:val="28"/>
          <w:szCs w:val="28"/>
          <w:lang w:val="en-US"/>
        </w:rPr>
        <w:t>φ</w:t>
      </w:r>
      <w:r w:rsidR="00E67627" w:rsidRPr="00E67627">
        <w:rPr>
          <w:rFonts w:eastAsia="Times New Roman"/>
          <w:color w:val="000000"/>
          <w:sz w:val="28"/>
          <w:szCs w:val="28"/>
          <w:lang w:val="ru-RU"/>
        </w:rPr>
        <w:t xml:space="preserve">) </w:t>
      </w:r>
      <w:r w:rsidRPr="00262A35">
        <w:rPr>
          <w:rFonts w:eastAsia="Times New Roman"/>
          <w:color w:val="000000"/>
          <w:sz w:val="28"/>
          <w:szCs w:val="28"/>
          <w:lang w:val="ru-RU"/>
        </w:rPr>
        <w:t>-</w:t>
      </w:r>
      <w:r w:rsidR="00E67627" w:rsidRPr="00E67627">
        <w:rPr>
          <w:rFonts w:eastAsia="Times New Roman"/>
          <w:color w:val="000000"/>
          <w:sz w:val="28"/>
          <w:szCs w:val="28"/>
          <w:lang w:val="ru-RU"/>
        </w:rPr>
        <w:t xml:space="preserve"> </w:t>
      </w:r>
      <w:r w:rsidRPr="00262A35">
        <w:rPr>
          <w:rFonts w:eastAsia="Times New Roman"/>
          <w:color w:val="000000"/>
          <w:sz w:val="28"/>
          <w:szCs w:val="28"/>
          <w:lang w:val="ru-RU"/>
        </w:rPr>
        <w:t>електронний аналог показника заломлення середовища.</w:t>
      </w:r>
    </w:p>
    <w:p w:rsidR="00262A35" w:rsidRPr="00262A35" w:rsidRDefault="00262A35" w:rsidP="00262A35">
      <w:pPr>
        <w:ind w:firstLine="720"/>
        <w:jc w:val="both"/>
        <w:rPr>
          <w:rFonts w:eastAsia="Times New Roman"/>
          <w:color w:val="000000"/>
          <w:sz w:val="28"/>
          <w:szCs w:val="28"/>
          <w:lang w:val="ru-RU"/>
        </w:rPr>
      </w:pPr>
      <w:r w:rsidRPr="00262A35">
        <w:rPr>
          <w:rFonts w:eastAsia="Times New Roman"/>
          <w:color w:val="000000"/>
          <w:sz w:val="28"/>
          <w:szCs w:val="28"/>
          <w:lang w:val="ru-RU"/>
        </w:rPr>
        <w:t xml:space="preserve">За допомогою певної конфігурації електродів та </w:t>
      </w:r>
      <w:proofErr w:type="gramStart"/>
      <w:r w:rsidRPr="00262A35">
        <w:rPr>
          <w:rFonts w:eastAsia="Times New Roman"/>
          <w:color w:val="000000"/>
          <w:sz w:val="28"/>
          <w:szCs w:val="28"/>
          <w:lang w:val="ru-RU"/>
        </w:rPr>
        <w:t>п</w:t>
      </w:r>
      <w:proofErr w:type="gramEnd"/>
      <w:r w:rsidRPr="00262A35">
        <w:rPr>
          <w:rFonts w:eastAsia="Times New Roman"/>
          <w:color w:val="000000"/>
          <w:sz w:val="28"/>
          <w:szCs w:val="28"/>
          <w:lang w:val="ru-RU"/>
        </w:rPr>
        <w:t>ідбору їх потенціалів можна здійснювати різні електронно-оптичні ефекти: фокусування променя, розсіювання, відображення тощо.</w:t>
      </w:r>
    </w:p>
    <w:p w:rsidR="00262A35" w:rsidRPr="007A7A40" w:rsidRDefault="00262A35" w:rsidP="00262A35">
      <w:pPr>
        <w:ind w:firstLine="720"/>
        <w:jc w:val="both"/>
        <w:rPr>
          <w:sz w:val="28"/>
          <w:szCs w:val="28"/>
          <w:lang w:val="ru-RU"/>
        </w:rPr>
      </w:pPr>
      <w:r w:rsidRPr="00262A35">
        <w:rPr>
          <w:rFonts w:eastAsia="Times New Roman"/>
          <w:color w:val="000000"/>
          <w:sz w:val="28"/>
          <w:szCs w:val="28"/>
          <w:lang w:val="ru-RU"/>
        </w:rPr>
        <w:t>Показані на рис. 2 прискорюючі УЕ та фокусуючий ФЕ електроди утворюють систему двох електронних лінз — катодної (або іммерсійної) та головної фокусуючої. Хід промені</w:t>
      </w:r>
      <w:proofErr w:type="gramStart"/>
      <w:r w:rsidRPr="00262A35">
        <w:rPr>
          <w:rFonts w:eastAsia="Times New Roman"/>
          <w:color w:val="000000"/>
          <w:sz w:val="28"/>
          <w:szCs w:val="28"/>
          <w:lang w:val="ru-RU"/>
        </w:rPr>
        <w:t>в</w:t>
      </w:r>
      <w:proofErr w:type="gramEnd"/>
      <w:r w:rsidRPr="00262A35">
        <w:rPr>
          <w:rFonts w:eastAsia="Times New Roman"/>
          <w:color w:val="000000"/>
          <w:sz w:val="28"/>
          <w:szCs w:val="28"/>
          <w:lang w:val="ru-RU"/>
        </w:rPr>
        <w:t xml:space="preserve"> у кінескопі спрощено показаний на рис. 3. Перша лінза забезпечує фокусуючу дію між модулятором і першим прискорюючим електродом, друга лінза, утворена фокусуючим електродом і другим УЕ, забезпечує максимальне сходження </w:t>
      </w:r>
      <w:proofErr w:type="gramStart"/>
      <w:r w:rsidRPr="00262A35">
        <w:rPr>
          <w:rFonts w:eastAsia="Times New Roman"/>
          <w:color w:val="000000"/>
          <w:sz w:val="28"/>
          <w:szCs w:val="28"/>
          <w:lang w:val="ru-RU"/>
        </w:rPr>
        <w:t>променя на</w:t>
      </w:r>
      <w:proofErr w:type="gramEnd"/>
      <w:r w:rsidR="0025327C" w:rsidRPr="0025327C">
        <w:rPr>
          <w:sz w:val="28"/>
          <w:szCs w:val="28"/>
          <w:lang w:val="ru-RU"/>
        </w:rPr>
        <w:t xml:space="preserve"> </w:t>
      </w:r>
      <w:r w:rsidR="007A7A40" w:rsidRPr="00262A35">
        <w:rPr>
          <w:rFonts w:eastAsia="Times New Roman"/>
          <w:color w:val="000000"/>
          <w:sz w:val="28"/>
          <w:szCs w:val="28"/>
          <w:lang w:val="ru-RU"/>
        </w:rPr>
        <w:t>поверхні екрану.</w:t>
      </w:r>
    </w:p>
    <w:p w:rsidR="007A7A40" w:rsidRPr="007A7A40" w:rsidRDefault="007A7A40" w:rsidP="007A7A40">
      <w:pPr>
        <w:jc w:val="center"/>
        <w:rPr>
          <w:sz w:val="28"/>
          <w:szCs w:val="28"/>
          <w:lang w:val="ru-RU"/>
        </w:rPr>
      </w:pPr>
    </w:p>
    <w:p w:rsidR="00697F98" w:rsidRPr="0025327C" w:rsidRDefault="00F714DD" w:rsidP="007A7A40">
      <w:pPr>
        <w:jc w:val="center"/>
        <w:rPr>
          <w:sz w:val="28"/>
          <w:szCs w:val="28"/>
          <w:lang w:val="ru-RU"/>
        </w:rPr>
      </w:pPr>
      <w:r w:rsidRPr="0025327C">
        <w:rPr>
          <w:noProof/>
          <w:sz w:val="28"/>
          <w:szCs w:val="28"/>
        </w:rPr>
        <w:drawing>
          <wp:inline distT="0" distB="0" distL="0" distR="0" wp14:anchorId="18316524" wp14:editId="3A01DCE3">
            <wp:extent cx="2377440" cy="1051560"/>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77440" cy="1051560"/>
                    </a:xfrm>
                    <a:prstGeom prst="rect">
                      <a:avLst/>
                    </a:prstGeom>
                    <a:noFill/>
                    <a:ln>
                      <a:noFill/>
                    </a:ln>
                  </pic:spPr>
                </pic:pic>
              </a:graphicData>
            </a:graphic>
          </wp:inline>
        </w:drawing>
      </w:r>
    </w:p>
    <w:p w:rsidR="00262A35" w:rsidRPr="00262A35" w:rsidRDefault="00262A35" w:rsidP="007A7A40">
      <w:pPr>
        <w:shd w:val="clear" w:color="auto" w:fill="FFFFFF"/>
        <w:jc w:val="center"/>
        <w:rPr>
          <w:rFonts w:eastAsia="Times New Roman"/>
          <w:color w:val="000000"/>
          <w:sz w:val="28"/>
          <w:szCs w:val="28"/>
          <w:lang w:val="ru-RU"/>
        </w:rPr>
      </w:pPr>
      <w:r w:rsidRPr="00262A35">
        <w:rPr>
          <w:rFonts w:eastAsia="Times New Roman"/>
          <w:color w:val="000000"/>
          <w:sz w:val="28"/>
          <w:szCs w:val="28"/>
          <w:lang w:val="ru-RU"/>
        </w:rPr>
        <w:t>Рис. 3. Хід електронного променя у кінескопі:</w:t>
      </w:r>
    </w:p>
    <w:p w:rsidR="00262A35" w:rsidRPr="00262A35" w:rsidRDefault="00262A35" w:rsidP="007A7A40">
      <w:pPr>
        <w:shd w:val="clear" w:color="auto" w:fill="FFFFFF"/>
        <w:jc w:val="center"/>
        <w:rPr>
          <w:rFonts w:eastAsia="Times New Roman"/>
          <w:color w:val="000000"/>
          <w:sz w:val="28"/>
          <w:szCs w:val="28"/>
          <w:lang w:val="ru-RU"/>
        </w:rPr>
      </w:pPr>
      <w:r w:rsidRPr="00262A35">
        <w:rPr>
          <w:rFonts w:eastAsia="Times New Roman"/>
          <w:color w:val="000000"/>
          <w:sz w:val="28"/>
          <w:szCs w:val="28"/>
          <w:lang w:val="ru-RU"/>
        </w:rPr>
        <w:t xml:space="preserve">М - модулятор; </w:t>
      </w:r>
      <w:proofErr w:type="gramStart"/>
      <w:r w:rsidRPr="00262A35">
        <w:rPr>
          <w:rFonts w:eastAsia="Times New Roman"/>
          <w:color w:val="000000"/>
          <w:sz w:val="28"/>
          <w:szCs w:val="28"/>
          <w:lang w:val="ru-RU"/>
        </w:rPr>
        <w:t>ПЛ</w:t>
      </w:r>
      <w:proofErr w:type="gramEnd"/>
      <w:r w:rsidRPr="00262A35">
        <w:rPr>
          <w:rFonts w:eastAsia="Times New Roman"/>
          <w:color w:val="000000"/>
          <w:sz w:val="28"/>
          <w:szCs w:val="28"/>
          <w:lang w:val="ru-RU"/>
        </w:rPr>
        <w:t xml:space="preserve"> - електронна лампа попереднього фокусування; ФО - головна фокусуюча лінза; Е - екран</w:t>
      </w:r>
    </w:p>
    <w:p w:rsidR="007A7A40" w:rsidRPr="00E67627" w:rsidRDefault="007A7A40" w:rsidP="007A7A40">
      <w:pPr>
        <w:shd w:val="clear" w:color="auto" w:fill="FFFFFF"/>
        <w:jc w:val="center"/>
        <w:rPr>
          <w:rFonts w:eastAsia="Times New Roman"/>
          <w:color w:val="000000"/>
          <w:sz w:val="28"/>
          <w:szCs w:val="28"/>
          <w:lang w:val="ru-RU"/>
        </w:rPr>
      </w:pPr>
    </w:p>
    <w:p w:rsidR="00697F98" w:rsidRPr="0025327C" w:rsidRDefault="00262A35" w:rsidP="00262A35">
      <w:pPr>
        <w:shd w:val="clear" w:color="auto" w:fill="FFFFFF"/>
        <w:ind w:firstLine="720"/>
        <w:jc w:val="both"/>
        <w:rPr>
          <w:sz w:val="28"/>
          <w:szCs w:val="28"/>
          <w:lang w:val="ru-RU"/>
        </w:rPr>
      </w:pPr>
      <w:r w:rsidRPr="00262A35">
        <w:rPr>
          <w:rFonts w:eastAsia="Times New Roman"/>
          <w:color w:val="000000"/>
          <w:sz w:val="28"/>
          <w:szCs w:val="28"/>
          <w:lang w:val="ru-RU"/>
        </w:rPr>
        <w:t>Електроди</w:t>
      </w:r>
      <w:r w:rsidRPr="00E67627">
        <w:rPr>
          <w:rFonts w:eastAsia="Times New Roman"/>
          <w:color w:val="000000"/>
          <w:sz w:val="28"/>
          <w:szCs w:val="28"/>
          <w:lang w:val="ru-RU"/>
        </w:rPr>
        <w:t xml:space="preserve"> </w:t>
      </w:r>
      <w:r w:rsidRPr="00262A35">
        <w:rPr>
          <w:rFonts w:eastAsia="Times New Roman"/>
          <w:color w:val="000000"/>
          <w:sz w:val="28"/>
          <w:szCs w:val="28"/>
          <w:lang w:val="ru-RU"/>
        </w:rPr>
        <w:t>є</w:t>
      </w:r>
      <w:r w:rsidRPr="00E67627">
        <w:rPr>
          <w:rFonts w:eastAsia="Times New Roman"/>
          <w:color w:val="000000"/>
          <w:sz w:val="28"/>
          <w:szCs w:val="28"/>
          <w:lang w:val="ru-RU"/>
        </w:rPr>
        <w:t xml:space="preserve"> </w:t>
      </w:r>
      <w:r w:rsidRPr="00262A35">
        <w:rPr>
          <w:rFonts w:eastAsia="Times New Roman"/>
          <w:color w:val="000000"/>
          <w:sz w:val="28"/>
          <w:szCs w:val="28"/>
          <w:lang w:val="ru-RU"/>
        </w:rPr>
        <w:t>циліндрами</w:t>
      </w:r>
      <w:r w:rsidRPr="00E67627">
        <w:rPr>
          <w:rFonts w:eastAsia="Times New Roman"/>
          <w:color w:val="000000"/>
          <w:sz w:val="28"/>
          <w:szCs w:val="28"/>
          <w:lang w:val="ru-RU"/>
        </w:rPr>
        <w:t xml:space="preserve"> </w:t>
      </w:r>
      <w:r w:rsidRPr="00262A35">
        <w:rPr>
          <w:rFonts w:eastAsia="Times New Roman"/>
          <w:color w:val="000000"/>
          <w:sz w:val="28"/>
          <w:szCs w:val="28"/>
          <w:lang w:val="ru-RU"/>
        </w:rPr>
        <w:t>з</w:t>
      </w:r>
      <w:r w:rsidRPr="00E67627">
        <w:rPr>
          <w:rFonts w:eastAsia="Times New Roman"/>
          <w:color w:val="000000"/>
          <w:sz w:val="28"/>
          <w:szCs w:val="28"/>
          <w:lang w:val="ru-RU"/>
        </w:rPr>
        <w:t xml:space="preserve"> </w:t>
      </w:r>
      <w:r w:rsidRPr="00262A35">
        <w:rPr>
          <w:rFonts w:eastAsia="Times New Roman"/>
          <w:color w:val="000000"/>
          <w:sz w:val="28"/>
          <w:szCs w:val="28"/>
          <w:lang w:val="ru-RU"/>
        </w:rPr>
        <w:t>однією</w:t>
      </w:r>
      <w:r w:rsidRPr="00E67627">
        <w:rPr>
          <w:rFonts w:eastAsia="Times New Roman"/>
          <w:color w:val="000000"/>
          <w:sz w:val="28"/>
          <w:szCs w:val="28"/>
          <w:lang w:val="ru-RU"/>
        </w:rPr>
        <w:t xml:space="preserve"> </w:t>
      </w:r>
      <w:r w:rsidRPr="00262A35">
        <w:rPr>
          <w:rFonts w:eastAsia="Times New Roman"/>
          <w:color w:val="000000"/>
          <w:sz w:val="28"/>
          <w:szCs w:val="28"/>
          <w:lang w:val="ru-RU"/>
        </w:rPr>
        <w:t>або</w:t>
      </w:r>
      <w:r w:rsidRPr="00E67627">
        <w:rPr>
          <w:rFonts w:eastAsia="Times New Roman"/>
          <w:color w:val="000000"/>
          <w:sz w:val="28"/>
          <w:szCs w:val="28"/>
          <w:lang w:val="ru-RU"/>
        </w:rPr>
        <w:t xml:space="preserve"> </w:t>
      </w:r>
      <w:r w:rsidRPr="00262A35">
        <w:rPr>
          <w:rFonts w:eastAsia="Times New Roman"/>
          <w:color w:val="000000"/>
          <w:sz w:val="28"/>
          <w:szCs w:val="28"/>
          <w:lang w:val="ru-RU"/>
        </w:rPr>
        <w:t>декількома</w:t>
      </w:r>
      <w:r w:rsidRPr="00E67627">
        <w:rPr>
          <w:rFonts w:eastAsia="Times New Roman"/>
          <w:color w:val="000000"/>
          <w:sz w:val="28"/>
          <w:szCs w:val="28"/>
          <w:lang w:val="ru-RU"/>
        </w:rPr>
        <w:t xml:space="preserve"> </w:t>
      </w:r>
      <w:r w:rsidRPr="00262A35">
        <w:rPr>
          <w:rFonts w:eastAsia="Times New Roman"/>
          <w:color w:val="000000"/>
          <w:sz w:val="28"/>
          <w:szCs w:val="28"/>
          <w:lang w:val="ru-RU"/>
        </w:rPr>
        <w:t>діафрагмами</w:t>
      </w:r>
      <w:r w:rsidRPr="00E67627">
        <w:rPr>
          <w:rFonts w:eastAsia="Times New Roman"/>
          <w:color w:val="000000"/>
          <w:sz w:val="28"/>
          <w:szCs w:val="28"/>
          <w:lang w:val="ru-RU"/>
        </w:rPr>
        <w:t xml:space="preserve">, </w:t>
      </w:r>
      <w:r w:rsidRPr="00262A35">
        <w:rPr>
          <w:rFonts w:eastAsia="Times New Roman"/>
          <w:color w:val="000000"/>
          <w:sz w:val="28"/>
          <w:szCs w:val="28"/>
          <w:lang w:val="ru-RU"/>
        </w:rPr>
        <w:t>що</w:t>
      </w:r>
      <w:r w:rsidRPr="00E67627">
        <w:rPr>
          <w:rFonts w:eastAsia="Times New Roman"/>
          <w:color w:val="000000"/>
          <w:sz w:val="28"/>
          <w:szCs w:val="28"/>
          <w:lang w:val="ru-RU"/>
        </w:rPr>
        <w:t xml:space="preserve"> </w:t>
      </w:r>
      <w:r w:rsidRPr="00262A35">
        <w:rPr>
          <w:rFonts w:eastAsia="Times New Roman"/>
          <w:color w:val="000000"/>
          <w:sz w:val="28"/>
          <w:szCs w:val="28"/>
          <w:lang w:val="ru-RU"/>
        </w:rPr>
        <w:t>служать</w:t>
      </w:r>
      <w:r w:rsidRPr="00E67627">
        <w:rPr>
          <w:rFonts w:eastAsia="Times New Roman"/>
          <w:color w:val="000000"/>
          <w:sz w:val="28"/>
          <w:szCs w:val="28"/>
          <w:lang w:val="ru-RU"/>
        </w:rPr>
        <w:t xml:space="preserve"> </w:t>
      </w:r>
      <w:r w:rsidRPr="00262A35">
        <w:rPr>
          <w:rFonts w:eastAsia="Times New Roman"/>
          <w:color w:val="000000"/>
          <w:sz w:val="28"/>
          <w:szCs w:val="28"/>
          <w:lang w:val="ru-RU"/>
        </w:rPr>
        <w:t>для</w:t>
      </w:r>
      <w:r w:rsidRPr="00E67627">
        <w:rPr>
          <w:rFonts w:eastAsia="Times New Roman"/>
          <w:color w:val="000000"/>
          <w:sz w:val="28"/>
          <w:szCs w:val="28"/>
          <w:lang w:val="ru-RU"/>
        </w:rPr>
        <w:t xml:space="preserve"> </w:t>
      </w:r>
      <w:r w:rsidRPr="00262A35">
        <w:rPr>
          <w:rFonts w:eastAsia="Times New Roman"/>
          <w:color w:val="000000"/>
          <w:sz w:val="28"/>
          <w:szCs w:val="28"/>
          <w:lang w:val="ru-RU"/>
        </w:rPr>
        <w:t>затримання</w:t>
      </w:r>
      <w:r w:rsidRPr="00E67627">
        <w:rPr>
          <w:rFonts w:eastAsia="Times New Roman"/>
          <w:color w:val="000000"/>
          <w:sz w:val="28"/>
          <w:szCs w:val="28"/>
          <w:lang w:val="ru-RU"/>
        </w:rPr>
        <w:t xml:space="preserve"> </w:t>
      </w:r>
      <w:r w:rsidRPr="00262A35">
        <w:rPr>
          <w:rFonts w:eastAsia="Times New Roman"/>
          <w:color w:val="000000"/>
          <w:sz w:val="28"/>
          <w:szCs w:val="28"/>
          <w:lang w:val="ru-RU"/>
        </w:rPr>
        <w:t>розсіюваного</w:t>
      </w:r>
      <w:r w:rsidRPr="00E67627">
        <w:rPr>
          <w:rFonts w:eastAsia="Times New Roman"/>
          <w:color w:val="000000"/>
          <w:sz w:val="28"/>
          <w:szCs w:val="28"/>
          <w:lang w:val="ru-RU"/>
        </w:rPr>
        <w:t xml:space="preserve"> </w:t>
      </w:r>
      <w:r w:rsidRPr="00262A35">
        <w:rPr>
          <w:rFonts w:eastAsia="Times New Roman"/>
          <w:color w:val="000000"/>
          <w:sz w:val="28"/>
          <w:szCs w:val="28"/>
          <w:lang w:val="ru-RU"/>
        </w:rPr>
        <w:t>в</w:t>
      </w:r>
      <w:r w:rsidRPr="00E67627">
        <w:rPr>
          <w:rFonts w:eastAsia="Times New Roman"/>
          <w:color w:val="000000"/>
          <w:sz w:val="28"/>
          <w:szCs w:val="28"/>
          <w:lang w:val="ru-RU"/>
        </w:rPr>
        <w:t xml:space="preserve"> </w:t>
      </w:r>
      <w:r w:rsidRPr="00262A35">
        <w:rPr>
          <w:rFonts w:eastAsia="Times New Roman"/>
          <w:color w:val="000000"/>
          <w:sz w:val="28"/>
          <w:szCs w:val="28"/>
          <w:lang w:val="ru-RU"/>
        </w:rPr>
        <w:t>бік</w:t>
      </w:r>
      <w:r w:rsidRPr="00E67627">
        <w:rPr>
          <w:rFonts w:eastAsia="Times New Roman"/>
          <w:color w:val="000000"/>
          <w:sz w:val="28"/>
          <w:szCs w:val="28"/>
          <w:lang w:val="ru-RU"/>
        </w:rPr>
        <w:t xml:space="preserve"> </w:t>
      </w:r>
      <w:r w:rsidRPr="00262A35">
        <w:rPr>
          <w:rFonts w:eastAsia="Times New Roman"/>
          <w:color w:val="000000"/>
          <w:sz w:val="28"/>
          <w:szCs w:val="28"/>
          <w:lang w:val="ru-RU"/>
        </w:rPr>
        <w:t>осі</w:t>
      </w:r>
      <w:r w:rsidRPr="00E67627">
        <w:rPr>
          <w:rFonts w:eastAsia="Times New Roman"/>
          <w:color w:val="000000"/>
          <w:sz w:val="28"/>
          <w:szCs w:val="28"/>
          <w:lang w:val="ru-RU"/>
        </w:rPr>
        <w:t xml:space="preserve"> </w:t>
      </w:r>
      <w:r w:rsidRPr="00262A35">
        <w:rPr>
          <w:rFonts w:eastAsia="Times New Roman"/>
          <w:color w:val="000000"/>
          <w:sz w:val="28"/>
          <w:szCs w:val="28"/>
          <w:lang w:val="ru-RU"/>
        </w:rPr>
        <w:t>пучка</w:t>
      </w:r>
      <w:r w:rsidRPr="00E67627">
        <w:rPr>
          <w:rFonts w:eastAsia="Times New Roman"/>
          <w:color w:val="000000"/>
          <w:sz w:val="28"/>
          <w:szCs w:val="28"/>
          <w:lang w:val="ru-RU"/>
        </w:rPr>
        <w:t xml:space="preserve"> </w:t>
      </w:r>
      <w:r w:rsidRPr="00262A35">
        <w:rPr>
          <w:rFonts w:eastAsia="Times New Roman"/>
          <w:color w:val="000000"/>
          <w:sz w:val="28"/>
          <w:szCs w:val="28"/>
          <w:lang w:val="ru-RU"/>
        </w:rPr>
        <w:t>електронів</w:t>
      </w:r>
      <w:r w:rsidRPr="00E67627">
        <w:rPr>
          <w:rFonts w:eastAsia="Times New Roman"/>
          <w:color w:val="000000"/>
          <w:sz w:val="28"/>
          <w:szCs w:val="28"/>
          <w:lang w:val="ru-RU"/>
        </w:rPr>
        <w:t xml:space="preserve">. </w:t>
      </w:r>
      <w:r w:rsidRPr="00262A35">
        <w:rPr>
          <w:rFonts w:eastAsia="Times New Roman"/>
          <w:color w:val="000000"/>
          <w:sz w:val="28"/>
          <w:szCs w:val="28"/>
          <w:lang w:val="ru-RU"/>
        </w:rPr>
        <w:t xml:space="preserve">Фокусуючий електрод розташований між двома половинами прискорюючого, завдяки чому зміни потенціалу на ньому не впливають </w:t>
      </w:r>
      <w:proofErr w:type="gramStart"/>
      <w:r w:rsidRPr="00262A35">
        <w:rPr>
          <w:rFonts w:eastAsia="Times New Roman"/>
          <w:color w:val="000000"/>
          <w:sz w:val="28"/>
          <w:szCs w:val="28"/>
          <w:lang w:val="ru-RU"/>
        </w:rPr>
        <w:t>на</w:t>
      </w:r>
      <w:proofErr w:type="gramEnd"/>
      <w:r w:rsidRPr="00262A35">
        <w:rPr>
          <w:rFonts w:eastAsia="Times New Roman"/>
          <w:color w:val="000000"/>
          <w:sz w:val="28"/>
          <w:szCs w:val="28"/>
          <w:lang w:val="ru-RU"/>
        </w:rPr>
        <w:t xml:space="preserve"> роботу модулятора. Це дозволяє здійснювати фокусування променя практично без зміни яскравості. Залежність між діаметром </w:t>
      </w:r>
      <w:proofErr w:type="gramStart"/>
      <w:r w:rsidRPr="00262A35">
        <w:rPr>
          <w:rFonts w:eastAsia="Times New Roman"/>
          <w:color w:val="000000"/>
          <w:sz w:val="28"/>
          <w:szCs w:val="28"/>
          <w:lang w:val="ru-RU"/>
        </w:rPr>
        <w:t>променя в</w:t>
      </w:r>
      <w:proofErr w:type="gramEnd"/>
      <w:r w:rsidRPr="00262A35">
        <w:rPr>
          <w:rFonts w:eastAsia="Times New Roman"/>
          <w:color w:val="000000"/>
          <w:sz w:val="28"/>
          <w:szCs w:val="28"/>
          <w:lang w:val="ru-RU"/>
        </w:rPr>
        <w:t xml:space="preserve"> точці перетину ним екрана d3 та напругою фокусуючого електрода £/фе визначається виразом</w:t>
      </w:r>
    </w:p>
    <w:p w:rsidR="00697F98" w:rsidRPr="0025327C" w:rsidRDefault="00F714DD" w:rsidP="0025327C">
      <w:pPr>
        <w:ind w:firstLine="720"/>
        <w:jc w:val="both"/>
        <w:rPr>
          <w:sz w:val="28"/>
          <w:szCs w:val="28"/>
          <w:lang w:val="ru-RU"/>
        </w:rPr>
      </w:pPr>
      <w:r w:rsidRPr="0025327C">
        <w:rPr>
          <w:noProof/>
          <w:sz w:val="28"/>
          <w:szCs w:val="28"/>
        </w:rPr>
        <w:drawing>
          <wp:inline distT="0" distB="0" distL="0" distR="0" wp14:anchorId="2C3AF2B1" wp14:editId="6C7D3382">
            <wp:extent cx="2094679" cy="764275"/>
            <wp:effectExtent l="0" t="0" r="127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668" cy="764636"/>
                    </a:xfrm>
                    <a:prstGeom prst="rect">
                      <a:avLst/>
                    </a:prstGeom>
                    <a:noFill/>
                    <a:ln>
                      <a:noFill/>
                    </a:ln>
                  </pic:spPr>
                </pic:pic>
              </a:graphicData>
            </a:graphic>
          </wp:inline>
        </w:drawing>
      </w:r>
    </w:p>
    <w:p w:rsidR="00262A35" w:rsidRPr="00262A35" w:rsidRDefault="00262A35" w:rsidP="007A7A40">
      <w:pPr>
        <w:shd w:val="clear" w:color="auto" w:fill="FFFFFF"/>
        <w:jc w:val="both"/>
        <w:rPr>
          <w:rFonts w:eastAsia="Times New Roman"/>
          <w:color w:val="000000"/>
          <w:sz w:val="28"/>
          <w:szCs w:val="28"/>
          <w:lang w:val="ru-RU"/>
        </w:rPr>
      </w:pPr>
      <w:r w:rsidRPr="00262A35">
        <w:rPr>
          <w:rFonts w:eastAsia="Times New Roman"/>
          <w:color w:val="000000"/>
          <w:sz w:val="28"/>
          <w:szCs w:val="28"/>
          <w:lang w:val="ru-RU"/>
        </w:rPr>
        <w:t xml:space="preserve">де do - </w:t>
      </w:r>
      <w:r w:rsidR="00E67627" w:rsidRPr="00262A35">
        <w:rPr>
          <w:rFonts w:eastAsia="Times New Roman"/>
          <w:color w:val="000000"/>
          <w:sz w:val="28"/>
          <w:szCs w:val="28"/>
          <w:lang w:val="ru-RU"/>
        </w:rPr>
        <w:t xml:space="preserve">діаметр </w:t>
      </w:r>
      <w:r w:rsidRPr="00262A35">
        <w:rPr>
          <w:rFonts w:eastAsia="Times New Roman"/>
          <w:color w:val="000000"/>
          <w:sz w:val="28"/>
          <w:szCs w:val="28"/>
          <w:lang w:val="ru-RU"/>
        </w:rPr>
        <w:t>променя в місці першого сходження; Uy</w:t>
      </w:r>
      <w:r w:rsidR="00E67627">
        <w:rPr>
          <w:rFonts w:eastAsia="Times New Roman"/>
          <w:color w:val="000000"/>
          <w:sz w:val="28"/>
          <w:szCs w:val="28"/>
        </w:rPr>
        <w:t>е</w:t>
      </w:r>
      <w:r w:rsidRPr="00262A35">
        <w:rPr>
          <w:rFonts w:eastAsia="Times New Roman"/>
          <w:color w:val="000000"/>
          <w:sz w:val="28"/>
          <w:szCs w:val="28"/>
          <w:lang w:val="ru-RU"/>
        </w:rPr>
        <w:t xml:space="preserve"> — напруга на електроді, що прискорю</w:t>
      </w:r>
      <w:proofErr w:type="gramStart"/>
      <w:r w:rsidRPr="00262A35">
        <w:rPr>
          <w:rFonts w:eastAsia="Times New Roman"/>
          <w:color w:val="000000"/>
          <w:sz w:val="28"/>
          <w:szCs w:val="28"/>
          <w:lang w:val="ru-RU"/>
        </w:rPr>
        <w:t>є.</w:t>
      </w:r>
      <w:proofErr w:type="gramEnd"/>
    </w:p>
    <w:p w:rsidR="00262A35" w:rsidRPr="00262A35" w:rsidRDefault="00262A35" w:rsidP="00262A35">
      <w:pPr>
        <w:shd w:val="clear" w:color="auto" w:fill="FFFFFF"/>
        <w:ind w:firstLine="720"/>
        <w:jc w:val="both"/>
        <w:rPr>
          <w:rFonts w:eastAsia="Times New Roman"/>
          <w:color w:val="000000"/>
          <w:sz w:val="28"/>
          <w:szCs w:val="28"/>
          <w:lang w:val="ru-RU"/>
        </w:rPr>
      </w:pPr>
      <w:r w:rsidRPr="00262A35">
        <w:rPr>
          <w:rFonts w:eastAsia="Times New Roman"/>
          <w:color w:val="000000"/>
          <w:sz w:val="28"/>
          <w:szCs w:val="28"/>
          <w:lang w:val="ru-RU"/>
        </w:rPr>
        <w:t>Всю систему електроді</w:t>
      </w:r>
      <w:proofErr w:type="gramStart"/>
      <w:r w:rsidRPr="00262A35">
        <w:rPr>
          <w:rFonts w:eastAsia="Times New Roman"/>
          <w:color w:val="000000"/>
          <w:sz w:val="28"/>
          <w:szCs w:val="28"/>
          <w:lang w:val="ru-RU"/>
        </w:rPr>
        <w:t>в</w:t>
      </w:r>
      <w:proofErr w:type="gramEnd"/>
      <w:r w:rsidRPr="00262A35">
        <w:rPr>
          <w:rFonts w:eastAsia="Times New Roman"/>
          <w:color w:val="000000"/>
          <w:sz w:val="28"/>
          <w:szCs w:val="28"/>
          <w:lang w:val="ru-RU"/>
        </w:rPr>
        <w:t xml:space="preserve"> на першій ділянці ЕПТ, що забезпечує формування та посилення променя, іноді називають електронною гарматою.</w:t>
      </w:r>
    </w:p>
    <w:p w:rsidR="00262A35" w:rsidRPr="00262A35" w:rsidRDefault="00262A35" w:rsidP="00262A35">
      <w:pPr>
        <w:shd w:val="clear" w:color="auto" w:fill="FFFFFF"/>
        <w:ind w:firstLine="720"/>
        <w:jc w:val="both"/>
        <w:rPr>
          <w:rFonts w:eastAsia="Times New Roman"/>
          <w:color w:val="000000"/>
          <w:sz w:val="28"/>
          <w:szCs w:val="28"/>
          <w:lang w:val="ru-RU"/>
        </w:rPr>
      </w:pPr>
      <w:r w:rsidRPr="00262A35">
        <w:rPr>
          <w:rFonts w:eastAsia="Times New Roman"/>
          <w:color w:val="000000"/>
          <w:sz w:val="28"/>
          <w:szCs w:val="28"/>
          <w:lang w:val="ru-RU"/>
        </w:rPr>
        <w:t xml:space="preserve">У деяких кінескопах використовується електромагнітне фокусування променя за допомогою котушки, розміщеної </w:t>
      </w:r>
      <w:proofErr w:type="gramStart"/>
      <w:r w:rsidRPr="00262A35">
        <w:rPr>
          <w:rFonts w:eastAsia="Times New Roman"/>
          <w:color w:val="000000"/>
          <w:sz w:val="28"/>
          <w:szCs w:val="28"/>
          <w:lang w:val="ru-RU"/>
        </w:rPr>
        <w:t>на</w:t>
      </w:r>
      <w:proofErr w:type="gramEnd"/>
      <w:r w:rsidRPr="00262A35">
        <w:rPr>
          <w:rFonts w:eastAsia="Times New Roman"/>
          <w:color w:val="000000"/>
          <w:sz w:val="28"/>
          <w:szCs w:val="28"/>
          <w:lang w:val="ru-RU"/>
        </w:rPr>
        <w:t xml:space="preserve"> </w:t>
      </w:r>
      <w:proofErr w:type="gramStart"/>
      <w:r w:rsidRPr="00262A35">
        <w:rPr>
          <w:rFonts w:eastAsia="Times New Roman"/>
          <w:color w:val="000000"/>
          <w:sz w:val="28"/>
          <w:szCs w:val="28"/>
          <w:lang w:val="ru-RU"/>
        </w:rPr>
        <w:t>горловин</w:t>
      </w:r>
      <w:proofErr w:type="gramEnd"/>
      <w:r w:rsidRPr="00262A35">
        <w:rPr>
          <w:rFonts w:eastAsia="Times New Roman"/>
          <w:color w:val="000000"/>
          <w:sz w:val="28"/>
          <w:szCs w:val="28"/>
          <w:lang w:val="ru-RU"/>
        </w:rPr>
        <w:t xml:space="preserve">і трубки. Дія магнітного поля на електрони, що рухаються, полягає </w:t>
      </w:r>
      <w:proofErr w:type="gramStart"/>
      <w:r w:rsidRPr="00262A35">
        <w:rPr>
          <w:rFonts w:eastAsia="Times New Roman"/>
          <w:color w:val="000000"/>
          <w:sz w:val="28"/>
          <w:szCs w:val="28"/>
          <w:lang w:val="ru-RU"/>
        </w:rPr>
        <w:t>в</w:t>
      </w:r>
      <w:proofErr w:type="gramEnd"/>
      <w:r w:rsidRPr="00262A35">
        <w:rPr>
          <w:rFonts w:eastAsia="Times New Roman"/>
          <w:color w:val="000000"/>
          <w:sz w:val="28"/>
          <w:szCs w:val="28"/>
          <w:lang w:val="ru-RU"/>
        </w:rPr>
        <w:t xml:space="preserve"> </w:t>
      </w:r>
      <w:proofErr w:type="gramStart"/>
      <w:r w:rsidRPr="00262A35">
        <w:rPr>
          <w:rFonts w:eastAsia="Times New Roman"/>
          <w:color w:val="000000"/>
          <w:sz w:val="28"/>
          <w:szCs w:val="28"/>
          <w:lang w:val="ru-RU"/>
        </w:rPr>
        <w:t>тому</w:t>
      </w:r>
      <w:proofErr w:type="gramEnd"/>
      <w:r w:rsidRPr="00262A35">
        <w:rPr>
          <w:rFonts w:eastAsia="Times New Roman"/>
          <w:color w:val="000000"/>
          <w:sz w:val="28"/>
          <w:szCs w:val="28"/>
          <w:lang w:val="ru-RU"/>
        </w:rPr>
        <w:t xml:space="preserve">, що останні завжди прагнуть рухатися вздовж магнітної силової лінії, що проходить по осі трубки. Відхиляються від осі електрони, переміщаючись по спіралі, повертаються у вихідне становище й </w:t>
      </w:r>
      <w:proofErr w:type="gramStart"/>
      <w:r w:rsidRPr="00262A35">
        <w:rPr>
          <w:rFonts w:eastAsia="Times New Roman"/>
          <w:color w:val="000000"/>
          <w:sz w:val="28"/>
          <w:szCs w:val="28"/>
          <w:lang w:val="ru-RU"/>
        </w:rPr>
        <w:t>у</w:t>
      </w:r>
      <w:proofErr w:type="gramEnd"/>
      <w:r w:rsidRPr="00262A35">
        <w:rPr>
          <w:rFonts w:eastAsia="Times New Roman"/>
          <w:color w:val="000000"/>
          <w:sz w:val="28"/>
          <w:szCs w:val="28"/>
          <w:lang w:val="ru-RU"/>
        </w:rPr>
        <w:t xml:space="preserve"> результаті сходяться на одній точці екрана. Необхідна ступінь фокусування досягається за допомогою керування струмом, що проходить через котушку. Зважаючи на ряд складнощів, магнітне фокусування використовується лише в індикаторах з дуже високою роздільною здатністю. На другому ділянці кінескопа розташована система, що відхиля</w:t>
      </w:r>
      <w:proofErr w:type="gramStart"/>
      <w:r w:rsidRPr="00262A35">
        <w:rPr>
          <w:rFonts w:eastAsia="Times New Roman"/>
          <w:color w:val="000000"/>
          <w:sz w:val="28"/>
          <w:szCs w:val="28"/>
          <w:lang w:val="ru-RU"/>
        </w:rPr>
        <w:t>є.</w:t>
      </w:r>
      <w:proofErr w:type="gramEnd"/>
      <w:r w:rsidRPr="00262A35">
        <w:rPr>
          <w:rFonts w:eastAsia="Times New Roman"/>
          <w:color w:val="000000"/>
          <w:sz w:val="28"/>
          <w:szCs w:val="28"/>
          <w:lang w:val="ru-RU"/>
        </w:rPr>
        <w:t xml:space="preserve"> Дія відхиляючої системи полягає в спрямованій зміні прямолінійного шляху електронів і, таким чином, адресації плями, що світиться, на площині екрана. Для відхилення пучка електронів може використовуватися як електростатичне поле, так і магнітне. Для створення електростатичного поля всередині трубки встановлюються дві пари електродів, що відхиляють промінь у взаємно перпендикулярних напрямках. Напруження на відхиляючих електродах повинні бути дуже високими,</w:t>
      </w:r>
      <w:r w:rsidR="007A7A40" w:rsidRPr="007A7A40">
        <w:rPr>
          <w:rFonts w:eastAsia="Times New Roman"/>
          <w:color w:val="000000"/>
          <w:sz w:val="28"/>
          <w:szCs w:val="28"/>
          <w:lang w:val="ru-RU"/>
        </w:rPr>
        <w:t xml:space="preserve"> </w:t>
      </w:r>
      <w:r w:rsidRPr="00262A35">
        <w:rPr>
          <w:rFonts w:eastAsia="Times New Roman"/>
          <w:color w:val="000000"/>
          <w:sz w:val="28"/>
          <w:szCs w:val="28"/>
          <w:lang w:val="ru-RU"/>
        </w:rPr>
        <w:t xml:space="preserve"> причому тим вище, що більша швидкість руху електронів, т. е. яскравість плями. Це визначає застосування електростатичного відхилення лише у випадках, що вимагають високої точності адресації та швидкості відхилення, наприклад в осцилографії.</w:t>
      </w:r>
    </w:p>
    <w:p w:rsidR="00262A35" w:rsidRPr="00262A35" w:rsidRDefault="00262A35" w:rsidP="00262A35">
      <w:pPr>
        <w:shd w:val="clear" w:color="auto" w:fill="FFFFFF"/>
        <w:ind w:firstLine="720"/>
        <w:jc w:val="both"/>
        <w:rPr>
          <w:rFonts w:eastAsia="Times New Roman"/>
          <w:color w:val="000000"/>
          <w:sz w:val="28"/>
          <w:szCs w:val="28"/>
          <w:lang w:val="ru-RU"/>
        </w:rPr>
      </w:pPr>
      <w:proofErr w:type="gramStart"/>
      <w:r w:rsidRPr="00262A35">
        <w:rPr>
          <w:rFonts w:eastAsia="Times New Roman"/>
          <w:color w:val="000000"/>
          <w:sz w:val="28"/>
          <w:szCs w:val="28"/>
          <w:lang w:val="ru-RU"/>
        </w:rPr>
        <w:t>При методі електромагнітного відхилення на невеликій ділянці електронного пучка прикладається магнітне поле, що збуджується двома парами котушок, що встановлюються зовні трубки.</w:t>
      </w:r>
      <w:proofErr w:type="gramEnd"/>
      <w:r w:rsidRPr="00262A35">
        <w:rPr>
          <w:rFonts w:eastAsia="Times New Roman"/>
          <w:color w:val="000000"/>
          <w:sz w:val="28"/>
          <w:szCs w:val="28"/>
          <w:lang w:val="ru-RU"/>
        </w:rPr>
        <w:t xml:space="preserve"> Одна пара котушок ОК. зверху та знизу трубки відхиляє промінь у </w:t>
      </w:r>
      <w:proofErr w:type="gramStart"/>
      <w:r w:rsidRPr="00262A35">
        <w:rPr>
          <w:rFonts w:eastAsia="Times New Roman"/>
          <w:color w:val="000000"/>
          <w:sz w:val="28"/>
          <w:szCs w:val="28"/>
          <w:lang w:val="ru-RU"/>
        </w:rPr>
        <w:t>горизонтальному</w:t>
      </w:r>
      <w:proofErr w:type="gramEnd"/>
      <w:r w:rsidRPr="00262A35">
        <w:rPr>
          <w:rFonts w:eastAsia="Times New Roman"/>
          <w:color w:val="000000"/>
          <w:sz w:val="28"/>
          <w:szCs w:val="28"/>
          <w:lang w:val="ru-RU"/>
        </w:rPr>
        <w:t xml:space="preserve"> напрямку, інша пара з боків трубки (на рис. 2 не показана) відхиляє промінь у вертикальному напрямку. Електрон, що потрапляє в магнітне поле, починає рухатися по дузі і залишає ділянку відхилення </w:t>
      </w:r>
      <w:proofErr w:type="gramStart"/>
      <w:r w:rsidRPr="00262A35">
        <w:rPr>
          <w:rFonts w:eastAsia="Times New Roman"/>
          <w:color w:val="000000"/>
          <w:sz w:val="28"/>
          <w:szCs w:val="28"/>
          <w:lang w:val="ru-RU"/>
        </w:rPr>
        <w:t>п</w:t>
      </w:r>
      <w:proofErr w:type="gramEnd"/>
      <w:r w:rsidRPr="00262A35">
        <w:rPr>
          <w:rFonts w:eastAsia="Times New Roman"/>
          <w:color w:val="000000"/>
          <w:sz w:val="28"/>
          <w:szCs w:val="28"/>
          <w:lang w:val="ru-RU"/>
        </w:rPr>
        <w:t>ід деяким кутом до спрямування початкового руху. Кут відхилення може бути визначений з виразу</w:t>
      </w:r>
    </w:p>
    <w:p w:rsidR="00262A35" w:rsidRPr="00262A35" w:rsidRDefault="00E67627" w:rsidP="00262A35">
      <w:pPr>
        <w:shd w:val="clear" w:color="auto" w:fill="FFFFFF"/>
        <w:ind w:firstLine="720"/>
        <w:jc w:val="both"/>
        <w:rPr>
          <w:rFonts w:eastAsia="Times New Roman"/>
          <w:color w:val="000000"/>
          <w:sz w:val="28"/>
          <w:szCs w:val="28"/>
          <w:lang w:val="ru-RU"/>
        </w:rPr>
      </w:pPr>
      <w:r>
        <w:rPr>
          <w:noProof/>
        </w:rPr>
        <w:drawing>
          <wp:inline distT="0" distB="0" distL="0" distR="0" wp14:anchorId="2A2C6A7B" wp14:editId="1785E5E6">
            <wp:extent cx="2442950" cy="69100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446268" cy="691945"/>
                    </a:xfrm>
                    <a:prstGeom prst="rect">
                      <a:avLst/>
                    </a:prstGeom>
                  </pic:spPr>
                </pic:pic>
              </a:graphicData>
            </a:graphic>
          </wp:inline>
        </w:drawing>
      </w:r>
    </w:p>
    <w:p w:rsidR="00262A35" w:rsidRPr="00262A35" w:rsidRDefault="00262A35" w:rsidP="007A7A40">
      <w:pPr>
        <w:shd w:val="clear" w:color="auto" w:fill="FFFFFF"/>
        <w:jc w:val="both"/>
        <w:rPr>
          <w:rFonts w:eastAsia="Times New Roman"/>
          <w:color w:val="000000"/>
          <w:sz w:val="28"/>
          <w:szCs w:val="28"/>
          <w:lang w:val="ru-RU"/>
        </w:rPr>
      </w:pPr>
      <w:r w:rsidRPr="00262A35">
        <w:rPr>
          <w:rFonts w:eastAsia="Times New Roman"/>
          <w:color w:val="000000"/>
          <w:sz w:val="28"/>
          <w:szCs w:val="28"/>
          <w:lang w:val="ru-RU"/>
        </w:rPr>
        <w:t>де</w:t>
      </w:r>
      <w:proofErr w:type="gramStart"/>
      <w:r w:rsidRPr="00262A35">
        <w:rPr>
          <w:rFonts w:eastAsia="Times New Roman"/>
          <w:color w:val="000000"/>
          <w:sz w:val="28"/>
          <w:szCs w:val="28"/>
          <w:lang w:val="ru-RU"/>
        </w:rPr>
        <w:t xml:space="preserve"> В</w:t>
      </w:r>
      <w:proofErr w:type="gramEnd"/>
      <w:r w:rsidRPr="00262A35">
        <w:rPr>
          <w:rFonts w:eastAsia="Times New Roman"/>
          <w:color w:val="000000"/>
          <w:sz w:val="28"/>
          <w:szCs w:val="28"/>
          <w:lang w:val="ru-RU"/>
        </w:rPr>
        <w:t xml:space="preserve"> - напруженість магнітного поля; </w:t>
      </w:r>
      <w:r w:rsidR="00E67627" w:rsidRPr="00E67627">
        <w:rPr>
          <w:rFonts w:eastAsia="Times New Roman"/>
          <w:i/>
          <w:color w:val="000000"/>
          <w:sz w:val="28"/>
          <w:szCs w:val="28"/>
          <w:lang w:val="en-US"/>
        </w:rPr>
        <w:t>l</w:t>
      </w:r>
      <w:r w:rsidRPr="00262A35">
        <w:rPr>
          <w:rFonts w:eastAsia="Times New Roman"/>
          <w:color w:val="000000"/>
          <w:sz w:val="28"/>
          <w:szCs w:val="28"/>
          <w:lang w:val="ru-RU"/>
        </w:rPr>
        <w:t xml:space="preserve"> - Довжина ділянки відхилення, на якому діє поле; k — константа, що дорівнює половині відношення маси електрона для його заряду; Ua - прискорювальна напруга.</w:t>
      </w:r>
    </w:p>
    <w:p w:rsidR="00262A35" w:rsidRPr="00262A35" w:rsidRDefault="00262A35" w:rsidP="00262A35">
      <w:pPr>
        <w:shd w:val="clear" w:color="auto" w:fill="FFFFFF"/>
        <w:ind w:firstLine="720"/>
        <w:jc w:val="both"/>
        <w:rPr>
          <w:rFonts w:eastAsia="Times New Roman"/>
          <w:color w:val="000000"/>
          <w:sz w:val="28"/>
          <w:szCs w:val="28"/>
          <w:lang w:val="ru-RU"/>
        </w:rPr>
      </w:pPr>
      <w:r w:rsidRPr="00262A35">
        <w:rPr>
          <w:rFonts w:eastAsia="Times New Roman"/>
          <w:color w:val="000000"/>
          <w:sz w:val="28"/>
          <w:szCs w:val="28"/>
          <w:lang w:val="ru-RU"/>
        </w:rPr>
        <w:t xml:space="preserve">Як видно з формули, для того самого відхилення при збільшенні швидкості руху електронів напруженість магнітного поля повинна </w:t>
      </w:r>
      <w:proofErr w:type="gramStart"/>
      <w:r w:rsidRPr="00262A35">
        <w:rPr>
          <w:rFonts w:eastAsia="Times New Roman"/>
          <w:color w:val="000000"/>
          <w:sz w:val="28"/>
          <w:szCs w:val="28"/>
          <w:lang w:val="ru-RU"/>
        </w:rPr>
        <w:t>п</w:t>
      </w:r>
      <w:proofErr w:type="gramEnd"/>
      <w:r w:rsidRPr="00262A35">
        <w:rPr>
          <w:rFonts w:eastAsia="Times New Roman"/>
          <w:color w:val="000000"/>
          <w:sz w:val="28"/>
          <w:szCs w:val="28"/>
          <w:lang w:val="ru-RU"/>
        </w:rPr>
        <w:t xml:space="preserve">ідвищуватися пропорційно квадратному кореню прискорюючого потенціалу. Це дозволяє обійтися порівняно невеликими струмами в котушках при достатній яскравості плями. Відзначимо, що електромагнітні відхиляючі системи забезпечують обмежену швидкість зміни напрямку променя. Здебільшого </w:t>
      </w:r>
      <w:proofErr w:type="gramStart"/>
      <w:r w:rsidRPr="00262A35">
        <w:rPr>
          <w:rFonts w:eastAsia="Times New Roman"/>
          <w:color w:val="000000"/>
          <w:sz w:val="28"/>
          <w:szCs w:val="28"/>
          <w:lang w:val="ru-RU"/>
        </w:rPr>
        <w:t>це пов</w:t>
      </w:r>
      <w:proofErr w:type="gramEnd"/>
      <w:r w:rsidRPr="00262A35">
        <w:rPr>
          <w:rFonts w:eastAsia="Times New Roman"/>
          <w:color w:val="000000"/>
          <w:sz w:val="28"/>
          <w:szCs w:val="28"/>
          <w:lang w:val="ru-RU"/>
        </w:rPr>
        <w:t xml:space="preserve">'язано з реактивними параметрами котушок. Для збільшення швидкодії необхідно зменшувати їх кількість витків і </w:t>
      </w:r>
      <w:proofErr w:type="gramStart"/>
      <w:r w:rsidRPr="00262A35">
        <w:rPr>
          <w:rFonts w:eastAsia="Times New Roman"/>
          <w:color w:val="000000"/>
          <w:sz w:val="28"/>
          <w:szCs w:val="28"/>
          <w:lang w:val="ru-RU"/>
        </w:rPr>
        <w:t>в</w:t>
      </w:r>
      <w:proofErr w:type="gramEnd"/>
      <w:r w:rsidRPr="00262A35">
        <w:rPr>
          <w:rFonts w:eastAsia="Times New Roman"/>
          <w:color w:val="000000"/>
          <w:sz w:val="28"/>
          <w:szCs w:val="28"/>
          <w:lang w:val="ru-RU"/>
        </w:rPr>
        <w:t xml:space="preserve">ідповідно збільшувати струми. Управління великими струмами досить високої частоти з необхідною точністю є складним завданням, </w:t>
      </w:r>
      <w:proofErr w:type="gramStart"/>
      <w:r w:rsidRPr="00262A35">
        <w:rPr>
          <w:rFonts w:eastAsia="Times New Roman"/>
          <w:color w:val="000000"/>
          <w:sz w:val="28"/>
          <w:szCs w:val="28"/>
          <w:lang w:val="ru-RU"/>
        </w:rPr>
        <w:t>яке</w:t>
      </w:r>
      <w:proofErr w:type="gramEnd"/>
      <w:r w:rsidRPr="00262A35">
        <w:rPr>
          <w:rFonts w:eastAsia="Times New Roman"/>
          <w:color w:val="000000"/>
          <w:sz w:val="28"/>
          <w:szCs w:val="28"/>
          <w:lang w:val="ru-RU"/>
        </w:rPr>
        <w:t xml:space="preserve"> доводиться вирішувати, наприклад, при проектуванні дисплеїв функціонального типу (СХ-У-адресацією). У той же час при створенні растрових дисплеїв, з розгорткою типу телевізійної, вимоги до систем, що відхиляють, значно нижче. Важливим позитивним фактором електромагнітного способу є </w:t>
      </w:r>
      <w:proofErr w:type="gramStart"/>
      <w:r w:rsidRPr="00262A35">
        <w:rPr>
          <w:rFonts w:eastAsia="Times New Roman"/>
          <w:color w:val="000000"/>
          <w:sz w:val="28"/>
          <w:szCs w:val="28"/>
          <w:lang w:val="ru-RU"/>
        </w:rPr>
        <w:t>його м</w:t>
      </w:r>
      <w:proofErr w:type="gramEnd"/>
      <w:r w:rsidRPr="00262A35">
        <w:rPr>
          <w:rFonts w:eastAsia="Times New Roman"/>
          <w:color w:val="000000"/>
          <w:sz w:val="28"/>
          <w:szCs w:val="28"/>
          <w:lang w:val="ru-RU"/>
        </w:rPr>
        <w:t>інімальний вплив на дефокусування променя, тому що на ділянці відхилення швидкість електронів практично не змінюється. Це особливо важливо при створенні дисплеїв з високою роздільною здатністю.</w:t>
      </w:r>
    </w:p>
    <w:p w:rsidR="00262A35" w:rsidRPr="00E67627" w:rsidRDefault="00262A35" w:rsidP="00262A35">
      <w:pPr>
        <w:shd w:val="clear" w:color="auto" w:fill="FFFFFF"/>
        <w:ind w:firstLine="720"/>
        <w:jc w:val="both"/>
        <w:rPr>
          <w:rFonts w:eastAsia="Times New Roman"/>
          <w:color w:val="000000"/>
          <w:sz w:val="28"/>
          <w:szCs w:val="28"/>
          <w:lang w:val="ru-RU"/>
        </w:rPr>
      </w:pPr>
      <w:r w:rsidRPr="00262A35">
        <w:rPr>
          <w:rFonts w:eastAsia="Times New Roman"/>
          <w:color w:val="000000"/>
          <w:sz w:val="28"/>
          <w:szCs w:val="28"/>
          <w:lang w:val="ru-RU"/>
        </w:rPr>
        <w:t xml:space="preserve">Екран ЕПТ покритий шаром люмінофора. На ньому створюється зображення з необхідною яскравістю, часом </w:t>
      </w:r>
      <w:proofErr w:type="gramStart"/>
      <w:r w:rsidRPr="00262A35">
        <w:rPr>
          <w:rFonts w:eastAsia="Times New Roman"/>
          <w:color w:val="000000"/>
          <w:sz w:val="28"/>
          <w:szCs w:val="28"/>
          <w:lang w:val="ru-RU"/>
        </w:rPr>
        <w:t>п</w:t>
      </w:r>
      <w:proofErr w:type="gramEnd"/>
      <w:r w:rsidRPr="00262A35">
        <w:rPr>
          <w:rFonts w:eastAsia="Times New Roman"/>
          <w:color w:val="000000"/>
          <w:sz w:val="28"/>
          <w:szCs w:val="28"/>
          <w:lang w:val="ru-RU"/>
        </w:rPr>
        <w:t xml:space="preserve">іслясвіту і кольором. Причиною </w:t>
      </w:r>
      <w:proofErr w:type="gramStart"/>
      <w:r w:rsidRPr="00262A35">
        <w:rPr>
          <w:rFonts w:eastAsia="Times New Roman"/>
          <w:color w:val="000000"/>
          <w:sz w:val="28"/>
          <w:szCs w:val="28"/>
          <w:lang w:val="ru-RU"/>
        </w:rPr>
        <w:t>св</w:t>
      </w:r>
      <w:proofErr w:type="gramEnd"/>
      <w:r w:rsidRPr="00262A35">
        <w:rPr>
          <w:rFonts w:eastAsia="Times New Roman"/>
          <w:color w:val="000000"/>
          <w:sz w:val="28"/>
          <w:szCs w:val="28"/>
          <w:lang w:val="ru-RU"/>
        </w:rPr>
        <w:t xml:space="preserve">ітіння є передача енергії від прискорених електронів променя електронам, пов'язаним із кристалом люмінофора, внаслідок чого останні переходять у збуджений стан. При їх поверненні до нормального стану надмірна енергія виділяється як </w:t>
      </w:r>
      <w:proofErr w:type="gramStart"/>
      <w:r w:rsidRPr="00262A35">
        <w:rPr>
          <w:rFonts w:eastAsia="Times New Roman"/>
          <w:color w:val="000000"/>
          <w:sz w:val="28"/>
          <w:szCs w:val="28"/>
          <w:lang w:val="ru-RU"/>
        </w:rPr>
        <w:t>св</w:t>
      </w:r>
      <w:proofErr w:type="gramEnd"/>
      <w:r w:rsidRPr="00262A35">
        <w:rPr>
          <w:rFonts w:eastAsia="Times New Roman"/>
          <w:color w:val="000000"/>
          <w:sz w:val="28"/>
          <w:szCs w:val="28"/>
          <w:lang w:val="ru-RU"/>
        </w:rPr>
        <w:t xml:space="preserve">ітла. Цей фізичний ефект називають </w:t>
      </w:r>
      <w:proofErr w:type="gramStart"/>
      <w:r w:rsidRPr="00262A35">
        <w:rPr>
          <w:rFonts w:eastAsia="Times New Roman"/>
          <w:color w:val="000000"/>
          <w:sz w:val="28"/>
          <w:szCs w:val="28"/>
          <w:lang w:val="ru-RU"/>
        </w:rPr>
        <w:t>катодною</w:t>
      </w:r>
      <w:proofErr w:type="gramEnd"/>
      <w:r w:rsidRPr="00262A35">
        <w:rPr>
          <w:rFonts w:eastAsia="Times New Roman"/>
          <w:color w:val="000000"/>
          <w:sz w:val="28"/>
          <w:szCs w:val="28"/>
          <w:lang w:val="ru-RU"/>
        </w:rPr>
        <w:t xml:space="preserve"> люмінесценцією. Люмінофори зазвичай складаються із суміші солей</w:t>
      </w:r>
      <w:r w:rsidR="007A7A40" w:rsidRPr="007A7A40">
        <w:rPr>
          <w:rFonts w:eastAsia="Times New Roman"/>
          <w:color w:val="000000"/>
          <w:sz w:val="28"/>
          <w:szCs w:val="28"/>
          <w:lang w:val="ru-RU"/>
        </w:rPr>
        <w:t xml:space="preserve"> </w:t>
      </w:r>
      <w:r w:rsidRPr="00262A35">
        <w:rPr>
          <w:rFonts w:eastAsia="Times New Roman"/>
          <w:color w:val="000000"/>
          <w:sz w:val="28"/>
          <w:szCs w:val="28"/>
          <w:lang w:val="ru-RU"/>
        </w:rPr>
        <w:t xml:space="preserve"> кальцію, кадмію, цинку та деяких інших елементів. Найбільш широке застосування знайшли сульфідні люмінофори (сульфіди цинку та цинк-кадмію, активовані сріблом або міддю). Шляхом зміни складу компонентів можна отримати широкий спектр кольорів випромінювання. Найбільш широке поширення в монохромних трубках отримали білий і зелений кольори. Вибі</w:t>
      </w:r>
      <w:proofErr w:type="gramStart"/>
      <w:r w:rsidRPr="00262A35">
        <w:rPr>
          <w:rFonts w:eastAsia="Times New Roman"/>
          <w:color w:val="000000"/>
          <w:sz w:val="28"/>
          <w:szCs w:val="28"/>
          <w:lang w:val="ru-RU"/>
        </w:rPr>
        <w:t>р</w:t>
      </w:r>
      <w:proofErr w:type="gramEnd"/>
      <w:r w:rsidRPr="00262A35">
        <w:rPr>
          <w:rFonts w:eastAsia="Times New Roman"/>
          <w:color w:val="000000"/>
          <w:sz w:val="28"/>
          <w:szCs w:val="28"/>
          <w:lang w:val="ru-RU"/>
        </w:rPr>
        <w:t xml:space="preserve"> кольору люмінофора зазвичай виробляють з ергономічних міркувань з урахуванням умов сприйняття операторами.</w:t>
      </w:r>
    </w:p>
    <w:p w:rsidR="00262A35" w:rsidRPr="00262A35" w:rsidRDefault="00262A35" w:rsidP="00262A35">
      <w:pPr>
        <w:ind w:firstLine="720"/>
        <w:jc w:val="both"/>
        <w:rPr>
          <w:rFonts w:eastAsia="Times New Roman"/>
          <w:color w:val="000000"/>
          <w:sz w:val="28"/>
          <w:szCs w:val="28"/>
          <w:lang w:val="ru-RU"/>
        </w:rPr>
      </w:pPr>
      <w:r w:rsidRPr="00262A35">
        <w:rPr>
          <w:rFonts w:eastAsia="Times New Roman"/>
          <w:color w:val="000000"/>
          <w:sz w:val="28"/>
          <w:szCs w:val="28"/>
          <w:lang w:val="ru-RU"/>
        </w:rPr>
        <w:t>Час</w:t>
      </w:r>
      <w:r w:rsidRPr="00E67627">
        <w:rPr>
          <w:rFonts w:eastAsia="Times New Roman"/>
          <w:color w:val="000000"/>
          <w:sz w:val="28"/>
          <w:szCs w:val="28"/>
          <w:lang w:val="ru-RU"/>
        </w:rPr>
        <w:t xml:space="preserve"> </w:t>
      </w:r>
      <w:proofErr w:type="gramStart"/>
      <w:r w:rsidRPr="00262A35">
        <w:rPr>
          <w:rFonts w:eastAsia="Times New Roman"/>
          <w:color w:val="000000"/>
          <w:sz w:val="28"/>
          <w:szCs w:val="28"/>
          <w:lang w:val="ru-RU"/>
        </w:rPr>
        <w:t>п</w:t>
      </w:r>
      <w:proofErr w:type="gramEnd"/>
      <w:r w:rsidRPr="00262A35">
        <w:rPr>
          <w:rFonts w:eastAsia="Times New Roman"/>
          <w:color w:val="000000"/>
          <w:sz w:val="28"/>
          <w:szCs w:val="28"/>
          <w:lang w:val="ru-RU"/>
        </w:rPr>
        <w:t>іслясвічення</w:t>
      </w:r>
      <w:r w:rsidRPr="00E67627">
        <w:rPr>
          <w:rFonts w:eastAsia="Times New Roman"/>
          <w:color w:val="000000"/>
          <w:sz w:val="28"/>
          <w:szCs w:val="28"/>
          <w:lang w:val="ru-RU"/>
        </w:rPr>
        <w:t xml:space="preserve"> </w:t>
      </w:r>
      <w:r w:rsidRPr="00262A35">
        <w:rPr>
          <w:rFonts w:eastAsia="Times New Roman"/>
          <w:color w:val="000000"/>
          <w:sz w:val="28"/>
          <w:szCs w:val="28"/>
          <w:lang w:val="ru-RU"/>
        </w:rPr>
        <w:t>екрана</w:t>
      </w:r>
      <w:r w:rsidRPr="00E67627">
        <w:rPr>
          <w:rFonts w:eastAsia="Times New Roman"/>
          <w:color w:val="000000"/>
          <w:sz w:val="28"/>
          <w:szCs w:val="28"/>
          <w:lang w:val="ru-RU"/>
        </w:rPr>
        <w:t xml:space="preserve">, </w:t>
      </w:r>
      <w:r w:rsidRPr="00262A35">
        <w:rPr>
          <w:rFonts w:eastAsia="Times New Roman"/>
          <w:color w:val="000000"/>
          <w:sz w:val="28"/>
          <w:szCs w:val="28"/>
          <w:lang w:val="ru-RU"/>
        </w:rPr>
        <w:t>тобто</w:t>
      </w:r>
      <w:r w:rsidRPr="00E67627">
        <w:rPr>
          <w:rFonts w:eastAsia="Times New Roman"/>
          <w:color w:val="000000"/>
          <w:sz w:val="28"/>
          <w:szCs w:val="28"/>
          <w:lang w:val="ru-RU"/>
        </w:rPr>
        <w:t xml:space="preserve"> </w:t>
      </w:r>
      <w:r w:rsidRPr="00262A35">
        <w:rPr>
          <w:rFonts w:eastAsia="Times New Roman"/>
          <w:color w:val="000000"/>
          <w:sz w:val="28"/>
          <w:szCs w:val="28"/>
          <w:lang w:val="ru-RU"/>
        </w:rPr>
        <w:t>час</w:t>
      </w:r>
      <w:r w:rsidRPr="00E67627">
        <w:rPr>
          <w:rFonts w:eastAsia="Times New Roman"/>
          <w:color w:val="000000"/>
          <w:sz w:val="28"/>
          <w:szCs w:val="28"/>
          <w:lang w:val="ru-RU"/>
        </w:rPr>
        <w:t xml:space="preserve">, </w:t>
      </w:r>
      <w:r w:rsidRPr="00262A35">
        <w:rPr>
          <w:rFonts w:eastAsia="Times New Roman"/>
          <w:color w:val="000000"/>
          <w:sz w:val="28"/>
          <w:szCs w:val="28"/>
          <w:lang w:val="ru-RU"/>
        </w:rPr>
        <w:t>необхідне</w:t>
      </w:r>
      <w:r w:rsidRPr="00E67627">
        <w:rPr>
          <w:rFonts w:eastAsia="Times New Roman"/>
          <w:color w:val="000000"/>
          <w:sz w:val="28"/>
          <w:szCs w:val="28"/>
          <w:lang w:val="ru-RU"/>
        </w:rPr>
        <w:t xml:space="preserve"> </w:t>
      </w:r>
      <w:r w:rsidRPr="00262A35">
        <w:rPr>
          <w:rFonts w:eastAsia="Times New Roman"/>
          <w:color w:val="000000"/>
          <w:sz w:val="28"/>
          <w:szCs w:val="28"/>
          <w:lang w:val="ru-RU"/>
        </w:rPr>
        <w:t>для</w:t>
      </w:r>
      <w:r w:rsidRPr="00E67627">
        <w:rPr>
          <w:rFonts w:eastAsia="Times New Roman"/>
          <w:color w:val="000000"/>
          <w:sz w:val="28"/>
          <w:szCs w:val="28"/>
          <w:lang w:val="ru-RU"/>
        </w:rPr>
        <w:t xml:space="preserve"> </w:t>
      </w:r>
      <w:r w:rsidRPr="00262A35">
        <w:rPr>
          <w:rFonts w:eastAsia="Times New Roman"/>
          <w:color w:val="000000"/>
          <w:sz w:val="28"/>
          <w:szCs w:val="28"/>
          <w:lang w:val="ru-RU"/>
        </w:rPr>
        <w:t>спадання</w:t>
      </w:r>
      <w:r w:rsidRPr="00E67627">
        <w:rPr>
          <w:rFonts w:eastAsia="Times New Roman"/>
          <w:color w:val="000000"/>
          <w:sz w:val="28"/>
          <w:szCs w:val="28"/>
          <w:lang w:val="ru-RU"/>
        </w:rPr>
        <w:t xml:space="preserve"> </w:t>
      </w:r>
      <w:r w:rsidRPr="00262A35">
        <w:rPr>
          <w:rFonts w:eastAsia="Times New Roman"/>
          <w:color w:val="000000"/>
          <w:sz w:val="28"/>
          <w:szCs w:val="28"/>
          <w:lang w:val="ru-RU"/>
        </w:rPr>
        <w:t>яскравості</w:t>
      </w:r>
      <w:r w:rsidRPr="00E67627">
        <w:rPr>
          <w:rFonts w:eastAsia="Times New Roman"/>
          <w:color w:val="000000"/>
          <w:sz w:val="28"/>
          <w:szCs w:val="28"/>
          <w:lang w:val="ru-RU"/>
        </w:rPr>
        <w:t xml:space="preserve"> </w:t>
      </w:r>
      <w:r w:rsidRPr="00262A35">
        <w:rPr>
          <w:rFonts w:eastAsia="Times New Roman"/>
          <w:color w:val="000000"/>
          <w:sz w:val="28"/>
          <w:szCs w:val="28"/>
          <w:lang w:val="ru-RU"/>
        </w:rPr>
        <w:t>світіння</w:t>
      </w:r>
      <w:r w:rsidRPr="00E67627">
        <w:rPr>
          <w:rFonts w:eastAsia="Times New Roman"/>
          <w:color w:val="000000"/>
          <w:sz w:val="28"/>
          <w:szCs w:val="28"/>
          <w:lang w:val="ru-RU"/>
        </w:rPr>
        <w:t xml:space="preserve"> </w:t>
      </w:r>
      <w:r w:rsidRPr="00262A35">
        <w:rPr>
          <w:rFonts w:eastAsia="Times New Roman"/>
          <w:color w:val="000000"/>
          <w:sz w:val="28"/>
          <w:szCs w:val="28"/>
          <w:lang w:val="ru-RU"/>
        </w:rPr>
        <w:t>від</w:t>
      </w:r>
      <w:r w:rsidRPr="00E67627">
        <w:rPr>
          <w:rFonts w:eastAsia="Times New Roman"/>
          <w:color w:val="000000"/>
          <w:sz w:val="28"/>
          <w:szCs w:val="28"/>
          <w:lang w:val="ru-RU"/>
        </w:rPr>
        <w:t xml:space="preserve"> </w:t>
      </w:r>
      <w:r w:rsidRPr="00262A35">
        <w:rPr>
          <w:rFonts w:eastAsia="Times New Roman"/>
          <w:color w:val="000000"/>
          <w:sz w:val="28"/>
          <w:szCs w:val="28"/>
          <w:lang w:val="ru-RU"/>
        </w:rPr>
        <w:t>номінальної</w:t>
      </w:r>
      <w:r w:rsidRPr="00E67627">
        <w:rPr>
          <w:rFonts w:eastAsia="Times New Roman"/>
          <w:color w:val="000000"/>
          <w:sz w:val="28"/>
          <w:szCs w:val="28"/>
          <w:lang w:val="ru-RU"/>
        </w:rPr>
        <w:t xml:space="preserve"> </w:t>
      </w:r>
      <w:r w:rsidRPr="00262A35">
        <w:rPr>
          <w:rFonts w:eastAsia="Times New Roman"/>
          <w:color w:val="000000"/>
          <w:sz w:val="28"/>
          <w:szCs w:val="28"/>
          <w:lang w:val="ru-RU"/>
        </w:rPr>
        <w:t>до</w:t>
      </w:r>
      <w:r w:rsidRPr="00E67627">
        <w:rPr>
          <w:rFonts w:eastAsia="Times New Roman"/>
          <w:color w:val="000000"/>
          <w:sz w:val="28"/>
          <w:szCs w:val="28"/>
          <w:lang w:val="ru-RU"/>
        </w:rPr>
        <w:t xml:space="preserve"> </w:t>
      </w:r>
      <w:r w:rsidRPr="00262A35">
        <w:rPr>
          <w:rFonts w:eastAsia="Times New Roman"/>
          <w:color w:val="000000"/>
          <w:sz w:val="28"/>
          <w:szCs w:val="28"/>
          <w:lang w:val="ru-RU"/>
        </w:rPr>
        <w:t>початкової</w:t>
      </w:r>
      <w:r w:rsidRPr="00E67627">
        <w:rPr>
          <w:rFonts w:eastAsia="Times New Roman"/>
          <w:color w:val="000000"/>
          <w:sz w:val="28"/>
          <w:szCs w:val="28"/>
          <w:lang w:val="ru-RU"/>
        </w:rPr>
        <w:t xml:space="preserve"> </w:t>
      </w:r>
      <w:r w:rsidRPr="00262A35">
        <w:rPr>
          <w:rFonts w:eastAsia="Times New Roman"/>
          <w:color w:val="000000"/>
          <w:sz w:val="28"/>
          <w:szCs w:val="28"/>
          <w:lang w:val="ru-RU"/>
        </w:rPr>
        <w:t>після</w:t>
      </w:r>
      <w:r w:rsidRPr="00E67627">
        <w:rPr>
          <w:rFonts w:eastAsia="Times New Roman"/>
          <w:color w:val="000000"/>
          <w:sz w:val="28"/>
          <w:szCs w:val="28"/>
          <w:lang w:val="ru-RU"/>
        </w:rPr>
        <w:t xml:space="preserve"> </w:t>
      </w:r>
      <w:r w:rsidRPr="00262A35">
        <w:rPr>
          <w:rFonts w:eastAsia="Times New Roman"/>
          <w:color w:val="000000"/>
          <w:sz w:val="28"/>
          <w:szCs w:val="28"/>
          <w:lang w:val="ru-RU"/>
        </w:rPr>
        <w:t>припинення</w:t>
      </w:r>
      <w:r w:rsidRPr="00E67627">
        <w:rPr>
          <w:rFonts w:eastAsia="Times New Roman"/>
          <w:color w:val="000000"/>
          <w:sz w:val="28"/>
          <w:szCs w:val="28"/>
          <w:lang w:val="ru-RU"/>
        </w:rPr>
        <w:t xml:space="preserve"> </w:t>
      </w:r>
      <w:r w:rsidRPr="00262A35">
        <w:rPr>
          <w:rFonts w:eastAsia="Times New Roman"/>
          <w:color w:val="000000"/>
          <w:sz w:val="28"/>
          <w:szCs w:val="28"/>
          <w:lang w:val="ru-RU"/>
        </w:rPr>
        <w:t>дії</w:t>
      </w:r>
      <w:r w:rsidRPr="00E67627">
        <w:rPr>
          <w:rFonts w:eastAsia="Times New Roman"/>
          <w:color w:val="000000"/>
          <w:sz w:val="28"/>
          <w:szCs w:val="28"/>
          <w:lang w:val="ru-RU"/>
        </w:rPr>
        <w:t xml:space="preserve"> </w:t>
      </w:r>
      <w:r w:rsidRPr="00262A35">
        <w:rPr>
          <w:rFonts w:eastAsia="Times New Roman"/>
          <w:color w:val="000000"/>
          <w:sz w:val="28"/>
          <w:szCs w:val="28"/>
          <w:lang w:val="ru-RU"/>
        </w:rPr>
        <w:t>електронного</w:t>
      </w:r>
      <w:r w:rsidRPr="00E67627">
        <w:rPr>
          <w:rFonts w:eastAsia="Times New Roman"/>
          <w:color w:val="000000"/>
          <w:sz w:val="28"/>
          <w:szCs w:val="28"/>
          <w:lang w:val="ru-RU"/>
        </w:rPr>
        <w:t xml:space="preserve"> </w:t>
      </w:r>
      <w:r w:rsidRPr="00262A35">
        <w:rPr>
          <w:rFonts w:eastAsia="Times New Roman"/>
          <w:color w:val="000000"/>
          <w:sz w:val="28"/>
          <w:szCs w:val="28"/>
          <w:lang w:val="ru-RU"/>
        </w:rPr>
        <w:t>променя</w:t>
      </w:r>
      <w:r w:rsidRPr="00E67627">
        <w:rPr>
          <w:rFonts w:eastAsia="Times New Roman"/>
          <w:color w:val="000000"/>
          <w:sz w:val="28"/>
          <w:szCs w:val="28"/>
          <w:lang w:val="ru-RU"/>
        </w:rPr>
        <w:t xml:space="preserve">, </w:t>
      </w:r>
      <w:r w:rsidRPr="00262A35">
        <w:rPr>
          <w:rFonts w:eastAsia="Times New Roman"/>
          <w:color w:val="000000"/>
          <w:sz w:val="28"/>
          <w:szCs w:val="28"/>
          <w:lang w:val="ru-RU"/>
        </w:rPr>
        <w:t>також</w:t>
      </w:r>
      <w:r w:rsidRPr="00E67627">
        <w:rPr>
          <w:rFonts w:eastAsia="Times New Roman"/>
          <w:color w:val="000000"/>
          <w:sz w:val="28"/>
          <w:szCs w:val="28"/>
          <w:lang w:val="ru-RU"/>
        </w:rPr>
        <w:t xml:space="preserve"> </w:t>
      </w:r>
      <w:r w:rsidRPr="00262A35">
        <w:rPr>
          <w:rFonts w:eastAsia="Times New Roman"/>
          <w:color w:val="000000"/>
          <w:sz w:val="28"/>
          <w:szCs w:val="28"/>
          <w:lang w:val="ru-RU"/>
        </w:rPr>
        <w:t>залежить</w:t>
      </w:r>
      <w:r w:rsidRPr="00E67627">
        <w:rPr>
          <w:rFonts w:eastAsia="Times New Roman"/>
          <w:color w:val="000000"/>
          <w:sz w:val="28"/>
          <w:szCs w:val="28"/>
          <w:lang w:val="ru-RU"/>
        </w:rPr>
        <w:t xml:space="preserve"> </w:t>
      </w:r>
      <w:r w:rsidRPr="00262A35">
        <w:rPr>
          <w:rFonts w:eastAsia="Times New Roman"/>
          <w:color w:val="000000"/>
          <w:sz w:val="28"/>
          <w:szCs w:val="28"/>
          <w:lang w:val="ru-RU"/>
        </w:rPr>
        <w:t>від</w:t>
      </w:r>
      <w:r w:rsidRPr="00E67627">
        <w:rPr>
          <w:rFonts w:eastAsia="Times New Roman"/>
          <w:color w:val="000000"/>
          <w:sz w:val="28"/>
          <w:szCs w:val="28"/>
          <w:lang w:val="ru-RU"/>
        </w:rPr>
        <w:t xml:space="preserve"> </w:t>
      </w:r>
      <w:r w:rsidRPr="00262A35">
        <w:rPr>
          <w:rFonts w:eastAsia="Times New Roman"/>
          <w:color w:val="000000"/>
          <w:sz w:val="28"/>
          <w:szCs w:val="28"/>
          <w:lang w:val="ru-RU"/>
        </w:rPr>
        <w:t>складу</w:t>
      </w:r>
      <w:r w:rsidRPr="00E67627">
        <w:rPr>
          <w:rFonts w:eastAsia="Times New Roman"/>
          <w:color w:val="000000"/>
          <w:sz w:val="28"/>
          <w:szCs w:val="28"/>
          <w:lang w:val="ru-RU"/>
        </w:rPr>
        <w:t xml:space="preserve"> </w:t>
      </w:r>
      <w:r w:rsidRPr="00262A35">
        <w:rPr>
          <w:rFonts w:eastAsia="Times New Roman"/>
          <w:color w:val="000000"/>
          <w:sz w:val="28"/>
          <w:szCs w:val="28"/>
          <w:lang w:val="ru-RU"/>
        </w:rPr>
        <w:t>компонентів</w:t>
      </w:r>
      <w:r w:rsidRPr="00E67627">
        <w:rPr>
          <w:rFonts w:eastAsia="Times New Roman"/>
          <w:color w:val="000000"/>
          <w:sz w:val="28"/>
          <w:szCs w:val="28"/>
          <w:lang w:val="ru-RU"/>
        </w:rPr>
        <w:t xml:space="preserve">, </w:t>
      </w:r>
      <w:r w:rsidRPr="00262A35">
        <w:rPr>
          <w:rFonts w:eastAsia="Times New Roman"/>
          <w:color w:val="000000"/>
          <w:sz w:val="28"/>
          <w:szCs w:val="28"/>
          <w:lang w:val="ru-RU"/>
        </w:rPr>
        <w:t>що</w:t>
      </w:r>
      <w:r w:rsidRPr="00E67627">
        <w:rPr>
          <w:rFonts w:eastAsia="Times New Roman"/>
          <w:color w:val="000000"/>
          <w:sz w:val="28"/>
          <w:szCs w:val="28"/>
          <w:lang w:val="ru-RU"/>
        </w:rPr>
        <w:t xml:space="preserve"> </w:t>
      </w:r>
      <w:r w:rsidRPr="00262A35">
        <w:rPr>
          <w:rFonts w:eastAsia="Times New Roman"/>
          <w:color w:val="000000"/>
          <w:sz w:val="28"/>
          <w:szCs w:val="28"/>
          <w:lang w:val="ru-RU"/>
        </w:rPr>
        <w:t>входять</w:t>
      </w:r>
      <w:r w:rsidRPr="00E67627">
        <w:rPr>
          <w:rFonts w:eastAsia="Times New Roman"/>
          <w:color w:val="000000"/>
          <w:sz w:val="28"/>
          <w:szCs w:val="28"/>
          <w:lang w:val="ru-RU"/>
        </w:rPr>
        <w:t xml:space="preserve"> </w:t>
      </w:r>
      <w:r w:rsidRPr="00262A35">
        <w:rPr>
          <w:rFonts w:eastAsia="Times New Roman"/>
          <w:color w:val="000000"/>
          <w:sz w:val="28"/>
          <w:szCs w:val="28"/>
          <w:lang w:val="ru-RU"/>
        </w:rPr>
        <w:t>в</w:t>
      </w:r>
      <w:r w:rsidRPr="00E67627">
        <w:rPr>
          <w:rFonts w:eastAsia="Times New Roman"/>
          <w:color w:val="000000"/>
          <w:sz w:val="28"/>
          <w:szCs w:val="28"/>
          <w:lang w:val="ru-RU"/>
        </w:rPr>
        <w:t xml:space="preserve"> </w:t>
      </w:r>
      <w:r w:rsidRPr="00262A35">
        <w:rPr>
          <w:rFonts w:eastAsia="Times New Roman"/>
          <w:color w:val="000000"/>
          <w:sz w:val="28"/>
          <w:szCs w:val="28"/>
          <w:lang w:val="ru-RU"/>
        </w:rPr>
        <w:t>люмінофор</w:t>
      </w:r>
      <w:r w:rsidRPr="00E67627">
        <w:rPr>
          <w:rFonts w:eastAsia="Times New Roman"/>
          <w:color w:val="000000"/>
          <w:sz w:val="28"/>
          <w:szCs w:val="28"/>
          <w:lang w:val="ru-RU"/>
        </w:rPr>
        <w:t xml:space="preserve">, </w:t>
      </w:r>
      <w:r w:rsidRPr="00262A35">
        <w:rPr>
          <w:rFonts w:eastAsia="Times New Roman"/>
          <w:color w:val="000000"/>
          <w:sz w:val="28"/>
          <w:szCs w:val="28"/>
          <w:lang w:val="ru-RU"/>
        </w:rPr>
        <w:t>і</w:t>
      </w:r>
      <w:r w:rsidRPr="00E67627">
        <w:rPr>
          <w:rFonts w:eastAsia="Times New Roman"/>
          <w:color w:val="000000"/>
          <w:sz w:val="28"/>
          <w:szCs w:val="28"/>
          <w:lang w:val="ru-RU"/>
        </w:rPr>
        <w:t xml:space="preserve"> </w:t>
      </w:r>
      <w:r w:rsidRPr="00262A35">
        <w:rPr>
          <w:rFonts w:eastAsia="Times New Roman"/>
          <w:color w:val="000000"/>
          <w:sz w:val="28"/>
          <w:szCs w:val="28"/>
          <w:lang w:val="ru-RU"/>
        </w:rPr>
        <w:t>може</w:t>
      </w:r>
      <w:r w:rsidRPr="00E67627">
        <w:rPr>
          <w:rFonts w:eastAsia="Times New Roman"/>
          <w:color w:val="000000"/>
          <w:sz w:val="28"/>
          <w:szCs w:val="28"/>
          <w:lang w:val="ru-RU"/>
        </w:rPr>
        <w:t xml:space="preserve"> </w:t>
      </w:r>
      <w:r w:rsidRPr="00262A35">
        <w:rPr>
          <w:rFonts w:eastAsia="Times New Roman"/>
          <w:color w:val="000000"/>
          <w:sz w:val="28"/>
          <w:szCs w:val="28"/>
          <w:lang w:val="ru-RU"/>
        </w:rPr>
        <w:t>знаходитися</w:t>
      </w:r>
      <w:r w:rsidRPr="00E67627">
        <w:rPr>
          <w:rFonts w:eastAsia="Times New Roman"/>
          <w:color w:val="000000"/>
          <w:sz w:val="28"/>
          <w:szCs w:val="28"/>
          <w:lang w:val="ru-RU"/>
        </w:rPr>
        <w:t xml:space="preserve"> </w:t>
      </w:r>
      <w:r w:rsidRPr="00262A35">
        <w:rPr>
          <w:rFonts w:eastAsia="Times New Roman"/>
          <w:color w:val="000000"/>
          <w:sz w:val="28"/>
          <w:szCs w:val="28"/>
          <w:lang w:val="ru-RU"/>
        </w:rPr>
        <w:t>в</w:t>
      </w:r>
      <w:r w:rsidRPr="00E67627">
        <w:rPr>
          <w:rFonts w:eastAsia="Times New Roman"/>
          <w:color w:val="000000"/>
          <w:sz w:val="28"/>
          <w:szCs w:val="28"/>
          <w:lang w:val="ru-RU"/>
        </w:rPr>
        <w:t xml:space="preserve"> </w:t>
      </w:r>
      <w:r w:rsidRPr="00262A35">
        <w:rPr>
          <w:rFonts w:eastAsia="Times New Roman"/>
          <w:color w:val="000000"/>
          <w:sz w:val="28"/>
          <w:szCs w:val="28"/>
          <w:lang w:val="ru-RU"/>
        </w:rPr>
        <w:t>діапазоні</w:t>
      </w:r>
      <w:r w:rsidRPr="00E67627">
        <w:rPr>
          <w:rFonts w:eastAsia="Times New Roman"/>
          <w:color w:val="000000"/>
          <w:sz w:val="28"/>
          <w:szCs w:val="28"/>
          <w:lang w:val="ru-RU"/>
        </w:rPr>
        <w:t xml:space="preserve"> </w:t>
      </w:r>
      <w:r w:rsidRPr="00262A35">
        <w:rPr>
          <w:rFonts w:eastAsia="Times New Roman"/>
          <w:color w:val="000000"/>
          <w:sz w:val="28"/>
          <w:szCs w:val="28"/>
          <w:lang w:val="ru-RU"/>
        </w:rPr>
        <w:t>від</w:t>
      </w:r>
      <w:r w:rsidRPr="00E67627">
        <w:rPr>
          <w:rFonts w:eastAsia="Times New Roman"/>
          <w:color w:val="000000"/>
          <w:sz w:val="28"/>
          <w:szCs w:val="28"/>
          <w:lang w:val="ru-RU"/>
        </w:rPr>
        <w:t xml:space="preserve"> </w:t>
      </w:r>
      <w:r w:rsidRPr="00262A35">
        <w:rPr>
          <w:rFonts w:eastAsia="Times New Roman"/>
          <w:color w:val="000000"/>
          <w:sz w:val="28"/>
          <w:szCs w:val="28"/>
          <w:lang w:val="ru-RU"/>
        </w:rPr>
        <w:t>декількох</w:t>
      </w:r>
      <w:r w:rsidRPr="00E67627">
        <w:rPr>
          <w:rFonts w:eastAsia="Times New Roman"/>
          <w:color w:val="000000"/>
          <w:sz w:val="28"/>
          <w:szCs w:val="28"/>
          <w:lang w:val="ru-RU"/>
        </w:rPr>
        <w:t xml:space="preserve"> </w:t>
      </w:r>
      <w:r w:rsidRPr="00262A35">
        <w:rPr>
          <w:rFonts w:eastAsia="Times New Roman"/>
          <w:color w:val="000000"/>
          <w:sz w:val="28"/>
          <w:szCs w:val="28"/>
          <w:lang w:val="ru-RU"/>
        </w:rPr>
        <w:t>мікросекунд</w:t>
      </w:r>
      <w:r w:rsidRPr="00E67627">
        <w:rPr>
          <w:rFonts w:eastAsia="Times New Roman"/>
          <w:color w:val="000000"/>
          <w:sz w:val="28"/>
          <w:szCs w:val="28"/>
          <w:lang w:val="ru-RU"/>
        </w:rPr>
        <w:t xml:space="preserve"> </w:t>
      </w:r>
      <w:r w:rsidRPr="00262A35">
        <w:rPr>
          <w:rFonts w:eastAsia="Times New Roman"/>
          <w:color w:val="000000"/>
          <w:sz w:val="28"/>
          <w:szCs w:val="28"/>
          <w:lang w:val="ru-RU"/>
        </w:rPr>
        <w:t>до</w:t>
      </w:r>
      <w:r w:rsidRPr="00E67627">
        <w:rPr>
          <w:rFonts w:eastAsia="Times New Roman"/>
          <w:color w:val="000000"/>
          <w:sz w:val="28"/>
          <w:szCs w:val="28"/>
          <w:lang w:val="ru-RU"/>
        </w:rPr>
        <w:t xml:space="preserve"> </w:t>
      </w:r>
      <w:r w:rsidRPr="00262A35">
        <w:rPr>
          <w:rFonts w:eastAsia="Times New Roman"/>
          <w:color w:val="000000"/>
          <w:sz w:val="28"/>
          <w:szCs w:val="28"/>
          <w:lang w:val="ru-RU"/>
        </w:rPr>
        <w:t>десятків</w:t>
      </w:r>
      <w:r w:rsidRPr="00E67627">
        <w:rPr>
          <w:rFonts w:eastAsia="Times New Roman"/>
          <w:color w:val="000000"/>
          <w:sz w:val="28"/>
          <w:szCs w:val="28"/>
          <w:lang w:val="ru-RU"/>
        </w:rPr>
        <w:t xml:space="preserve"> </w:t>
      </w:r>
      <w:r w:rsidRPr="00262A35">
        <w:rPr>
          <w:rFonts w:eastAsia="Times New Roman"/>
          <w:color w:val="000000"/>
          <w:sz w:val="28"/>
          <w:szCs w:val="28"/>
          <w:lang w:val="ru-RU"/>
        </w:rPr>
        <w:t>секунд</w:t>
      </w:r>
      <w:r w:rsidRPr="00E67627">
        <w:rPr>
          <w:rFonts w:eastAsia="Times New Roman"/>
          <w:color w:val="000000"/>
          <w:sz w:val="28"/>
          <w:szCs w:val="28"/>
          <w:lang w:val="ru-RU"/>
        </w:rPr>
        <w:t xml:space="preserve">. </w:t>
      </w:r>
      <w:r w:rsidRPr="00262A35">
        <w:rPr>
          <w:rFonts w:eastAsia="Times New Roman"/>
          <w:color w:val="000000"/>
          <w:sz w:val="28"/>
          <w:szCs w:val="28"/>
          <w:lang w:val="ru-RU"/>
        </w:rPr>
        <w:t xml:space="preserve">Згасання </w:t>
      </w:r>
      <w:proofErr w:type="gramStart"/>
      <w:r w:rsidRPr="00262A35">
        <w:rPr>
          <w:rFonts w:eastAsia="Times New Roman"/>
          <w:color w:val="000000"/>
          <w:sz w:val="28"/>
          <w:szCs w:val="28"/>
          <w:lang w:val="ru-RU"/>
        </w:rPr>
        <w:t>св</w:t>
      </w:r>
      <w:proofErr w:type="gramEnd"/>
      <w:r w:rsidRPr="00262A35">
        <w:rPr>
          <w:rFonts w:eastAsia="Times New Roman"/>
          <w:color w:val="000000"/>
          <w:sz w:val="28"/>
          <w:szCs w:val="28"/>
          <w:lang w:val="ru-RU"/>
        </w:rPr>
        <w:t>ітіння відбувається приблизно за експонентним законом. Вибі</w:t>
      </w:r>
      <w:proofErr w:type="gramStart"/>
      <w:r w:rsidRPr="00262A35">
        <w:rPr>
          <w:rFonts w:eastAsia="Times New Roman"/>
          <w:color w:val="000000"/>
          <w:sz w:val="28"/>
          <w:szCs w:val="28"/>
          <w:lang w:val="ru-RU"/>
        </w:rPr>
        <w:t>р</w:t>
      </w:r>
      <w:proofErr w:type="gramEnd"/>
      <w:r w:rsidRPr="00262A35">
        <w:rPr>
          <w:rFonts w:eastAsia="Times New Roman"/>
          <w:color w:val="000000"/>
          <w:sz w:val="28"/>
          <w:szCs w:val="28"/>
          <w:lang w:val="ru-RU"/>
        </w:rPr>
        <w:t xml:space="preserve"> типу люмінофора за цим параметром визначається частотою зміни образів, що спостерігаються. Для </w:t>
      </w:r>
      <w:proofErr w:type="gramStart"/>
      <w:r w:rsidRPr="00262A35">
        <w:rPr>
          <w:rFonts w:eastAsia="Times New Roman"/>
          <w:color w:val="000000"/>
          <w:sz w:val="28"/>
          <w:szCs w:val="28"/>
          <w:lang w:val="ru-RU"/>
        </w:rPr>
        <w:t>кожного</w:t>
      </w:r>
      <w:proofErr w:type="gramEnd"/>
      <w:r w:rsidRPr="00262A35">
        <w:rPr>
          <w:rFonts w:eastAsia="Times New Roman"/>
          <w:color w:val="000000"/>
          <w:sz w:val="28"/>
          <w:szCs w:val="28"/>
          <w:lang w:val="ru-RU"/>
        </w:rPr>
        <w:t xml:space="preserve"> з люмінофорів може бути визначена та мінімальна частота регенерації зображення, при якій око не сприймає миготіння. Очевидно, що ця частота обернено пропорційна часу </w:t>
      </w:r>
      <w:proofErr w:type="gramStart"/>
      <w:r w:rsidRPr="00262A35">
        <w:rPr>
          <w:rFonts w:eastAsia="Times New Roman"/>
          <w:color w:val="000000"/>
          <w:sz w:val="28"/>
          <w:szCs w:val="28"/>
          <w:lang w:val="ru-RU"/>
        </w:rPr>
        <w:t>п</w:t>
      </w:r>
      <w:proofErr w:type="gramEnd"/>
      <w:r w:rsidRPr="00262A35">
        <w:rPr>
          <w:rFonts w:eastAsia="Times New Roman"/>
          <w:color w:val="000000"/>
          <w:sz w:val="28"/>
          <w:szCs w:val="28"/>
          <w:lang w:val="ru-RU"/>
        </w:rPr>
        <w:t xml:space="preserve">іслясвячення. Однак якщо частота зміни образів досить велика, то надмірне </w:t>
      </w:r>
      <w:proofErr w:type="gramStart"/>
      <w:r w:rsidRPr="00262A35">
        <w:rPr>
          <w:rFonts w:eastAsia="Times New Roman"/>
          <w:color w:val="000000"/>
          <w:sz w:val="28"/>
          <w:szCs w:val="28"/>
          <w:lang w:val="ru-RU"/>
        </w:rPr>
        <w:t>п</w:t>
      </w:r>
      <w:proofErr w:type="gramEnd"/>
      <w:r w:rsidRPr="00262A35">
        <w:rPr>
          <w:rFonts w:eastAsia="Times New Roman"/>
          <w:color w:val="000000"/>
          <w:sz w:val="28"/>
          <w:szCs w:val="28"/>
          <w:lang w:val="ru-RU"/>
        </w:rPr>
        <w:t xml:space="preserve">іслясвічення викликатиме «змазаність» зображення. У звичайних телевізійних трубках час </w:t>
      </w:r>
      <w:proofErr w:type="gramStart"/>
      <w:r w:rsidRPr="00262A35">
        <w:rPr>
          <w:rFonts w:eastAsia="Times New Roman"/>
          <w:color w:val="000000"/>
          <w:sz w:val="28"/>
          <w:szCs w:val="28"/>
          <w:lang w:val="ru-RU"/>
        </w:rPr>
        <w:t>п</w:t>
      </w:r>
      <w:proofErr w:type="gramEnd"/>
      <w:r w:rsidRPr="00262A35">
        <w:rPr>
          <w:rFonts w:eastAsia="Times New Roman"/>
          <w:color w:val="000000"/>
          <w:sz w:val="28"/>
          <w:szCs w:val="28"/>
          <w:lang w:val="ru-RU"/>
        </w:rPr>
        <w:t>іслясвічення становить кілька десятків мілісекунд.</w:t>
      </w:r>
    </w:p>
    <w:p w:rsidR="00262A35" w:rsidRPr="00262A35" w:rsidRDefault="00262A35" w:rsidP="00262A35">
      <w:pPr>
        <w:ind w:firstLine="720"/>
        <w:jc w:val="both"/>
        <w:rPr>
          <w:rFonts w:eastAsia="Times New Roman"/>
          <w:color w:val="000000"/>
          <w:sz w:val="28"/>
          <w:szCs w:val="28"/>
          <w:lang w:val="ru-RU"/>
        </w:rPr>
      </w:pPr>
      <w:r w:rsidRPr="00262A35">
        <w:rPr>
          <w:rFonts w:eastAsia="Times New Roman"/>
          <w:color w:val="000000"/>
          <w:sz w:val="28"/>
          <w:szCs w:val="28"/>
          <w:lang w:val="ru-RU"/>
        </w:rPr>
        <w:t xml:space="preserve">Іншим важливим фізичним явищем, яке має враховуватися </w:t>
      </w:r>
      <w:proofErr w:type="gramStart"/>
      <w:r w:rsidRPr="00262A35">
        <w:rPr>
          <w:rFonts w:eastAsia="Times New Roman"/>
          <w:color w:val="000000"/>
          <w:sz w:val="28"/>
          <w:szCs w:val="28"/>
          <w:lang w:val="ru-RU"/>
        </w:rPr>
        <w:t>п</w:t>
      </w:r>
      <w:proofErr w:type="gramEnd"/>
      <w:r w:rsidRPr="00262A35">
        <w:rPr>
          <w:rFonts w:eastAsia="Times New Roman"/>
          <w:color w:val="000000"/>
          <w:sz w:val="28"/>
          <w:szCs w:val="28"/>
          <w:lang w:val="ru-RU"/>
        </w:rPr>
        <w:t xml:space="preserve">ід час використання ЕПТ, є вторинна електронна емісія. Вона полягає у випромінюванні вторинних електронів з матеріалу люмінофора при впливі на нього пучка первинних електронів. У міру збільшення інтенсивності пучка кількість емітованих вторинних електронів зростає і за певного рівня енергії </w:t>
      </w:r>
      <w:proofErr w:type="gramStart"/>
      <w:r w:rsidRPr="00262A35">
        <w:rPr>
          <w:rFonts w:eastAsia="Times New Roman"/>
          <w:color w:val="000000"/>
          <w:sz w:val="28"/>
          <w:szCs w:val="28"/>
          <w:lang w:val="ru-RU"/>
        </w:rPr>
        <w:t>св</w:t>
      </w:r>
      <w:proofErr w:type="gramEnd"/>
      <w:r w:rsidRPr="00262A35">
        <w:rPr>
          <w:rFonts w:eastAsia="Times New Roman"/>
          <w:color w:val="000000"/>
          <w:sz w:val="28"/>
          <w:szCs w:val="28"/>
          <w:lang w:val="ru-RU"/>
        </w:rPr>
        <w:t xml:space="preserve">ітіння люмінофора не збільшується. Таким чином, існує поріг максимальної яскравості </w:t>
      </w:r>
      <w:proofErr w:type="gramStart"/>
      <w:r w:rsidRPr="00262A35">
        <w:rPr>
          <w:rFonts w:eastAsia="Times New Roman"/>
          <w:color w:val="000000"/>
          <w:sz w:val="28"/>
          <w:szCs w:val="28"/>
          <w:lang w:val="ru-RU"/>
        </w:rPr>
        <w:t>св</w:t>
      </w:r>
      <w:proofErr w:type="gramEnd"/>
      <w:r w:rsidRPr="00262A35">
        <w:rPr>
          <w:rFonts w:eastAsia="Times New Roman"/>
          <w:color w:val="000000"/>
          <w:sz w:val="28"/>
          <w:szCs w:val="28"/>
          <w:lang w:val="ru-RU"/>
        </w:rPr>
        <w:t>ітлової плями на екрані, вище якого вона не змінюється зі збільшенням потенціалу електрода, що прискорює. Для відведення вторинних електронів на внутрішню поверхню трубки конуса наносять шар графіту, що знаходиться під позитивним потенціалом.</w:t>
      </w:r>
    </w:p>
    <w:p w:rsidR="00262A35" w:rsidRPr="00262A35" w:rsidRDefault="00262A35" w:rsidP="00262A35">
      <w:pPr>
        <w:ind w:firstLine="720"/>
        <w:jc w:val="both"/>
        <w:rPr>
          <w:rFonts w:eastAsia="Times New Roman"/>
          <w:color w:val="000000"/>
          <w:sz w:val="28"/>
          <w:szCs w:val="28"/>
          <w:lang w:val="ru-RU"/>
        </w:rPr>
      </w:pPr>
      <w:r w:rsidRPr="00262A35">
        <w:rPr>
          <w:rFonts w:eastAsia="Times New Roman"/>
          <w:color w:val="000000"/>
          <w:sz w:val="28"/>
          <w:szCs w:val="28"/>
          <w:lang w:val="ru-RU"/>
        </w:rPr>
        <w:t xml:space="preserve">У табл. 1 наведено основні </w:t>
      </w:r>
      <w:proofErr w:type="gramStart"/>
      <w:r w:rsidRPr="00262A35">
        <w:rPr>
          <w:rFonts w:eastAsia="Times New Roman"/>
          <w:color w:val="000000"/>
          <w:sz w:val="28"/>
          <w:szCs w:val="28"/>
          <w:lang w:val="ru-RU"/>
        </w:rPr>
        <w:t>техн</w:t>
      </w:r>
      <w:proofErr w:type="gramEnd"/>
      <w:r w:rsidRPr="00262A35">
        <w:rPr>
          <w:rFonts w:eastAsia="Times New Roman"/>
          <w:color w:val="000000"/>
          <w:sz w:val="28"/>
          <w:szCs w:val="28"/>
          <w:lang w:val="ru-RU"/>
        </w:rPr>
        <w:t>ічні характеристики деяких монохромних ЕЛТ, що використовуються в сучасних дисплеях.</w:t>
      </w:r>
    </w:p>
    <w:p w:rsidR="00262A35" w:rsidRPr="00262A35" w:rsidRDefault="00262A35" w:rsidP="00262A35">
      <w:pPr>
        <w:ind w:firstLine="720"/>
        <w:jc w:val="both"/>
        <w:rPr>
          <w:rFonts w:eastAsia="Times New Roman"/>
          <w:color w:val="000000"/>
          <w:sz w:val="28"/>
          <w:szCs w:val="28"/>
          <w:lang w:val="ru-RU"/>
        </w:rPr>
      </w:pPr>
      <w:r w:rsidRPr="00262A35">
        <w:rPr>
          <w:rFonts w:eastAsia="Times New Roman"/>
          <w:color w:val="000000"/>
          <w:sz w:val="28"/>
          <w:szCs w:val="28"/>
          <w:lang w:val="ru-RU"/>
        </w:rPr>
        <w:t xml:space="preserve">Кольорові ЕЛТ. Кольорові кінескопи вже багато років застосовуються у телевізійному мовленні. Завдяки значному покращенню </w:t>
      </w:r>
      <w:proofErr w:type="gramStart"/>
      <w:r w:rsidRPr="00262A35">
        <w:rPr>
          <w:rFonts w:eastAsia="Times New Roman"/>
          <w:color w:val="000000"/>
          <w:sz w:val="28"/>
          <w:szCs w:val="28"/>
          <w:lang w:val="ru-RU"/>
        </w:rPr>
        <w:t>техн</w:t>
      </w:r>
      <w:proofErr w:type="gramEnd"/>
      <w:r w:rsidRPr="00262A35">
        <w:rPr>
          <w:rFonts w:eastAsia="Times New Roman"/>
          <w:color w:val="000000"/>
          <w:sz w:val="28"/>
          <w:szCs w:val="28"/>
          <w:lang w:val="ru-RU"/>
        </w:rPr>
        <w:t>ічних характеристик останнім часом вони стали широко використовуватися і в пристрої відображення інформації, особливо графічних.</w:t>
      </w:r>
    </w:p>
    <w:p w:rsidR="00262A35" w:rsidRPr="00262A35" w:rsidRDefault="00262A35" w:rsidP="00262A35">
      <w:pPr>
        <w:ind w:firstLine="720"/>
        <w:jc w:val="both"/>
        <w:rPr>
          <w:rFonts w:eastAsia="Times New Roman"/>
          <w:color w:val="000000"/>
          <w:sz w:val="28"/>
          <w:szCs w:val="28"/>
          <w:lang w:val="ru-RU"/>
        </w:rPr>
      </w:pPr>
      <w:r w:rsidRPr="00262A35">
        <w:rPr>
          <w:rFonts w:eastAsia="Times New Roman"/>
          <w:color w:val="000000"/>
          <w:sz w:val="28"/>
          <w:szCs w:val="28"/>
          <w:lang w:val="ru-RU"/>
        </w:rPr>
        <w:t xml:space="preserve">Відомо кілька </w:t>
      </w:r>
      <w:proofErr w:type="gramStart"/>
      <w:r w:rsidRPr="00262A35">
        <w:rPr>
          <w:rFonts w:eastAsia="Times New Roman"/>
          <w:color w:val="000000"/>
          <w:sz w:val="28"/>
          <w:szCs w:val="28"/>
          <w:lang w:val="ru-RU"/>
        </w:rPr>
        <w:t>р</w:t>
      </w:r>
      <w:proofErr w:type="gramEnd"/>
      <w:r w:rsidRPr="00262A35">
        <w:rPr>
          <w:rFonts w:eastAsia="Times New Roman"/>
          <w:color w:val="000000"/>
          <w:sz w:val="28"/>
          <w:szCs w:val="28"/>
          <w:lang w:val="ru-RU"/>
        </w:rPr>
        <w:t xml:space="preserve">ізних конструкцій кольорових ЕЛТ, що відрізняються способами генерації кольору, проте найбільш вдалою і широко використовуваною виявилася ЕЛТ з тіньовою маскою, в якій застосований метод діафрагмування електронного променя. Маска поміщена </w:t>
      </w:r>
      <w:proofErr w:type="gramStart"/>
      <w:r w:rsidRPr="00262A35">
        <w:rPr>
          <w:rFonts w:eastAsia="Times New Roman"/>
          <w:color w:val="000000"/>
          <w:sz w:val="28"/>
          <w:szCs w:val="28"/>
          <w:lang w:val="ru-RU"/>
        </w:rPr>
        <w:t>між</w:t>
      </w:r>
      <w:proofErr w:type="gramEnd"/>
      <w:r w:rsidRPr="00262A35">
        <w:rPr>
          <w:rFonts w:eastAsia="Times New Roman"/>
          <w:color w:val="000000"/>
          <w:sz w:val="28"/>
          <w:szCs w:val="28"/>
          <w:lang w:val="ru-RU"/>
        </w:rPr>
        <w:t xml:space="preserve"> трьома електронними гарматами та триколірним люмінофором екрану. Вона перешкоджає попаданню кожного </w:t>
      </w:r>
      <w:proofErr w:type="gramStart"/>
      <w:r w:rsidRPr="00262A35">
        <w:rPr>
          <w:rFonts w:eastAsia="Times New Roman"/>
          <w:color w:val="000000"/>
          <w:sz w:val="28"/>
          <w:szCs w:val="28"/>
          <w:lang w:val="ru-RU"/>
        </w:rPr>
        <w:t>променя на</w:t>
      </w:r>
      <w:proofErr w:type="gramEnd"/>
      <w:r w:rsidR="007A7A40" w:rsidRPr="007A7A40">
        <w:rPr>
          <w:rFonts w:eastAsia="Times New Roman"/>
          <w:color w:val="000000"/>
          <w:sz w:val="28"/>
          <w:szCs w:val="28"/>
          <w:lang w:val="ru-RU"/>
        </w:rPr>
        <w:t xml:space="preserve"> </w:t>
      </w:r>
      <w:r w:rsidRPr="00262A35">
        <w:rPr>
          <w:rFonts w:eastAsia="Times New Roman"/>
          <w:color w:val="000000"/>
          <w:sz w:val="28"/>
          <w:szCs w:val="28"/>
          <w:lang w:val="ru-RU"/>
        </w:rPr>
        <w:t xml:space="preserve"> ділянки люмінофора, що не відповідає йому кольору. Екран виконаний або у вигляді множини точкових </w:t>
      </w:r>
      <w:proofErr w:type="gramStart"/>
      <w:r w:rsidRPr="00262A35">
        <w:rPr>
          <w:rFonts w:eastAsia="Times New Roman"/>
          <w:color w:val="000000"/>
          <w:sz w:val="28"/>
          <w:szCs w:val="28"/>
          <w:lang w:val="ru-RU"/>
        </w:rPr>
        <w:t>тр</w:t>
      </w:r>
      <w:proofErr w:type="gramEnd"/>
      <w:r w:rsidRPr="00262A35">
        <w:rPr>
          <w:rFonts w:eastAsia="Times New Roman"/>
          <w:color w:val="000000"/>
          <w:sz w:val="28"/>
          <w:szCs w:val="28"/>
          <w:lang w:val="ru-RU"/>
        </w:rPr>
        <w:t>іад, що включають по одній точці на кожен з основних кольорів - червоний, зелений і синій" або з тонких вертикальних смужок. Останній спосіб в даний час став основним, так як забезпечує кращі експлуатації. ційні характеристики трубок.</w:t>
      </w:r>
    </w:p>
    <w:p w:rsidR="00E67627" w:rsidRDefault="00E67627" w:rsidP="00E67627">
      <w:pPr>
        <w:ind w:firstLine="720"/>
        <w:jc w:val="right"/>
        <w:rPr>
          <w:rFonts w:eastAsia="Times New Roman"/>
          <w:color w:val="000000"/>
          <w:sz w:val="28"/>
          <w:szCs w:val="28"/>
          <w:lang w:val="en-US"/>
        </w:rPr>
      </w:pPr>
      <w:r w:rsidRPr="00262A35">
        <w:rPr>
          <w:rFonts w:eastAsia="Times New Roman"/>
          <w:color w:val="000000"/>
          <w:sz w:val="28"/>
          <w:szCs w:val="28"/>
          <w:lang w:val="ru-RU"/>
        </w:rPr>
        <w:t>Таблиця 1</w:t>
      </w:r>
    </w:p>
    <w:p w:rsidR="00E67627" w:rsidRPr="0025327C" w:rsidRDefault="00E67627" w:rsidP="00E67627">
      <w:pPr>
        <w:ind w:firstLine="720"/>
        <w:jc w:val="both"/>
        <w:rPr>
          <w:sz w:val="28"/>
          <w:szCs w:val="28"/>
          <w:lang w:val="ru-RU"/>
        </w:rPr>
      </w:pPr>
      <w:r w:rsidRPr="0025327C">
        <w:rPr>
          <w:noProof/>
          <w:sz w:val="28"/>
          <w:szCs w:val="28"/>
        </w:rPr>
        <w:drawing>
          <wp:inline distT="0" distB="0" distL="0" distR="0" wp14:anchorId="67500450" wp14:editId="03C25805">
            <wp:extent cx="5187950" cy="2285600"/>
            <wp:effectExtent l="0" t="0" r="0" b="6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94821" cy="2288627"/>
                    </a:xfrm>
                    <a:prstGeom prst="rect">
                      <a:avLst/>
                    </a:prstGeom>
                    <a:noFill/>
                    <a:ln>
                      <a:noFill/>
                    </a:ln>
                  </pic:spPr>
                </pic:pic>
              </a:graphicData>
            </a:graphic>
          </wp:inline>
        </w:drawing>
      </w:r>
    </w:p>
    <w:p w:rsidR="00E67627" w:rsidRPr="00E67627" w:rsidRDefault="00262A35" w:rsidP="00E67627">
      <w:pPr>
        <w:ind w:firstLine="720"/>
        <w:jc w:val="both"/>
        <w:rPr>
          <w:rFonts w:eastAsia="Times New Roman"/>
          <w:color w:val="000000"/>
          <w:sz w:val="28"/>
          <w:szCs w:val="28"/>
          <w:lang w:val="ru-RU"/>
        </w:rPr>
      </w:pPr>
      <w:r w:rsidRPr="00262A35">
        <w:rPr>
          <w:rFonts w:eastAsia="Times New Roman"/>
          <w:color w:val="000000"/>
          <w:sz w:val="28"/>
          <w:szCs w:val="28"/>
          <w:lang w:val="ru-RU"/>
        </w:rPr>
        <w:t>На рис. 4 схематично показано розташування електродів,</w:t>
      </w:r>
      <w:r w:rsidR="00E67627" w:rsidRPr="00E67627">
        <w:rPr>
          <w:rFonts w:eastAsia="Times New Roman"/>
          <w:color w:val="000000"/>
          <w:sz w:val="28"/>
          <w:szCs w:val="28"/>
          <w:lang w:val="ru-RU"/>
        </w:rPr>
        <w:t xml:space="preserve"> </w:t>
      </w:r>
      <w:r w:rsidR="00E67627">
        <w:rPr>
          <w:rFonts w:eastAsia="Times New Roman"/>
          <w:color w:val="000000"/>
          <w:sz w:val="28"/>
          <w:szCs w:val="28"/>
          <w:lang w:val="ru-RU"/>
        </w:rPr>
        <w:t>м</w:t>
      </w:r>
      <w:r w:rsidR="00E67627" w:rsidRPr="00262A35">
        <w:rPr>
          <w:rFonts w:eastAsia="Times New Roman"/>
          <w:color w:val="000000"/>
          <w:sz w:val="28"/>
          <w:szCs w:val="28"/>
          <w:lang w:val="ru-RU"/>
        </w:rPr>
        <w:t xml:space="preserve">аски </w:t>
      </w:r>
      <w:r w:rsidR="00E67627" w:rsidRPr="00262A35">
        <w:rPr>
          <w:rFonts w:eastAsia="Times New Roman"/>
          <w:color w:val="000000"/>
          <w:sz w:val="28"/>
          <w:szCs w:val="28"/>
          <w:lang w:val="ru-RU"/>
        </w:rPr>
        <w:t>та екрану в кольоровій ЕПТ з так званим компланарним розташуванням гармат. У принципі кожна з них не ві</w:t>
      </w:r>
      <w:proofErr w:type="gramStart"/>
      <w:r w:rsidR="00E67627" w:rsidRPr="00262A35">
        <w:rPr>
          <w:rFonts w:eastAsia="Times New Roman"/>
          <w:color w:val="000000"/>
          <w:sz w:val="28"/>
          <w:szCs w:val="28"/>
          <w:lang w:val="ru-RU"/>
        </w:rPr>
        <w:t>др</w:t>
      </w:r>
      <w:proofErr w:type="gramEnd"/>
      <w:r w:rsidR="00E67627" w:rsidRPr="00262A35">
        <w:rPr>
          <w:rFonts w:eastAsia="Times New Roman"/>
          <w:color w:val="000000"/>
          <w:sz w:val="28"/>
          <w:szCs w:val="28"/>
          <w:lang w:val="ru-RU"/>
        </w:rPr>
        <w:t>ізняється від гармат, що використовуються в монохромних Е</w:t>
      </w:r>
      <w:r w:rsidR="00E67627">
        <w:rPr>
          <w:rFonts w:eastAsia="Times New Roman"/>
          <w:color w:val="000000"/>
          <w:sz w:val="28"/>
          <w:szCs w:val="28"/>
          <w:lang w:val="ru-RU"/>
        </w:rPr>
        <w:t>П</w:t>
      </w:r>
      <w:r w:rsidR="00E67627" w:rsidRPr="00262A35">
        <w:rPr>
          <w:rFonts w:eastAsia="Times New Roman"/>
          <w:color w:val="000000"/>
          <w:sz w:val="28"/>
          <w:szCs w:val="28"/>
          <w:lang w:val="ru-RU"/>
        </w:rPr>
        <w:t xml:space="preserve">Т, здійснюючи генерацію, фокусування та прискорення променя. Усередині трубки гармати зорієнтовані таким чином, що їх промені, поширюючись в одній площині під деяким кутом один до одного і проходячи через будь-який з отворів </w:t>
      </w:r>
      <w:proofErr w:type="gramStart"/>
      <w:r w:rsidR="00E67627" w:rsidRPr="00262A35">
        <w:rPr>
          <w:rFonts w:eastAsia="Times New Roman"/>
          <w:color w:val="000000"/>
          <w:sz w:val="28"/>
          <w:szCs w:val="28"/>
          <w:lang w:val="ru-RU"/>
        </w:rPr>
        <w:t>в</w:t>
      </w:r>
      <w:proofErr w:type="gramEnd"/>
      <w:r w:rsidR="00E67627" w:rsidRPr="00262A35">
        <w:rPr>
          <w:rFonts w:eastAsia="Times New Roman"/>
          <w:color w:val="000000"/>
          <w:sz w:val="28"/>
          <w:szCs w:val="28"/>
          <w:lang w:val="ru-RU"/>
        </w:rPr>
        <w:t xml:space="preserve"> масці, потрапляють кожен на смужку</w:t>
      </w:r>
      <w:r w:rsidR="00E67627" w:rsidRPr="007A7A40">
        <w:rPr>
          <w:rFonts w:eastAsia="Times New Roman"/>
          <w:color w:val="000000"/>
          <w:sz w:val="28"/>
          <w:szCs w:val="28"/>
          <w:lang w:val="ru-RU"/>
        </w:rPr>
        <w:t xml:space="preserve"> </w:t>
      </w:r>
      <w:r w:rsidR="00E67627" w:rsidRPr="00262A35">
        <w:rPr>
          <w:rFonts w:eastAsia="Times New Roman"/>
          <w:color w:val="000000"/>
          <w:sz w:val="28"/>
          <w:szCs w:val="28"/>
          <w:lang w:val="ru-RU"/>
        </w:rPr>
        <w:t>люмінофора лише певного кольору. Кольорові плями, збуджувані променем, завдяки своєму розташування, сприймаються оком як одна пляма деякого похідного кольору. Цей колі</w:t>
      </w:r>
      <w:proofErr w:type="gramStart"/>
      <w:r w:rsidR="00E67627" w:rsidRPr="00262A35">
        <w:rPr>
          <w:rFonts w:eastAsia="Times New Roman"/>
          <w:color w:val="000000"/>
          <w:sz w:val="28"/>
          <w:szCs w:val="28"/>
          <w:lang w:val="ru-RU"/>
        </w:rPr>
        <w:t>р</w:t>
      </w:r>
      <w:proofErr w:type="gramEnd"/>
      <w:r w:rsidR="00E67627" w:rsidRPr="00262A35">
        <w:rPr>
          <w:rFonts w:eastAsia="Times New Roman"/>
          <w:color w:val="000000"/>
          <w:sz w:val="28"/>
          <w:szCs w:val="28"/>
          <w:lang w:val="ru-RU"/>
        </w:rPr>
        <w:t xml:space="preserve"> залежить від пропорцій основних кольорів і може бути будь-яким в області видимого спектра. Пропорції можна змінювати, керуючи напругою модулятора незалежно в кожній гарматі. Відхилення всіх трьох променів здійснюється за допомогою загальної обмотки, розміщеної </w:t>
      </w:r>
      <w:proofErr w:type="gramStart"/>
      <w:r w:rsidR="00E67627" w:rsidRPr="00262A35">
        <w:rPr>
          <w:rFonts w:eastAsia="Times New Roman"/>
          <w:color w:val="000000"/>
          <w:sz w:val="28"/>
          <w:szCs w:val="28"/>
          <w:lang w:val="ru-RU"/>
        </w:rPr>
        <w:t>на</w:t>
      </w:r>
      <w:proofErr w:type="gramEnd"/>
      <w:r w:rsidR="00E67627" w:rsidRPr="00262A35">
        <w:rPr>
          <w:rFonts w:eastAsia="Times New Roman"/>
          <w:color w:val="000000"/>
          <w:sz w:val="28"/>
          <w:szCs w:val="28"/>
          <w:lang w:val="ru-RU"/>
        </w:rPr>
        <w:t xml:space="preserve"> </w:t>
      </w:r>
      <w:proofErr w:type="gramStart"/>
      <w:r w:rsidR="00E67627" w:rsidRPr="00262A35">
        <w:rPr>
          <w:rFonts w:eastAsia="Times New Roman"/>
          <w:color w:val="000000"/>
          <w:sz w:val="28"/>
          <w:szCs w:val="28"/>
          <w:lang w:val="ru-RU"/>
        </w:rPr>
        <w:t>горловин</w:t>
      </w:r>
      <w:proofErr w:type="gramEnd"/>
      <w:r w:rsidR="00E67627" w:rsidRPr="00262A35">
        <w:rPr>
          <w:rFonts w:eastAsia="Times New Roman"/>
          <w:color w:val="000000"/>
          <w:sz w:val="28"/>
          <w:szCs w:val="28"/>
          <w:lang w:val="ru-RU"/>
        </w:rPr>
        <w:t>і трубки.</w:t>
      </w:r>
    </w:p>
    <w:p w:rsidR="00262A35" w:rsidRPr="00262A35" w:rsidRDefault="00E67627" w:rsidP="00262A35">
      <w:pPr>
        <w:ind w:firstLine="720"/>
        <w:jc w:val="both"/>
        <w:rPr>
          <w:rFonts w:eastAsia="Times New Roman"/>
          <w:color w:val="000000"/>
          <w:sz w:val="28"/>
          <w:szCs w:val="28"/>
          <w:lang w:val="ru-RU"/>
        </w:rPr>
      </w:pPr>
      <w:r>
        <w:rPr>
          <w:noProof/>
        </w:rPr>
        <w:drawing>
          <wp:inline distT="0" distB="0" distL="0" distR="0" wp14:anchorId="05E6AAA8" wp14:editId="5BF698EE">
            <wp:extent cx="3916908" cy="2534844"/>
            <wp:effectExtent l="0" t="0" r="762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922715" cy="2538602"/>
                    </a:xfrm>
                    <a:prstGeom prst="rect">
                      <a:avLst/>
                    </a:prstGeom>
                  </pic:spPr>
                </pic:pic>
              </a:graphicData>
            </a:graphic>
          </wp:inline>
        </w:drawing>
      </w:r>
    </w:p>
    <w:p w:rsidR="00262A35" w:rsidRPr="00262A35" w:rsidRDefault="00262A35" w:rsidP="00262A35">
      <w:pPr>
        <w:ind w:firstLine="720"/>
        <w:jc w:val="both"/>
        <w:rPr>
          <w:rFonts w:eastAsia="Times New Roman"/>
          <w:color w:val="000000"/>
          <w:sz w:val="28"/>
          <w:szCs w:val="28"/>
          <w:lang w:val="ru-RU"/>
        </w:rPr>
      </w:pPr>
      <w:r w:rsidRPr="00262A35">
        <w:rPr>
          <w:rFonts w:eastAsia="Times New Roman"/>
          <w:color w:val="000000"/>
          <w:sz w:val="28"/>
          <w:szCs w:val="28"/>
          <w:lang w:val="ru-RU"/>
        </w:rPr>
        <w:t>Рис. 4. Розташування електродів, маски та екрану в кольоровій ЕПТ з компланарним розташуванням гармат (</w:t>
      </w:r>
      <w:r w:rsidR="00E67627">
        <w:rPr>
          <w:rFonts w:eastAsia="Times New Roman"/>
          <w:color w:val="000000"/>
          <w:sz w:val="28"/>
          <w:szCs w:val="28"/>
          <w:lang w:val="ru-RU"/>
        </w:rPr>
        <w:t>К</w:t>
      </w:r>
      <w:r w:rsidRPr="00262A35">
        <w:rPr>
          <w:rFonts w:eastAsia="Times New Roman"/>
          <w:color w:val="000000"/>
          <w:sz w:val="28"/>
          <w:szCs w:val="28"/>
          <w:lang w:val="ru-RU"/>
        </w:rPr>
        <w:t xml:space="preserve">, </w:t>
      </w:r>
      <w:proofErr w:type="gramStart"/>
      <w:r w:rsidR="00E67627">
        <w:rPr>
          <w:rFonts w:eastAsia="Times New Roman"/>
          <w:color w:val="000000"/>
          <w:sz w:val="28"/>
          <w:szCs w:val="28"/>
          <w:lang w:val="ru-RU"/>
        </w:rPr>
        <w:t>З</w:t>
      </w:r>
      <w:proofErr w:type="gramEnd"/>
      <w:r w:rsidRPr="00262A35">
        <w:rPr>
          <w:rFonts w:eastAsia="Times New Roman"/>
          <w:color w:val="000000"/>
          <w:sz w:val="28"/>
          <w:szCs w:val="28"/>
          <w:lang w:val="ru-RU"/>
        </w:rPr>
        <w:t xml:space="preserve">, </w:t>
      </w:r>
      <w:r w:rsidR="00E67627">
        <w:rPr>
          <w:rFonts w:eastAsia="Times New Roman"/>
          <w:color w:val="000000"/>
          <w:sz w:val="28"/>
          <w:szCs w:val="28"/>
          <w:lang w:val="ru-RU"/>
        </w:rPr>
        <w:t>С</w:t>
      </w:r>
      <w:r w:rsidRPr="00262A35">
        <w:rPr>
          <w:rFonts w:eastAsia="Times New Roman"/>
          <w:color w:val="000000"/>
          <w:sz w:val="28"/>
          <w:szCs w:val="28"/>
          <w:lang w:val="ru-RU"/>
        </w:rPr>
        <w:t xml:space="preserve"> - червоний, зелений, синій)</w:t>
      </w:r>
    </w:p>
    <w:p w:rsidR="007A7A40" w:rsidRPr="00E67627" w:rsidRDefault="007A7A40" w:rsidP="00262A35">
      <w:pPr>
        <w:ind w:firstLine="720"/>
        <w:jc w:val="both"/>
        <w:rPr>
          <w:rFonts w:eastAsia="Times New Roman"/>
          <w:color w:val="000000"/>
          <w:sz w:val="28"/>
          <w:szCs w:val="28"/>
          <w:lang w:val="ru-RU"/>
        </w:rPr>
      </w:pPr>
    </w:p>
    <w:p w:rsidR="00262A35" w:rsidRPr="00262A35" w:rsidRDefault="00262A35" w:rsidP="00262A35">
      <w:pPr>
        <w:ind w:firstLine="720"/>
        <w:jc w:val="both"/>
        <w:rPr>
          <w:sz w:val="28"/>
          <w:szCs w:val="28"/>
          <w:lang w:val="ru-RU"/>
        </w:rPr>
      </w:pPr>
      <w:r w:rsidRPr="00262A35">
        <w:rPr>
          <w:sz w:val="28"/>
          <w:szCs w:val="28"/>
          <w:lang w:val="ru-RU"/>
        </w:rPr>
        <w:t>Кольорові Е</w:t>
      </w:r>
      <w:r w:rsidR="00E67627">
        <w:rPr>
          <w:sz w:val="28"/>
          <w:szCs w:val="28"/>
          <w:lang w:val="ru-RU"/>
        </w:rPr>
        <w:t>П</w:t>
      </w:r>
      <w:r w:rsidRPr="00262A35">
        <w:rPr>
          <w:sz w:val="28"/>
          <w:szCs w:val="28"/>
          <w:lang w:val="ru-RU"/>
        </w:rPr>
        <w:t>Т значно складніше у виготовленні, ніж монохромні. Вони вимагають дуже точної установки елементі</w:t>
      </w:r>
      <w:proofErr w:type="gramStart"/>
      <w:r w:rsidRPr="00262A35">
        <w:rPr>
          <w:sz w:val="28"/>
          <w:szCs w:val="28"/>
          <w:lang w:val="ru-RU"/>
        </w:rPr>
        <w:t>в</w:t>
      </w:r>
      <w:proofErr w:type="gramEnd"/>
      <w:r w:rsidRPr="00262A35">
        <w:rPr>
          <w:sz w:val="28"/>
          <w:szCs w:val="28"/>
          <w:lang w:val="ru-RU"/>
        </w:rPr>
        <w:t xml:space="preserve"> у процесі виробництва, а також додаткових регулюючих електронних вузлів у зовнішній схемі управління індикатором. Дозволяюча здатність кольорових Е</w:t>
      </w:r>
      <w:r w:rsidR="00E67627">
        <w:rPr>
          <w:sz w:val="28"/>
          <w:szCs w:val="28"/>
          <w:lang w:val="ru-RU"/>
        </w:rPr>
        <w:t>П</w:t>
      </w:r>
      <w:r w:rsidRPr="00262A35">
        <w:rPr>
          <w:sz w:val="28"/>
          <w:szCs w:val="28"/>
          <w:lang w:val="ru-RU"/>
        </w:rPr>
        <w:t xml:space="preserve">Т обмежена кількістю отворів </w:t>
      </w:r>
      <w:proofErr w:type="gramStart"/>
      <w:r w:rsidRPr="00262A35">
        <w:rPr>
          <w:sz w:val="28"/>
          <w:szCs w:val="28"/>
          <w:lang w:val="ru-RU"/>
        </w:rPr>
        <w:t>в</w:t>
      </w:r>
      <w:proofErr w:type="gramEnd"/>
      <w:r w:rsidRPr="00262A35">
        <w:rPr>
          <w:sz w:val="28"/>
          <w:szCs w:val="28"/>
          <w:lang w:val="ru-RU"/>
        </w:rPr>
        <w:t xml:space="preserve"> масці і для телевізійних кінескопів становить приблизно 400 ліній у кожному з напрямків екрана. В останні роки </w:t>
      </w:r>
      <w:proofErr w:type="gramStart"/>
      <w:r w:rsidRPr="00262A35">
        <w:rPr>
          <w:sz w:val="28"/>
          <w:szCs w:val="28"/>
          <w:lang w:val="ru-RU"/>
        </w:rPr>
        <w:t>спец</w:t>
      </w:r>
      <w:proofErr w:type="gramEnd"/>
      <w:r w:rsidRPr="00262A35">
        <w:rPr>
          <w:sz w:val="28"/>
          <w:szCs w:val="28"/>
          <w:lang w:val="ru-RU"/>
        </w:rPr>
        <w:t>іально для графічних дисплеїв розроблені кольорові ЕПТ з роздільною здатністю в 1000 рядків і вище, проте застосування їх обмежено високою вартістю.</w:t>
      </w:r>
    </w:p>
    <w:p w:rsidR="00262A35" w:rsidRPr="00262A35" w:rsidRDefault="00262A35" w:rsidP="00262A35">
      <w:pPr>
        <w:ind w:firstLine="720"/>
        <w:jc w:val="both"/>
        <w:rPr>
          <w:sz w:val="28"/>
          <w:szCs w:val="28"/>
          <w:lang w:val="ru-RU"/>
        </w:rPr>
      </w:pPr>
      <w:proofErr w:type="gramStart"/>
      <w:r w:rsidRPr="00262A35">
        <w:rPr>
          <w:sz w:val="28"/>
          <w:szCs w:val="28"/>
          <w:lang w:val="ru-RU"/>
        </w:rPr>
        <w:t>Техн</w:t>
      </w:r>
      <w:proofErr w:type="gramEnd"/>
      <w:r w:rsidRPr="00262A35">
        <w:rPr>
          <w:sz w:val="28"/>
          <w:szCs w:val="28"/>
          <w:lang w:val="ru-RU"/>
        </w:rPr>
        <w:t>ічні дані деяких масочних кольорових Е</w:t>
      </w:r>
      <w:r w:rsidR="00E67627">
        <w:rPr>
          <w:sz w:val="28"/>
          <w:szCs w:val="28"/>
          <w:lang w:val="ru-RU"/>
        </w:rPr>
        <w:t>П</w:t>
      </w:r>
      <w:r w:rsidRPr="00262A35">
        <w:rPr>
          <w:sz w:val="28"/>
          <w:szCs w:val="28"/>
          <w:lang w:val="ru-RU"/>
        </w:rPr>
        <w:t>Т, що використовуються в засобах відображення, наведені в табл. 2.</w:t>
      </w:r>
    </w:p>
    <w:p w:rsidR="00262A35" w:rsidRPr="00262A35" w:rsidRDefault="00262A35" w:rsidP="00262A35">
      <w:pPr>
        <w:ind w:firstLine="720"/>
        <w:jc w:val="both"/>
        <w:rPr>
          <w:sz w:val="28"/>
          <w:szCs w:val="28"/>
          <w:lang w:val="ru-RU"/>
        </w:rPr>
      </w:pPr>
      <w:r w:rsidRPr="00262A35">
        <w:rPr>
          <w:sz w:val="28"/>
          <w:szCs w:val="28"/>
          <w:lang w:val="ru-RU"/>
        </w:rPr>
        <w:t xml:space="preserve">Запам'ятовують ЕПТ, або ЕПТ «прямого бачення», використовуються для перетворення сигналів, що одноразово подаються на відхиляє систему, у видиме зображення, що зберігається на екрані протягом тривалого часу. У таких трубках керований електронний пучок не впливає безпосередньо на люмінофор екрану, що має невеликий час </w:t>
      </w:r>
      <w:proofErr w:type="gramStart"/>
      <w:r w:rsidRPr="00262A35">
        <w:rPr>
          <w:sz w:val="28"/>
          <w:szCs w:val="28"/>
          <w:lang w:val="ru-RU"/>
        </w:rPr>
        <w:t>п</w:t>
      </w:r>
      <w:proofErr w:type="gramEnd"/>
      <w:r w:rsidRPr="00262A35">
        <w:rPr>
          <w:sz w:val="28"/>
          <w:szCs w:val="28"/>
          <w:lang w:val="ru-RU"/>
        </w:rPr>
        <w:t>іслясвічення, а створює «потенційний рельєф» зображення спеціальної плоскої мішені, розташований усередині трубки.</w:t>
      </w:r>
    </w:p>
    <w:p w:rsidR="00262A35" w:rsidRPr="007A7A40" w:rsidRDefault="00262A35" w:rsidP="00262A35">
      <w:pPr>
        <w:ind w:firstLine="720"/>
        <w:jc w:val="both"/>
        <w:rPr>
          <w:sz w:val="28"/>
          <w:szCs w:val="28"/>
          <w:lang w:val="ru-RU"/>
        </w:rPr>
      </w:pPr>
      <w:r w:rsidRPr="00262A35">
        <w:rPr>
          <w:sz w:val="28"/>
          <w:szCs w:val="28"/>
          <w:lang w:val="ru-RU"/>
        </w:rPr>
        <w:t>Конструкція запам'ятову</w:t>
      </w:r>
      <w:r w:rsidR="003E2367">
        <w:rPr>
          <w:sz w:val="28"/>
          <w:szCs w:val="28"/>
          <w:lang w:val="ru-RU"/>
        </w:rPr>
        <w:t>ючих</w:t>
      </w:r>
      <w:r w:rsidRPr="00262A35">
        <w:rPr>
          <w:sz w:val="28"/>
          <w:szCs w:val="28"/>
          <w:lang w:val="ru-RU"/>
        </w:rPr>
        <w:t xml:space="preserve"> Е</w:t>
      </w:r>
      <w:r w:rsidR="003E2367">
        <w:rPr>
          <w:sz w:val="28"/>
          <w:szCs w:val="28"/>
          <w:lang w:val="ru-RU"/>
        </w:rPr>
        <w:t>П</w:t>
      </w:r>
      <w:r w:rsidRPr="00262A35">
        <w:rPr>
          <w:sz w:val="28"/>
          <w:szCs w:val="28"/>
          <w:lang w:val="ru-RU"/>
        </w:rPr>
        <w:t xml:space="preserve">Т схематично представлена на рис. 5. </w:t>
      </w:r>
    </w:p>
    <w:p w:rsidR="007A7A40" w:rsidRPr="007A7A40" w:rsidRDefault="007A7A40" w:rsidP="007A7A40">
      <w:pPr>
        <w:ind w:firstLine="720"/>
        <w:jc w:val="both"/>
        <w:rPr>
          <w:sz w:val="28"/>
          <w:szCs w:val="28"/>
          <w:lang w:val="ru-RU"/>
        </w:rPr>
      </w:pPr>
    </w:p>
    <w:p w:rsidR="007A7A40" w:rsidRPr="00262A35" w:rsidRDefault="007A7A40" w:rsidP="007A7A40">
      <w:pPr>
        <w:ind w:firstLine="720"/>
        <w:jc w:val="right"/>
        <w:rPr>
          <w:sz w:val="28"/>
          <w:szCs w:val="28"/>
          <w:lang w:val="ru-RU"/>
        </w:rPr>
      </w:pPr>
      <w:r w:rsidRPr="00262A35">
        <w:rPr>
          <w:sz w:val="28"/>
          <w:szCs w:val="28"/>
          <w:lang w:val="ru-RU"/>
        </w:rPr>
        <w:t>Таблиця 2</w:t>
      </w:r>
    </w:p>
    <w:p w:rsidR="00697F98" w:rsidRPr="0025327C" w:rsidRDefault="00F714DD" w:rsidP="007A7A40">
      <w:pPr>
        <w:jc w:val="center"/>
        <w:rPr>
          <w:sz w:val="28"/>
          <w:szCs w:val="28"/>
          <w:lang w:val="ru-RU"/>
        </w:rPr>
      </w:pPr>
      <w:r w:rsidRPr="0025327C">
        <w:rPr>
          <w:noProof/>
          <w:sz w:val="28"/>
          <w:szCs w:val="28"/>
        </w:rPr>
        <w:drawing>
          <wp:inline distT="0" distB="0" distL="0" distR="0" wp14:anchorId="4E4D03A0" wp14:editId="7B90FAD8">
            <wp:extent cx="5458399" cy="16065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63885" cy="1608165"/>
                    </a:xfrm>
                    <a:prstGeom prst="rect">
                      <a:avLst/>
                    </a:prstGeom>
                    <a:noFill/>
                    <a:ln>
                      <a:noFill/>
                    </a:ln>
                  </pic:spPr>
                </pic:pic>
              </a:graphicData>
            </a:graphic>
          </wp:inline>
        </w:drawing>
      </w:r>
    </w:p>
    <w:p w:rsidR="007A7A40" w:rsidRDefault="007A7A40" w:rsidP="003E2367">
      <w:pPr>
        <w:jc w:val="center"/>
        <w:rPr>
          <w:rFonts w:eastAsia="Times New Roman"/>
          <w:color w:val="000000"/>
          <w:sz w:val="28"/>
          <w:szCs w:val="28"/>
          <w:lang w:val="en-US"/>
        </w:rPr>
      </w:pPr>
    </w:p>
    <w:p w:rsidR="003E2367" w:rsidRPr="0025327C" w:rsidRDefault="003E2367" w:rsidP="003E2367">
      <w:pPr>
        <w:jc w:val="center"/>
        <w:rPr>
          <w:sz w:val="28"/>
          <w:szCs w:val="28"/>
          <w:lang w:val="ru-RU"/>
        </w:rPr>
      </w:pPr>
      <w:r w:rsidRPr="0025327C">
        <w:rPr>
          <w:noProof/>
          <w:sz w:val="28"/>
          <w:szCs w:val="28"/>
        </w:rPr>
        <w:drawing>
          <wp:inline distT="0" distB="0" distL="0" distR="0" wp14:anchorId="5C8F2178" wp14:editId="7A03EA1B">
            <wp:extent cx="3229970" cy="1774209"/>
            <wp:effectExtent l="0" t="0" r="889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41555" cy="1780572"/>
                    </a:xfrm>
                    <a:prstGeom prst="rect">
                      <a:avLst/>
                    </a:prstGeom>
                    <a:noFill/>
                    <a:ln>
                      <a:noFill/>
                    </a:ln>
                  </pic:spPr>
                </pic:pic>
              </a:graphicData>
            </a:graphic>
          </wp:inline>
        </w:drawing>
      </w:r>
    </w:p>
    <w:p w:rsidR="003E2367" w:rsidRDefault="003E2367" w:rsidP="003E2367">
      <w:pPr>
        <w:shd w:val="clear" w:color="auto" w:fill="FFFFFF"/>
        <w:jc w:val="center"/>
        <w:rPr>
          <w:rFonts w:eastAsia="Times New Roman"/>
          <w:color w:val="000000"/>
          <w:sz w:val="28"/>
          <w:szCs w:val="28"/>
          <w:lang w:val="ru-RU"/>
        </w:rPr>
      </w:pPr>
      <w:r w:rsidRPr="00262A35">
        <w:rPr>
          <w:rFonts w:eastAsia="Times New Roman"/>
          <w:color w:val="000000"/>
          <w:sz w:val="28"/>
          <w:szCs w:val="28"/>
          <w:lang w:val="ru-RU"/>
        </w:rPr>
        <w:t>Рис. 5. Схематичне зображення конс</w:t>
      </w:r>
      <w:r>
        <w:rPr>
          <w:rFonts w:eastAsia="Times New Roman"/>
          <w:color w:val="000000"/>
          <w:sz w:val="28"/>
          <w:szCs w:val="28"/>
          <w:lang w:val="ru-RU"/>
        </w:rPr>
        <w:t>трукції трубки, що запам'ятову</w:t>
      </w:r>
      <w:proofErr w:type="gramStart"/>
      <w:r>
        <w:rPr>
          <w:rFonts w:eastAsia="Times New Roman"/>
          <w:color w:val="000000"/>
          <w:sz w:val="28"/>
          <w:szCs w:val="28"/>
          <w:lang w:val="ru-RU"/>
        </w:rPr>
        <w:t>є:</w:t>
      </w:r>
      <w:proofErr w:type="gramEnd"/>
    </w:p>
    <w:p w:rsidR="003E2367" w:rsidRPr="00262A35" w:rsidRDefault="003E2367" w:rsidP="003E2367">
      <w:pPr>
        <w:shd w:val="clear" w:color="auto" w:fill="FFFFFF"/>
        <w:jc w:val="center"/>
        <w:rPr>
          <w:rFonts w:eastAsia="Times New Roman"/>
          <w:color w:val="000000"/>
          <w:sz w:val="28"/>
          <w:szCs w:val="28"/>
          <w:lang w:val="ru-RU"/>
        </w:rPr>
      </w:pPr>
      <w:r w:rsidRPr="00262A35">
        <w:rPr>
          <w:rFonts w:eastAsia="Times New Roman"/>
          <w:color w:val="000000"/>
          <w:sz w:val="28"/>
          <w:szCs w:val="28"/>
          <w:lang w:val="ru-RU"/>
        </w:rPr>
        <w:t>ЗП - записуюча гармата; ВП - гармата, що відтворю</w:t>
      </w:r>
      <w:proofErr w:type="gramStart"/>
      <w:r w:rsidRPr="00262A35">
        <w:rPr>
          <w:rFonts w:eastAsia="Times New Roman"/>
          <w:color w:val="000000"/>
          <w:sz w:val="28"/>
          <w:szCs w:val="28"/>
          <w:lang w:val="ru-RU"/>
        </w:rPr>
        <w:t>є;</w:t>
      </w:r>
      <w:proofErr w:type="gramEnd"/>
      <w:r w:rsidRPr="00262A35">
        <w:rPr>
          <w:rFonts w:eastAsia="Times New Roman"/>
          <w:color w:val="000000"/>
          <w:sz w:val="28"/>
          <w:szCs w:val="28"/>
          <w:lang w:val="ru-RU"/>
        </w:rPr>
        <w:t xml:space="preserve"> ОК - котушки, що відхиляють; К - колекторна сітка; С - сітка мішені; Д - діелектрик; КЕ - кільцеві електроди; АЕ - алю-мінований екран</w:t>
      </w:r>
    </w:p>
    <w:p w:rsidR="003E2367" w:rsidRPr="00262A35" w:rsidRDefault="003E2367" w:rsidP="003E2367">
      <w:pPr>
        <w:shd w:val="clear" w:color="auto" w:fill="FFFFFF"/>
        <w:jc w:val="center"/>
        <w:rPr>
          <w:rFonts w:eastAsia="Times New Roman"/>
          <w:color w:val="000000"/>
          <w:sz w:val="28"/>
          <w:szCs w:val="28"/>
          <w:lang w:val="ru-RU"/>
        </w:rPr>
      </w:pPr>
    </w:p>
    <w:p w:rsidR="00262A35" w:rsidRPr="00262A35" w:rsidRDefault="00262A35" w:rsidP="00262A35">
      <w:pPr>
        <w:ind w:firstLine="720"/>
        <w:jc w:val="both"/>
        <w:rPr>
          <w:rFonts w:eastAsia="Times New Roman"/>
          <w:color w:val="000000"/>
          <w:sz w:val="28"/>
          <w:szCs w:val="28"/>
          <w:lang w:val="ru-RU"/>
        </w:rPr>
      </w:pPr>
      <w:r w:rsidRPr="00262A35">
        <w:rPr>
          <w:rFonts w:eastAsia="Times New Roman"/>
          <w:color w:val="000000"/>
          <w:sz w:val="28"/>
          <w:szCs w:val="28"/>
          <w:lang w:val="ru-RU"/>
        </w:rPr>
        <w:t xml:space="preserve">Складність конструкції тригарматних ЕПТ призвела до пошуків інших методів реалізації кольорових зображень на екрані. Найбільшу популярність тут здобули два типи трубок, так звані тринітрон і елмітрон. В ЕПТ типу «тринітрон» всі електронні промені генеруються за допомогою однієї гармати. Вона має три незалежні катоди і модулятори: два бічні і один центральний. Бічні промені відхиляються електронними призмами так, що забезпечується перетин їх у центрі загальної електронної лінзи, яка здійснює фокусування променів. У тринітроні також використовується щілина маска, проте </w:t>
      </w:r>
      <w:proofErr w:type="gramStart"/>
      <w:r w:rsidRPr="00262A35">
        <w:rPr>
          <w:rFonts w:eastAsia="Times New Roman"/>
          <w:color w:val="000000"/>
          <w:sz w:val="28"/>
          <w:szCs w:val="28"/>
          <w:lang w:val="ru-RU"/>
        </w:rPr>
        <w:t>вдається</w:t>
      </w:r>
      <w:proofErr w:type="gramEnd"/>
      <w:r w:rsidRPr="00262A35">
        <w:rPr>
          <w:rFonts w:eastAsia="Times New Roman"/>
          <w:color w:val="000000"/>
          <w:sz w:val="28"/>
          <w:szCs w:val="28"/>
          <w:lang w:val="ru-RU"/>
        </w:rPr>
        <w:t xml:space="preserve"> отримати зображення більшої яскравості.</w:t>
      </w:r>
    </w:p>
    <w:p w:rsidR="00262A35" w:rsidRPr="00E67627" w:rsidRDefault="00262A35" w:rsidP="00262A35">
      <w:pPr>
        <w:ind w:firstLine="720"/>
        <w:jc w:val="both"/>
        <w:rPr>
          <w:rFonts w:eastAsia="Times New Roman"/>
          <w:color w:val="000000"/>
          <w:sz w:val="28"/>
          <w:szCs w:val="28"/>
          <w:lang w:val="ru-RU"/>
        </w:rPr>
      </w:pPr>
      <w:r w:rsidRPr="00262A35">
        <w:rPr>
          <w:rFonts w:eastAsia="Times New Roman"/>
          <w:color w:val="000000"/>
          <w:sz w:val="28"/>
          <w:szCs w:val="28"/>
          <w:lang w:val="ru-RU"/>
        </w:rPr>
        <w:t>В обох з описаних типів трубок гранична роздільна здатність визначається кількістю та розмірами отворів у масці. Тому інтерес представляють кольорові трубки типу «елмітрон», в яких маски не використовуються, а колі</w:t>
      </w:r>
      <w:proofErr w:type="gramStart"/>
      <w:r w:rsidRPr="00262A35">
        <w:rPr>
          <w:rFonts w:eastAsia="Times New Roman"/>
          <w:color w:val="000000"/>
          <w:sz w:val="28"/>
          <w:szCs w:val="28"/>
          <w:lang w:val="ru-RU"/>
        </w:rPr>
        <w:t>р</w:t>
      </w:r>
      <w:proofErr w:type="gramEnd"/>
      <w:r w:rsidRPr="00262A35">
        <w:rPr>
          <w:rFonts w:eastAsia="Times New Roman"/>
          <w:color w:val="000000"/>
          <w:sz w:val="28"/>
          <w:szCs w:val="28"/>
          <w:lang w:val="ru-RU"/>
        </w:rPr>
        <w:t xml:space="preserve"> люмінофора залежить від глибини проникнення електронного променя і, отже, від енергії останнього. У відомих конструкціях екран покритий двома шарами люмінофора, кожен із яких має </w:t>
      </w:r>
      <w:proofErr w:type="gramStart"/>
      <w:r w:rsidRPr="00262A35">
        <w:rPr>
          <w:rFonts w:eastAsia="Times New Roman"/>
          <w:color w:val="000000"/>
          <w:sz w:val="28"/>
          <w:szCs w:val="28"/>
          <w:lang w:val="ru-RU"/>
        </w:rPr>
        <w:t>св</w:t>
      </w:r>
      <w:proofErr w:type="gramEnd"/>
      <w:r w:rsidRPr="00262A35">
        <w:rPr>
          <w:rFonts w:eastAsia="Times New Roman"/>
          <w:color w:val="000000"/>
          <w:sz w:val="28"/>
          <w:szCs w:val="28"/>
          <w:lang w:val="ru-RU"/>
        </w:rPr>
        <w:t xml:space="preserve">ій колір світіння. При малій енергії променя (низькому прискорює напрузі) </w:t>
      </w:r>
      <w:proofErr w:type="gramStart"/>
      <w:r w:rsidRPr="00262A35">
        <w:rPr>
          <w:rFonts w:eastAsia="Times New Roman"/>
          <w:color w:val="000000"/>
          <w:sz w:val="28"/>
          <w:szCs w:val="28"/>
          <w:lang w:val="ru-RU"/>
        </w:rPr>
        <w:t>св</w:t>
      </w:r>
      <w:proofErr w:type="gramEnd"/>
      <w:r w:rsidRPr="00262A35">
        <w:rPr>
          <w:rFonts w:eastAsia="Times New Roman"/>
          <w:color w:val="000000"/>
          <w:sz w:val="28"/>
          <w:szCs w:val="28"/>
          <w:lang w:val="ru-RU"/>
        </w:rPr>
        <w:t xml:space="preserve">ітиться лише один люмінофор. При </w:t>
      </w:r>
      <w:proofErr w:type="gramStart"/>
      <w:r w:rsidRPr="00262A35">
        <w:rPr>
          <w:rFonts w:eastAsia="Times New Roman"/>
          <w:color w:val="000000"/>
          <w:sz w:val="28"/>
          <w:szCs w:val="28"/>
          <w:lang w:val="ru-RU"/>
        </w:rPr>
        <w:t>п</w:t>
      </w:r>
      <w:proofErr w:type="gramEnd"/>
      <w:r w:rsidRPr="00262A35">
        <w:rPr>
          <w:rFonts w:eastAsia="Times New Roman"/>
          <w:color w:val="000000"/>
          <w:sz w:val="28"/>
          <w:szCs w:val="28"/>
          <w:lang w:val="ru-RU"/>
        </w:rPr>
        <w:t xml:space="preserve">ідвищенні напруги промінь проникає глибше і виникає свічення другого люмінофора. Як і в монохромних ЕЛТ, роздільна здатність тут в основному визначається розмірами </w:t>
      </w:r>
      <w:proofErr w:type="gramStart"/>
      <w:r w:rsidRPr="00262A35">
        <w:rPr>
          <w:rFonts w:eastAsia="Times New Roman"/>
          <w:color w:val="000000"/>
          <w:sz w:val="28"/>
          <w:szCs w:val="28"/>
          <w:lang w:val="ru-RU"/>
        </w:rPr>
        <w:t>св</w:t>
      </w:r>
      <w:proofErr w:type="gramEnd"/>
      <w:r w:rsidRPr="00262A35">
        <w:rPr>
          <w:rFonts w:eastAsia="Times New Roman"/>
          <w:color w:val="000000"/>
          <w:sz w:val="28"/>
          <w:szCs w:val="28"/>
          <w:lang w:val="ru-RU"/>
        </w:rPr>
        <w:t>ітлової плями і може бути забезпечена досить високою.</w:t>
      </w:r>
    </w:p>
    <w:p w:rsidR="00262A35" w:rsidRPr="00262A35" w:rsidRDefault="00262A35" w:rsidP="00262A35">
      <w:pPr>
        <w:shd w:val="clear" w:color="auto" w:fill="FFFFFF"/>
        <w:ind w:firstLine="720"/>
        <w:jc w:val="both"/>
        <w:rPr>
          <w:rFonts w:eastAsia="Times New Roman"/>
          <w:color w:val="000000"/>
          <w:sz w:val="28"/>
          <w:szCs w:val="28"/>
          <w:lang w:val="ru-RU"/>
        </w:rPr>
      </w:pPr>
      <w:r w:rsidRPr="00262A35">
        <w:rPr>
          <w:rFonts w:eastAsia="Times New Roman"/>
          <w:color w:val="000000"/>
          <w:sz w:val="28"/>
          <w:szCs w:val="28"/>
          <w:lang w:val="ru-RU"/>
        </w:rPr>
        <w:t xml:space="preserve">Поверхня складається з тонкої металевої </w:t>
      </w:r>
      <w:proofErr w:type="gramStart"/>
      <w:r w:rsidRPr="00262A35">
        <w:rPr>
          <w:rFonts w:eastAsia="Times New Roman"/>
          <w:color w:val="000000"/>
          <w:sz w:val="28"/>
          <w:szCs w:val="28"/>
          <w:lang w:val="ru-RU"/>
        </w:rPr>
        <w:t>с</w:t>
      </w:r>
      <w:proofErr w:type="gramEnd"/>
      <w:r w:rsidRPr="00262A35">
        <w:rPr>
          <w:rFonts w:eastAsia="Times New Roman"/>
          <w:color w:val="000000"/>
          <w:sz w:val="28"/>
          <w:szCs w:val="28"/>
          <w:lang w:val="ru-RU"/>
        </w:rPr>
        <w:t xml:space="preserve">ітки, </w:t>
      </w:r>
      <w:proofErr w:type="gramStart"/>
      <w:r w:rsidRPr="00262A35">
        <w:rPr>
          <w:rFonts w:eastAsia="Times New Roman"/>
          <w:color w:val="000000"/>
          <w:sz w:val="28"/>
          <w:szCs w:val="28"/>
          <w:lang w:val="ru-RU"/>
        </w:rPr>
        <w:t>на</w:t>
      </w:r>
      <w:proofErr w:type="gramEnd"/>
      <w:r w:rsidRPr="00262A35">
        <w:rPr>
          <w:rFonts w:eastAsia="Times New Roman"/>
          <w:color w:val="000000"/>
          <w:sz w:val="28"/>
          <w:szCs w:val="28"/>
          <w:lang w:val="ru-RU"/>
        </w:rPr>
        <w:t xml:space="preserve"> яку з боку екрана обложений шар діелектрика. Усередині колби розміщені дві електронні гармати: записувальна, яка формує модульований і адресований високоенергетичний пучок електронів, що відхиляє системою, і відтворю</w:t>
      </w:r>
      <w:proofErr w:type="gramStart"/>
      <w:r w:rsidRPr="00262A35">
        <w:rPr>
          <w:rFonts w:eastAsia="Times New Roman"/>
          <w:color w:val="000000"/>
          <w:sz w:val="28"/>
          <w:szCs w:val="28"/>
          <w:lang w:val="ru-RU"/>
        </w:rPr>
        <w:t>є,</w:t>
      </w:r>
      <w:proofErr w:type="gramEnd"/>
      <w:r w:rsidRPr="00262A35">
        <w:rPr>
          <w:rFonts w:eastAsia="Times New Roman"/>
          <w:color w:val="000000"/>
          <w:sz w:val="28"/>
          <w:szCs w:val="28"/>
          <w:lang w:val="ru-RU"/>
        </w:rPr>
        <w:t xml:space="preserve"> в якій створюється інтенсивний розбіжний потік електронів з невисокою енергією. Спеціальні кільцеві електроди, розташовані на </w:t>
      </w:r>
      <w:proofErr w:type="gramStart"/>
      <w:r w:rsidRPr="00262A35">
        <w:rPr>
          <w:rFonts w:eastAsia="Times New Roman"/>
          <w:color w:val="000000"/>
          <w:sz w:val="28"/>
          <w:szCs w:val="28"/>
          <w:lang w:val="ru-RU"/>
        </w:rPr>
        <w:t>ст</w:t>
      </w:r>
      <w:proofErr w:type="gramEnd"/>
      <w:r w:rsidRPr="00262A35">
        <w:rPr>
          <w:rFonts w:eastAsia="Times New Roman"/>
          <w:color w:val="000000"/>
          <w:sz w:val="28"/>
          <w:szCs w:val="28"/>
          <w:lang w:val="ru-RU"/>
        </w:rPr>
        <w:t>інках трубки і що знаходяться під певним потенціалом, створюють електростатичне поле, завдяки якому повільні електрони рухаються перпендикулярно до мішені, рівномірно розподіляючись на її поверхні.</w:t>
      </w:r>
    </w:p>
    <w:p w:rsidR="00262A35" w:rsidRPr="00262A35" w:rsidRDefault="00262A35" w:rsidP="00262A35">
      <w:pPr>
        <w:shd w:val="clear" w:color="auto" w:fill="FFFFFF"/>
        <w:ind w:firstLine="720"/>
        <w:jc w:val="both"/>
        <w:rPr>
          <w:rFonts w:eastAsia="Times New Roman"/>
          <w:color w:val="000000"/>
          <w:sz w:val="28"/>
          <w:szCs w:val="28"/>
          <w:lang w:val="ru-RU"/>
        </w:rPr>
      </w:pPr>
      <w:r w:rsidRPr="00262A35">
        <w:rPr>
          <w:rFonts w:eastAsia="Times New Roman"/>
          <w:color w:val="000000"/>
          <w:sz w:val="28"/>
          <w:szCs w:val="28"/>
          <w:lang w:val="ru-RU"/>
        </w:rPr>
        <w:t xml:space="preserve">Цикли запису інформації та її відображення на екрані розділені у часі. При початковому включенні ЕПТ електрони від відтворюючої гармати, потрапляючи на ціль, за невеликий час встановлюють у ньому потенціал, </w:t>
      </w:r>
      <w:proofErr w:type="gramStart"/>
      <w:r w:rsidRPr="00262A35">
        <w:rPr>
          <w:rFonts w:eastAsia="Times New Roman"/>
          <w:color w:val="000000"/>
          <w:sz w:val="28"/>
          <w:szCs w:val="28"/>
          <w:lang w:val="ru-RU"/>
        </w:rPr>
        <w:t>р</w:t>
      </w:r>
      <w:proofErr w:type="gramEnd"/>
      <w:r w:rsidRPr="00262A35">
        <w:rPr>
          <w:rFonts w:eastAsia="Times New Roman"/>
          <w:color w:val="000000"/>
          <w:sz w:val="28"/>
          <w:szCs w:val="28"/>
          <w:lang w:val="ru-RU"/>
        </w:rPr>
        <w:t>івний потенціалу катода. Це з тим, що з малої швидкості опромінюючого потоку коефіцієнт вторинної емісії менше одиниці, т. е. що запам'ятовує поверхню випускає менше електронів, ніж отриму</w:t>
      </w:r>
      <w:proofErr w:type="gramStart"/>
      <w:r w:rsidRPr="00262A35">
        <w:rPr>
          <w:rFonts w:eastAsia="Times New Roman"/>
          <w:color w:val="000000"/>
          <w:sz w:val="28"/>
          <w:szCs w:val="28"/>
          <w:lang w:val="ru-RU"/>
        </w:rPr>
        <w:t>є.</w:t>
      </w:r>
      <w:proofErr w:type="gramEnd"/>
      <w:r w:rsidRPr="00262A35">
        <w:rPr>
          <w:rFonts w:eastAsia="Times New Roman"/>
          <w:color w:val="000000"/>
          <w:sz w:val="28"/>
          <w:szCs w:val="28"/>
          <w:lang w:val="ru-RU"/>
        </w:rPr>
        <w:t xml:space="preserve"> Записує гармата, що працює так само, як і у звичайній трубці, створює прискорений вузький пучок електронів, енергія яких забезпечує вторинну емісію з коефіцієнтом, значно більшим за одиницю. Тому в міру руху променя ділянки мішені заряджаються позитивно до різних рівнів </w:t>
      </w:r>
      <w:proofErr w:type="gramStart"/>
      <w:r w:rsidRPr="00262A35">
        <w:rPr>
          <w:rFonts w:eastAsia="Times New Roman"/>
          <w:color w:val="000000"/>
          <w:sz w:val="28"/>
          <w:szCs w:val="28"/>
          <w:lang w:val="ru-RU"/>
        </w:rPr>
        <w:t>в</w:t>
      </w:r>
      <w:proofErr w:type="gramEnd"/>
      <w:r w:rsidRPr="00262A35">
        <w:rPr>
          <w:rFonts w:eastAsia="Times New Roman"/>
          <w:color w:val="000000"/>
          <w:sz w:val="28"/>
          <w:szCs w:val="28"/>
          <w:lang w:val="ru-RU"/>
        </w:rPr>
        <w:t xml:space="preserve">ідповідно до енергії модульованого променя. Отриманий на поверхні мішені «потенційний рельєф», відповідний інформації, що відображається, зберігається тривалий час (зазвичай 10-15 хв) і забезпечує </w:t>
      </w:r>
      <w:proofErr w:type="gramStart"/>
      <w:r w:rsidRPr="00262A35">
        <w:rPr>
          <w:rFonts w:eastAsia="Times New Roman"/>
          <w:color w:val="000000"/>
          <w:sz w:val="28"/>
          <w:szCs w:val="28"/>
          <w:lang w:val="ru-RU"/>
        </w:rPr>
        <w:t>р</w:t>
      </w:r>
      <w:proofErr w:type="gramEnd"/>
      <w:r w:rsidRPr="00262A35">
        <w:rPr>
          <w:rFonts w:eastAsia="Times New Roman"/>
          <w:color w:val="000000"/>
          <w:sz w:val="28"/>
          <w:szCs w:val="28"/>
          <w:lang w:val="ru-RU"/>
        </w:rPr>
        <w:t xml:space="preserve">ізні умови для проходження в бік екрану повільних електронів, що генеруються відтворювальної гарматою. Ті частини </w:t>
      </w:r>
      <w:proofErr w:type="gramStart"/>
      <w:r w:rsidRPr="00262A35">
        <w:rPr>
          <w:rFonts w:eastAsia="Times New Roman"/>
          <w:color w:val="000000"/>
          <w:sz w:val="28"/>
          <w:szCs w:val="28"/>
          <w:lang w:val="ru-RU"/>
        </w:rPr>
        <w:t>с</w:t>
      </w:r>
      <w:proofErr w:type="gramEnd"/>
      <w:r w:rsidRPr="00262A35">
        <w:rPr>
          <w:rFonts w:eastAsia="Times New Roman"/>
          <w:color w:val="000000"/>
          <w:sz w:val="28"/>
          <w:szCs w:val="28"/>
          <w:lang w:val="ru-RU"/>
        </w:rPr>
        <w:t xml:space="preserve">ітки, </w:t>
      </w:r>
      <w:proofErr w:type="gramStart"/>
      <w:r w:rsidRPr="00262A35">
        <w:rPr>
          <w:rFonts w:eastAsia="Times New Roman"/>
          <w:color w:val="000000"/>
          <w:sz w:val="28"/>
          <w:szCs w:val="28"/>
          <w:lang w:val="ru-RU"/>
        </w:rPr>
        <w:t>як</w:t>
      </w:r>
      <w:proofErr w:type="gramEnd"/>
      <w:r w:rsidRPr="00262A35">
        <w:rPr>
          <w:rFonts w:eastAsia="Times New Roman"/>
          <w:color w:val="000000"/>
          <w:sz w:val="28"/>
          <w:szCs w:val="28"/>
          <w:lang w:val="ru-RU"/>
        </w:rPr>
        <w:t>і залишилися зарядженими негативно, відштовхують електрони, через позитивні ж ділянки вони проходять вільніше і потрапляють на люмінофор. Енергія проходять за мішень електр</w:t>
      </w:r>
      <w:proofErr w:type="gramStart"/>
      <w:r w:rsidRPr="00262A35">
        <w:rPr>
          <w:rFonts w:eastAsia="Times New Roman"/>
          <w:color w:val="000000"/>
          <w:sz w:val="28"/>
          <w:szCs w:val="28"/>
          <w:lang w:val="ru-RU"/>
        </w:rPr>
        <w:t>о-</w:t>
      </w:r>
      <w:proofErr w:type="gramEnd"/>
      <w:r w:rsidRPr="00262A35">
        <w:rPr>
          <w:rFonts w:eastAsia="Times New Roman"/>
          <w:color w:val="000000"/>
          <w:sz w:val="28"/>
          <w:szCs w:val="28"/>
          <w:lang w:val="ru-RU"/>
        </w:rPr>
        <w:t>/нов збільшується за рахунок високого позитивного (щодо катода) потенціалу, що подається на алюмінієву поверхню екрана, що забезпечує необхідну яскравість зображення.</w:t>
      </w:r>
    </w:p>
    <w:p w:rsidR="00262A35" w:rsidRPr="00262A35" w:rsidRDefault="00262A35" w:rsidP="00262A35">
      <w:pPr>
        <w:shd w:val="clear" w:color="auto" w:fill="FFFFFF"/>
        <w:ind w:firstLine="720"/>
        <w:jc w:val="both"/>
        <w:rPr>
          <w:rFonts w:eastAsia="Times New Roman"/>
          <w:color w:val="000000"/>
          <w:sz w:val="28"/>
          <w:szCs w:val="28"/>
          <w:lang w:val="ru-RU"/>
        </w:rPr>
      </w:pPr>
      <w:r w:rsidRPr="00262A35">
        <w:rPr>
          <w:rFonts w:eastAsia="Times New Roman"/>
          <w:color w:val="000000"/>
          <w:sz w:val="28"/>
          <w:szCs w:val="28"/>
          <w:lang w:val="ru-RU"/>
        </w:rPr>
        <w:t xml:space="preserve">Так як електрони від відтворюючої гармати мають </w:t>
      </w:r>
      <w:proofErr w:type="gramStart"/>
      <w:r w:rsidRPr="00262A35">
        <w:rPr>
          <w:rFonts w:eastAsia="Times New Roman"/>
          <w:color w:val="000000"/>
          <w:sz w:val="28"/>
          <w:szCs w:val="28"/>
          <w:lang w:val="ru-RU"/>
        </w:rPr>
        <w:t>малу</w:t>
      </w:r>
      <w:proofErr w:type="gramEnd"/>
      <w:r w:rsidRPr="00262A35">
        <w:rPr>
          <w:rFonts w:eastAsia="Times New Roman"/>
          <w:color w:val="000000"/>
          <w:sz w:val="28"/>
          <w:szCs w:val="28"/>
          <w:lang w:val="ru-RU"/>
        </w:rPr>
        <w:t xml:space="preserve"> енергію, вони незначно впливають на накопичувальну поверхню, дозволяючи досить довго зберігати незмінним розподіл зарядів на ній. Для зняття зарядів достатньо короткий час подати </w:t>
      </w:r>
      <w:proofErr w:type="gramStart"/>
      <w:r w:rsidRPr="00262A35">
        <w:rPr>
          <w:rFonts w:eastAsia="Times New Roman"/>
          <w:color w:val="000000"/>
          <w:sz w:val="28"/>
          <w:szCs w:val="28"/>
          <w:lang w:val="ru-RU"/>
        </w:rPr>
        <w:t>на</w:t>
      </w:r>
      <w:proofErr w:type="gramEnd"/>
      <w:r w:rsidRPr="00262A35">
        <w:rPr>
          <w:rFonts w:eastAsia="Times New Roman"/>
          <w:color w:val="000000"/>
          <w:sz w:val="28"/>
          <w:szCs w:val="28"/>
          <w:lang w:val="ru-RU"/>
        </w:rPr>
        <w:t xml:space="preserve"> сітку позитивний імпульс. Електрони від гармати, що відтворю</w:t>
      </w:r>
      <w:proofErr w:type="gramStart"/>
      <w:r w:rsidRPr="00262A35">
        <w:rPr>
          <w:rFonts w:eastAsia="Times New Roman"/>
          <w:color w:val="000000"/>
          <w:sz w:val="28"/>
          <w:szCs w:val="28"/>
          <w:lang w:val="ru-RU"/>
        </w:rPr>
        <w:t>є,</w:t>
      </w:r>
      <w:proofErr w:type="gramEnd"/>
      <w:r w:rsidRPr="00262A35">
        <w:rPr>
          <w:rFonts w:eastAsia="Times New Roman"/>
          <w:color w:val="000000"/>
          <w:sz w:val="28"/>
          <w:szCs w:val="28"/>
          <w:lang w:val="ru-RU"/>
        </w:rPr>
        <w:t xml:space="preserve"> прямують до мішені, знижуючи її потенціал до напруги катода і вирівнюючи «рельєф». Зображення при цьому </w:t>
      </w:r>
      <w:proofErr w:type="gramStart"/>
      <w:r w:rsidRPr="00262A35">
        <w:rPr>
          <w:rFonts w:eastAsia="Times New Roman"/>
          <w:color w:val="000000"/>
          <w:sz w:val="28"/>
          <w:szCs w:val="28"/>
          <w:lang w:val="ru-RU"/>
        </w:rPr>
        <w:t>стирається</w:t>
      </w:r>
      <w:proofErr w:type="gramEnd"/>
      <w:r w:rsidRPr="00262A35">
        <w:rPr>
          <w:rFonts w:eastAsia="Times New Roman"/>
          <w:color w:val="000000"/>
          <w:sz w:val="28"/>
          <w:szCs w:val="28"/>
          <w:lang w:val="ru-RU"/>
        </w:rPr>
        <w:t xml:space="preserve"> і трубка готова до нового циклу запису.</w:t>
      </w:r>
    </w:p>
    <w:p w:rsidR="00262A35" w:rsidRPr="00E67627" w:rsidRDefault="00262A35" w:rsidP="00262A35">
      <w:pPr>
        <w:shd w:val="clear" w:color="auto" w:fill="FFFFFF"/>
        <w:ind w:firstLine="720"/>
        <w:jc w:val="both"/>
        <w:rPr>
          <w:rFonts w:eastAsia="Times New Roman"/>
          <w:color w:val="000000"/>
          <w:sz w:val="28"/>
          <w:szCs w:val="28"/>
          <w:lang w:val="ru-RU"/>
        </w:rPr>
      </w:pPr>
      <w:proofErr w:type="gramStart"/>
      <w:r w:rsidRPr="00262A35">
        <w:rPr>
          <w:rFonts w:eastAsia="Times New Roman"/>
          <w:color w:val="000000"/>
          <w:sz w:val="28"/>
          <w:szCs w:val="28"/>
          <w:lang w:val="ru-RU"/>
        </w:rPr>
        <w:t>Основною</w:t>
      </w:r>
      <w:proofErr w:type="gramEnd"/>
      <w:r w:rsidRPr="00262A35">
        <w:rPr>
          <w:rFonts w:eastAsia="Times New Roman"/>
          <w:color w:val="000000"/>
          <w:sz w:val="28"/>
          <w:szCs w:val="28"/>
          <w:lang w:val="ru-RU"/>
        </w:rPr>
        <w:t xml:space="preserve"> перевагою запам'ятовують ЕПТ є простота індикаторів, створюваних на їх основі (немає необхідності у вузлах регенерації зображення), відсутність мерехтіння та висока яскравість. Роздільна здатність екрана у яких | також досить висока та визначається розміром та кількістю отворів у сітці i </w:t>
      </w:r>
      <w:proofErr w:type="gramStart"/>
      <w:r w:rsidRPr="00262A35">
        <w:rPr>
          <w:rFonts w:eastAsia="Times New Roman"/>
          <w:color w:val="000000"/>
          <w:sz w:val="28"/>
          <w:szCs w:val="28"/>
          <w:lang w:val="ru-RU"/>
        </w:rPr>
        <w:t>мішен</w:t>
      </w:r>
      <w:proofErr w:type="gramEnd"/>
      <w:r w:rsidRPr="00262A35">
        <w:rPr>
          <w:rFonts w:eastAsia="Times New Roman"/>
          <w:color w:val="000000"/>
          <w:sz w:val="28"/>
          <w:szCs w:val="28"/>
          <w:lang w:val="ru-RU"/>
        </w:rPr>
        <w:t xml:space="preserve">і. Однак важливим недоліком індикаторів на трубках, що обмежують їх використання в багатьох областях, є неможливість виборчого стирання інформації, а отже, інтерактивного режиму роботи з ЕОМ. Застосовуються </w:t>
      </w:r>
      <w:proofErr w:type="gramStart"/>
      <w:r w:rsidRPr="00262A35">
        <w:rPr>
          <w:rFonts w:eastAsia="Times New Roman"/>
          <w:color w:val="000000"/>
          <w:sz w:val="28"/>
          <w:szCs w:val="28"/>
          <w:lang w:val="ru-RU"/>
        </w:rPr>
        <w:t>вони</w:t>
      </w:r>
      <w:proofErr w:type="gramEnd"/>
      <w:r w:rsidRPr="00262A35">
        <w:rPr>
          <w:rFonts w:eastAsia="Times New Roman"/>
          <w:color w:val="000000"/>
          <w:sz w:val="28"/>
          <w:szCs w:val="28"/>
          <w:lang w:val="ru-RU"/>
        </w:rPr>
        <w:t xml:space="preserve"> переважно як пристрій виведення графічних даних з машини й у радіолокаційних системах.</w:t>
      </w:r>
    </w:p>
    <w:p w:rsidR="00262A35" w:rsidRPr="00E67627" w:rsidRDefault="00262A35" w:rsidP="00262A35">
      <w:pPr>
        <w:shd w:val="clear" w:color="auto" w:fill="FFFFFF"/>
        <w:ind w:firstLine="720"/>
        <w:jc w:val="both"/>
        <w:rPr>
          <w:rFonts w:eastAsia="Times New Roman"/>
          <w:color w:val="000000"/>
          <w:sz w:val="28"/>
          <w:szCs w:val="28"/>
          <w:lang w:val="ru-RU"/>
        </w:rPr>
      </w:pPr>
    </w:p>
    <w:p w:rsidR="00697F98" w:rsidRPr="00713D50" w:rsidRDefault="00713D50" w:rsidP="00262A35">
      <w:pPr>
        <w:shd w:val="clear" w:color="auto" w:fill="FFFFFF"/>
        <w:ind w:firstLine="720"/>
        <w:jc w:val="both"/>
        <w:rPr>
          <w:b/>
          <w:sz w:val="28"/>
          <w:szCs w:val="28"/>
          <w:lang w:val="ru-RU"/>
        </w:rPr>
      </w:pPr>
      <w:r w:rsidRPr="00713D50">
        <w:rPr>
          <w:rFonts w:eastAsia="Times New Roman"/>
          <w:b/>
          <w:color w:val="000000"/>
          <w:sz w:val="28"/>
          <w:szCs w:val="28"/>
          <w:lang w:val="ru-RU"/>
        </w:rPr>
        <w:t xml:space="preserve">3. </w:t>
      </w:r>
      <w:r w:rsidR="00414793" w:rsidRPr="00414793">
        <w:rPr>
          <w:rFonts w:eastAsia="Times New Roman"/>
          <w:b/>
          <w:color w:val="000000"/>
          <w:sz w:val="28"/>
          <w:szCs w:val="28"/>
          <w:lang w:val="ru-RU"/>
        </w:rPr>
        <w:t>Електролюмінесцентні індикатори</w:t>
      </w:r>
    </w:p>
    <w:p w:rsidR="00414793" w:rsidRPr="00414793" w:rsidRDefault="00414793" w:rsidP="00414793">
      <w:pPr>
        <w:shd w:val="clear" w:color="auto" w:fill="FFFFFF"/>
        <w:ind w:firstLine="720"/>
        <w:jc w:val="both"/>
        <w:rPr>
          <w:rFonts w:eastAsia="Times New Roman"/>
          <w:color w:val="000000"/>
          <w:sz w:val="28"/>
          <w:szCs w:val="28"/>
          <w:lang w:val="ru-RU"/>
        </w:rPr>
      </w:pPr>
      <w:r w:rsidRPr="00414793">
        <w:rPr>
          <w:rFonts w:eastAsia="Times New Roman"/>
          <w:color w:val="000000"/>
          <w:sz w:val="28"/>
          <w:szCs w:val="28"/>
          <w:lang w:val="ru-RU"/>
        </w:rPr>
        <w:t>Електролюмінесцентне випромінювання виникає в результаті застосування електричного поля до люмінофорного матеріалу. Інтенсивність випромінювання залежить від напруженості поля, а також частоти його зміни, якщо поле змінне. Світлення пов'язане з прискоренням руху носіїв зарядів у люмінофорі, для чого потрібно досить висока напруженість поля (порядку 103-106</w:t>
      </w:r>
      <w:proofErr w:type="gramStart"/>
      <w:r w:rsidRPr="00414793">
        <w:rPr>
          <w:rFonts w:eastAsia="Times New Roman"/>
          <w:color w:val="000000"/>
          <w:sz w:val="28"/>
          <w:szCs w:val="28"/>
          <w:lang w:val="ru-RU"/>
        </w:rPr>
        <w:t xml:space="preserve"> В</w:t>
      </w:r>
      <w:proofErr w:type="gramEnd"/>
      <w:r w:rsidRPr="00414793">
        <w:rPr>
          <w:rFonts w:eastAsia="Times New Roman"/>
          <w:color w:val="000000"/>
          <w:sz w:val="28"/>
          <w:szCs w:val="28"/>
          <w:lang w:val="ru-RU"/>
        </w:rPr>
        <w:t>/см).</w:t>
      </w:r>
    </w:p>
    <w:p w:rsidR="00414793" w:rsidRPr="00414793" w:rsidRDefault="00414793" w:rsidP="00414793">
      <w:pPr>
        <w:shd w:val="clear" w:color="auto" w:fill="FFFFFF"/>
        <w:ind w:firstLine="720"/>
        <w:jc w:val="both"/>
        <w:rPr>
          <w:rFonts w:eastAsia="Times New Roman"/>
          <w:color w:val="000000"/>
          <w:sz w:val="28"/>
          <w:szCs w:val="28"/>
          <w:lang w:val="ru-RU"/>
        </w:rPr>
      </w:pPr>
      <w:r w:rsidRPr="00414793">
        <w:rPr>
          <w:rFonts w:eastAsia="Times New Roman"/>
          <w:color w:val="000000"/>
          <w:sz w:val="28"/>
          <w:szCs w:val="28"/>
          <w:lang w:val="ru-RU"/>
        </w:rPr>
        <w:t>Найбільш поширеним люмінофором є сульфід цинку (ZnS) з домішками міді, марганцю та деяких інших елементів. Від типу люмінофора та кількості домішок залежить колі</w:t>
      </w:r>
      <w:proofErr w:type="gramStart"/>
      <w:r w:rsidRPr="00414793">
        <w:rPr>
          <w:rFonts w:eastAsia="Times New Roman"/>
          <w:color w:val="000000"/>
          <w:sz w:val="28"/>
          <w:szCs w:val="28"/>
          <w:lang w:val="ru-RU"/>
        </w:rPr>
        <w:t>р</w:t>
      </w:r>
      <w:proofErr w:type="gramEnd"/>
      <w:r w:rsidRPr="00414793">
        <w:rPr>
          <w:rFonts w:eastAsia="Times New Roman"/>
          <w:color w:val="000000"/>
          <w:sz w:val="28"/>
          <w:szCs w:val="28"/>
          <w:lang w:val="ru-RU"/>
        </w:rPr>
        <w:t xml:space="preserve"> випромінювання, який перекриває практично всю видиму область спектра. Змішуючи </w:t>
      </w:r>
      <w:proofErr w:type="gramStart"/>
      <w:r w:rsidRPr="00414793">
        <w:rPr>
          <w:rFonts w:eastAsia="Times New Roman"/>
          <w:color w:val="000000"/>
          <w:sz w:val="28"/>
          <w:szCs w:val="28"/>
          <w:lang w:val="ru-RU"/>
        </w:rPr>
        <w:t>р</w:t>
      </w:r>
      <w:proofErr w:type="gramEnd"/>
      <w:r w:rsidRPr="00414793">
        <w:rPr>
          <w:rFonts w:eastAsia="Times New Roman"/>
          <w:color w:val="000000"/>
          <w:sz w:val="28"/>
          <w:szCs w:val="28"/>
          <w:lang w:val="ru-RU"/>
        </w:rPr>
        <w:t xml:space="preserve">ізні люмінофори у певних пропорціях, можна, змінюючи напругу, керувати кольором. Це відбувається завдяки тому, що максимум інтенсивності </w:t>
      </w:r>
      <w:proofErr w:type="gramStart"/>
      <w:r w:rsidRPr="00414793">
        <w:rPr>
          <w:rFonts w:eastAsia="Times New Roman"/>
          <w:color w:val="000000"/>
          <w:sz w:val="28"/>
          <w:szCs w:val="28"/>
          <w:lang w:val="ru-RU"/>
        </w:rPr>
        <w:t>св</w:t>
      </w:r>
      <w:proofErr w:type="gramEnd"/>
      <w:r w:rsidRPr="00414793">
        <w:rPr>
          <w:rFonts w:eastAsia="Times New Roman"/>
          <w:color w:val="000000"/>
          <w:sz w:val="28"/>
          <w:szCs w:val="28"/>
          <w:lang w:val="ru-RU"/>
        </w:rPr>
        <w:t>ітіння у різних матеріалів виникає за різних напруг.</w:t>
      </w:r>
    </w:p>
    <w:p w:rsidR="00414793" w:rsidRPr="00414793" w:rsidRDefault="00414793" w:rsidP="00414793">
      <w:pPr>
        <w:shd w:val="clear" w:color="auto" w:fill="FFFFFF"/>
        <w:ind w:firstLine="720"/>
        <w:jc w:val="both"/>
        <w:rPr>
          <w:rFonts w:eastAsia="Times New Roman"/>
          <w:color w:val="000000"/>
          <w:sz w:val="28"/>
          <w:szCs w:val="28"/>
          <w:lang w:val="ru-RU"/>
        </w:rPr>
      </w:pPr>
      <w:r w:rsidRPr="00414793">
        <w:rPr>
          <w:rFonts w:eastAsia="Times New Roman"/>
          <w:color w:val="000000"/>
          <w:sz w:val="28"/>
          <w:szCs w:val="28"/>
          <w:lang w:val="ru-RU"/>
        </w:rPr>
        <w:t xml:space="preserve">Поширення в області відображення інформації отримали два основних типи електролюмінесцентних індикаторів (ЕЛІ): побудованих на основі порошкових люмінофорів, що збуджуються постійною напругою, і з використанням люмінофорів у вигляді тонкої </w:t>
      </w:r>
      <w:proofErr w:type="gramStart"/>
      <w:r w:rsidRPr="00414793">
        <w:rPr>
          <w:rFonts w:eastAsia="Times New Roman"/>
          <w:color w:val="000000"/>
          <w:sz w:val="28"/>
          <w:szCs w:val="28"/>
          <w:lang w:val="ru-RU"/>
        </w:rPr>
        <w:t>пл</w:t>
      </w:r>
      <w:proofErr w:type="gramEnd"/>
      <w:r w:rsidRPr="00414793">
        <w:rPr>
          <w:rFonts w:eastAsia="Times New Roman"/>
          <w:color w:val="000000"/>
          <w:sz w:val="28"/>
          <w:szCs w:val="28"/>
          <w:lang w:val="ru-RU"/>
        </w:rPr>
        <w:t>івки, що збуджуються високочастотним змінним напругою.</w:t>
      </w:r>
    </w:p>
    <w:p w:rsidR="00414793" w:rsidRPr="00414793" w:rsidRDefault="00414793" w:rsidP="00414793">
      <w:pPr>
        <w:shd w:val="clear" w:color="auto" w:fill="FFFFFF"/>
        <w:ind w:firstLine="720"/>
        <w:jc w:val="both"/>
        <w:rPr>
          <w:rFonts w:eastAsia="Times New Roman"/>
          <w:color w:val="000000"/>
          <w:sz w:val="28"/>
          <w:szCs w:val="28"/>
          <w:lang w:val="ru-RU"/>
        </w:rPr>
      </w:pPr>
      <w:r w:rsidRPr="00414793">
        <w:rPr>
          <w:rFonts w:eastAsia="Times New Roman"/>
          <w:color w:val="000000"/>
          <w:sz w:val="28"/>
          <w:szCs w:val="28"/>
          <w:lang w:val="ru-RU"/>
        </w:rPr>
        <w:t xml:space="preserve">Основою електролюмінесцентного елемента постійного струму є порошкоподібний люмінофор, кристали якого разом із домішками розподілені у сполучній речовині. Цей склад наносять на прозору пластину з </w:t>
      </w:r>
      <w:proofErr w:type="gramStart"/>
      <w:r w:rsidRPr="00414793">
        <w:rPr>
          <w:rFonts w:eastAsia="Times New Roman"/>
          <w:color w:val="000000"/>
          <w:sz w:val="28"/>
          <w:szCs w:val="28"/>
          <w:lang w:val="ru-RU"/>
        </w:rPr>
        <w:t>пров</w:t>
      </w:r>
      <w:proofErr w:type="gramEnd"/>
      <w:r w:rsidRPr="00414793">
        <w:rPr>
          <w:rFonts w:eastAsia="Times New Roman"/>
          <w:color w:val="000000"/>
          <w:sz w:val="28"/>
          <w:szCs w:val="28"/>
          <w:lang w:val="ru-RU"/>
        </w:rPr>
        <w:t xml:space="preserve">ідним покриттям (зазвичай використовується шар оксиду олова). </w:t>
      </w:r>
      <w:proofErr w:type="gramStart"/>
      <w:r w:rsidRPr="00414793">
        <w:rPr>
          <w:rFonts w:eastAsia="Times New Roman"/>
          <w:color w:val="000000"/>
          <w:sz w:val="28"/>
          <w:szCs w:val="28"/>
          <w:lang w:val="ru-RU"/>
        </w:rPr>
        <w:t>З</w:t>
      </w:r>
      <w:proofErr w:type="gramEnd"/>
      <w:r w:rsidRPr="00414793">
        <w:rPr>
          <w:rFonts w:eastAsia="Times New Roman"/>
          <w:color w:val="000000"/>
          <w:sz w:val="28"/>
          <w:szCs w:val="28"/>
          <w:lang w:val="ru-RU"/>
        </w:rPr>
        <w:t xml:space="preserve"> іншого боку, до люмінофору прикладають тонку металеву пластину (фольгу).</w:t>
      </w:r>
    </w:p>
    <w:p w:rsidR="00713D50" w:rsidRPr="0025327C" w:rsidRDefault="00414793" w:rsidP="00414793">
      <w:pPr>
        <w:shd w:val="clear" w:color="auto" w:fill="FFFFFF"/>
        <w:ind w:firstLine="720"/>
        <w:jc w:val="both"/>
        <w:rPr>
          <w:sz w:val="28"/>
          <w:szCs w:val="28"/>
          <w:lang w:val="ru-RU"/>
        </w:rPr>
      </w:pPr>
      <w:r w:rsidRPr="00414793">
        <w:rPr>
          <w:rFonts w:eastAsia="Times New Roman"/>
          <w:color w:val="000000"/>
          <w:sz w:val="28"/>
          <w:szCs w:val="28"/>
          <w:lang w:val="ru-RU"/>
        </w:rPr>
        <w:t xml:space="preserve">Вся конструкція розміщена в пластмасовому корпусі та герметизована (рис. 6). </w:t>
      </w:r>
      <w:proofErr w:type="gramStart"/>
      <w:r w:rsidRPr="00414793">
        <w:rPr>
          <w:rFonts w:eastAsia="Times New Roman"/>
          <w:color w:val="000000"/>
          <w:sz w:val="28"/>
          <w:szCs w:val="28"/>
          <w:lang w:val="ru-RU"/>
        </w:rPr>
        <w:t>П</w:t>
      </w:r>
      <w:proofErr w:type="gramEnd"/>
      <w:r w:rsidRPr="00414793">
        <w:rPr>
          <w:rFonts w:eastAsia="Times New Roman"/>
          <w:color w:val="000000"/>
          <w:sz w:val="28"/>
          <w:szCs w:val="28"/>
          <w:lang w:val="ru-RU"/>
        </w:rPr>
        <w:t>ісля застосування до електродів постійного напруження в матеріалі люмінофора збуджується світіння в місцях контакту з металевою пластиною. При необхідності ця пластина може бути зроблена фігурною, що дає змогу висвітлити певний символ</w:t>
      </w:r>
      <w:proofErr w:type="gramStart"/>
      <w:r w:rsidRPr="00414793">
        <w:rPr>
          <w:rFonts w:eastAsia="Times New Roman"/>
          <w:color w:val="000000"/>
          <w:sz w:val="28"/>
          <w:szCs w:val="28"/>
          <w:lang w:val="ru-RU"/>
        </w:rPr>
        <w:t>.</w:t>
      </w:r>
      <w:proofErr w:type="gramEnd"/>
      <w:r w:rsidRPr="00414793">
        <w:rPr>
          <w:rFonts w:eastAsia="Times New Roman"/>
          <w:color w:val="000000"/>
          <w:sz w:val="28"/>
          <w:szCs w:val="28"/>
          <w:lang w:val="ru-RU"/>
        </w:rPr>
        <w:t xml:space="preserve"> І</w:t>
      </w:r>
      <w:proofErr w:type="gramStart"/>
      <w:r w:rsidRPr="00414793">
        <w:rPr>
          <w:rFonts w:eastAsia="Times New Roman"/>
          <w:color w:val="000000"/>
          <w:sz w:val="28"/>
          <w:szCs w:val="28"/>
          <w:lang w:val="ru-RU"/>
        </w:rPr>
        <w:t>н</w:t>
      </w:r>
      <w:proofErr w:type="gramEnd"/>
      <w:r w:rsidRPr="00414793">
        <w:rPr>
          <w:rFonts w:eastAsia="Times New Roman"/>
          <w:color w:val="000000"/>
          <w:sz w:val="28"/>
          <w:szCs w:val="28"/>
          <w:lang w:val="ru-RU"/>
        </w:rPr>
        <w:t>оді трафарет наносять на зовнішню скляну пластину, яка просвічується збудженим люмінофор.</w:t>
      </w:r>
    </w:p>
    <w:p w:rsidR="00697F98" w:rsidRDefault="00697F98" w:rsidP="00414793">
      <w:pPr>
        <w:jc w:val="center"/>
        <w:rPr>
          <w:sz w:val="28"/>
          <w:szCs w:val="28"/>
          <w:lang w:val="ru-RU"/>
        </w:rPr>
      </w:pPr>
    </w:p>
    <w:p w:rsidR="00713D50" w:rsidRDefault="00713D50" w:rsidP="00414793">
      <w:pPr>
        <w:jc w:val="center"/>
        <w:rPr>
          <w:sz w:val="28"/>
          <w:szCs w:val="28"/>
          <w:lang w:val="ru-RU"/>
        </w:rPr>
      </w:pPr>
      <w:r w:rsidRPr="0025327C">
        <w:rPr>
          <w:noProof/>
          <w:sz w:val="28"/>
          <w:szCs w:val="28"/>
        </w:rPr>
        <w:drawing>
          <wp:inline distT="0" distB="0" distL="0" distR="0" wp14:anchorId="333BAF78" wp14:editId="13C75328">
            <wp:extent cx="2773527" cy="1269241"/>
            <wp:effectExtent l="0" t="0" r="8255"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87397" cy="1275588"/>
                    </a:xfrm>
                    <a:prstGeom prst="rect">
                      <a:avLst/>
                    </a:prstGeom>
                    <a:noFill/>
                    <a:ln>
                      <a:noFill/>
                    </a:ln>
                  </pic:spPr>
                </pic:pic>
              </a:graphicData>
            </a:graphic>
          </wp:inline>
        </w:drawing>
      </w:r>
    </w:p>
    <w:p w:rsidR="00713D50" w:rsidRPr="0025327C" w:rsidRDefault="00713D50" w:rsidP="00414793">
      <w:pPr>
        <w:jc w:val="center"/>
        <w:rPr>
          <w:sz w:val="28"/>
          <w:szCs w:val="28"/>
          <w:lang w:val="ru-RU"/>
        </w:rPr>
      </w:pPr>
    </w:p>
    <w:p w:rsidR="00697F98" w:rsidRDefault="00F06274" w:rsidP="00414793">
      <w:pPr>
        <w:shd w:val="clear" w:color="auto" w:fill="FFFFFF"/>
        <w:jc w:val="center"/>
        <w:rPr>
          <w:rFonts w:eastAsia="Times New Roman"/>
          <w:color w:val="000000"/>
          <w:sz w:val="28"/>
          <w:szCs w:val="28"/>
          <w:lang w:val="ru-RU"/>
        </w:rPr>
      </w:pPr>
      <w:r w:rsidRPr="0025327C">
        <w:rPr>
          <w:rFonts w:eastAsia="Times New Roman"/>
          <w:color w:val="000000"/>
          <w:sz w:val="28"/>
          <w:szCs w:val="28"/>
          <w:lang w:val="ru-RU"/>
        </w:rPr>
        <w:t xml:space="preserve">Рис. 6. Конструкция электролюминесцентного элемента постоянного тока: / — люминофорный слой; 2 — металлический электрод; </w:t>
      </w:r>
      <w:r w:rsidRPr="0025327C">
        <w:rPr>
          <w:rFonts w:eastAsia="Times New Roman"/>
          <w:i/>
          <w:iCs/>
          <w:color w:val="000000"/>
          <w:sz w:val="28"/>
          <w:szCs w:val="28"/>
          <w:lang w:val="ru-RU"/>
        </w:rPr>
        <w:t xml:space="preserve">3 </w:t>
      </w:r>
      <w:r w:rsidRPr="0025327C">
        <w:rPr>
          <w:rFonts w:eastAsia="Times New Roman"/>
          <w:color w:val="000000"/>
          <w:sz w:val="28"/>
          <w:szCs w:val="28"/>
          <w:lang w:val="ru-RU"/>
        </w:rPr>
        <w:t xml:space="preserve">— выводные контакты; </w:t>
      </w:r>
      <w:r w:rsidRPr="0025327C">
        <w:rPr>
          <w:rFonts w:eastAsia="Times New Roman"/>
          <w:i/>
          <w:iCs/>
          <w:color w:val="000000"/>
          <w:sz w:val="28"/>
          <w:szCs w:val="28"/>
          <w:lang w:val="ru-RU"/>
        </w:rPr>
        <w:t xml:space="preserve">4 </w:t>
      </w:r>
      <w:r w:rsidRPr="0025327C">
        <w:rPr>
          <w:rFonts w:eastAsia="Times New Roman"/>
          <w:color w:val="000000"/>
          <w:sz w:val="28"/>
          <w:szCs w:val="28"/>
          <w:lang w:val="ru-RU"/>
        </w:rPr>
        <w:t>— гер</w:t>
      </w:r>
      <w:r w:rsidRPr="0025327C">
        <w:rPr>
          <w:rFonts w:eastAsia="Times New Roman"/>
          <w:color w:val="000000"/>
          <w:sz w:val="28"/>
          <w:szCs w:val="28"/>
          <w:lang w:val="ru-RU"/>
        </w:rPr>
        <w:softHyphen/>
        <w:t>метический корпус; 5 — про</w:t>
      </w:r>
      <w:r w:rsidRPr="0025327C">
        <w:rPr>
          <w:rFonts w:eastAsia="Times New Roman"/>
          <w:color w:val="000000"/>
          <w:sz w:val="28"/>
          <w:szCs w:val="28"/>
          <w:lang w:val="ru-RU"/>
        </w:rPr>
        <w:softHyphen/>
        <w:t>зрачный электрод (SnO</w:t>
      </w:r>
      <w:r w:rsidRPr="0025327C">
        <w:rPr>
          <w:rFonts w:eastAsia="Times New Roman"/>
          <w:color w:val="000000"/>
          <w:sz w:val="28"/>
          <w:szCs w:val="28"/>
          <w:vertAlign w:val="subscript"/>
          <w:lang w:val="ru-RU"/>
        </w:rPr>
        <w:t>2</w:t>
      </w:r>
      <w:r w:rsidRPr="0025327C">
        <w:rPr>
          <w:rFonts w:eastAsia="Times New Roman"/>
          <w:color w:val="000000"/>
          <w:sz w:val="28"/>
          <w:szCs w:val="28"/>
          <w:lang w:val="ru-RU"/>
        </w:rPr>
        <w:t xml:space="preserve">); </w:t>
      </w:r>
      <w:r w:rsidRPr="0025327C">
        <w:rPr>
          <w:rFonts w:eastAsia="Times New Roman"/>
          <w:i/>
          <w:iCs/>
          <w:color w:val="000000"/>
          <w:sz w:val="28"/>
          <w:szCs w:val="28"/>
          <w:lang w:val="ru-RU"/>
        </w:rPr>
        <w:t xml:space="preserve">6 </w:t>
      </w:r>
      <w:r w:rsidRPr="0025327C">
        <w:rPr>
          <w:rFonts w:eastAsia="Times New Roman"/>
          <w:color w:val="000000"/>
          <w:sz w:val="28"/>
          <w:szCs w:val="28"/>
          <w:lang w:val="ru-RU"/>
        </w:rPr>
        <w:t>— стеклянная подложка</w:t>
      </w:r>
    </w:p>
    <w:p w:rsidR="00414793" w:rsidRPr="0025327C" w:rsidRDefault="00414793" w:rsidP="00414793">
      <w:pPr>
        <w:shd w:val="clear" w:color="auto" w:fill="FFFFFF"/>
        <w:jc w:val="center"/>
        <w:rPr>
          <w:sz w:val="28"/>
          <w:szCs w:val="28"/>
          <w:lang w:val="ru-RU"/>
        </w:rPr>
      </w:pPr>
    </w:p>
    <w:p w:rsidR="00713D50" w:rsidRDefault="00414793" w:rsidP="0025327C">
      <w:pPr>
        <w:shd w:val="clear" w:color="auto" w:fill="FFFFFF"/>
        <w:ind w:firstLine="720"/>
        <w:jc w:val="both"/>
        <w:rPr>
          <w:rFonts w:eastAsia="Times New Roman"/>
          <w:color w:val="000000"/>
          <w:sz w:val="28"/>
          <w:szCs w:val="28"/>
          <w:lang w:val="ru-RU"/>
        </w:rPr>
      </w:pPr>
      <w:r w:rsidRPr="00414793">
        <w:rPr>
          <w:rFonts w:eastAsia="Times New Roman"/>
          <w:color w:val="000000"/>
          <w:sz w:val="28"/>
          <w:szCs w:val="28"/>
          <w:lang w:val="ru-RU"/>
        </w:rPr>
        <w:t>Важливою перевагою електролюмінесцентних елементів є їхня мала товщина, що дозволяє конструювати компактні індикатори. Керуються вони напругами близько 50-100</w:t>
      </w:r>
      <w:proofErr w:type="gramStart"/>
      <w:r w:rsidRPr="00414793">
        <w:rPr>
          <w:rFonts w:eastAsia="Times New Roman"/>
          <w:color w:val="000000"/>
          <w:sz w:val="28"/>
          <w:szCs w:val="28"/>
          <w:lang w:val="ru-RU"/>
        </w:rPr>
        <w:t xml:space="preserve"> В</w:t>
      </w:r>
      <w:proofErr w:type="gramEnd"/>
      <w:r w:rsidRPr="00414793">
        <w:rPr>
          <w:rFonts w:eastAsia="Times New Roman"/>
          <w:color w:val="000000"/>
          <w:sz w:val="28"/>
          <w:szCs w:val="28"/>
          <w:lang w:val="ru-RU"/>
        </w:rPr>
        <w:t>, проте за яскравістю і контрастністю поступаються багатьом іншим типам випромінюючих елементів. Залежність, що зв'язує яскравість елемента з прикладеним до нього напругою, визначається формулою виду</w:t>
      </w:r>
    </w:p>
    <w:p w:rsidR="00697F98" w:rsidRPr="0025327C" w:rsidRDefault="00F714DD" w:rsidP="0025327C">
      <w:pPr>
        <w:shd w:val="clear" w:color="auto" w:fill="FFFFFF"/>
        <w:ind w:firstLine="720"/>
        <w:jc w:val="both"/>
        <w:rPr>
          <w:sz w:val="28"/>
          <w:szCs w:val="28"/>
          <w:lang w:val="ru-RU"/>
        </w:rPr>
      </w:pPr>
      <w:r w:rsidRPr="0025327C">
        <w:rPr>
          <w:rFonts w:eastAsia="Times New Roman"/>
          <w:noProof/>
          <w:color w:val="000000"/>
          <w:sz w:val="28"/>
          <w:szCs w:val="28"/>
        </w:rPr>
        <w:drawing>
          <wp:inline distT="0" distB="0" distL="0" distR="0" wp14:anchorId="7717B5D1" wp14:editId="63A71AEB">
            <wp:extent cx="1410264" cy="42308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06066" cy="421821"/>
                    </a:xfrm>
                    <a:prstGeom prst="rect">
                      <a:avLst/>
                    </a:prstGeom>
                    <a:noFill/>
                    <a:ln>
                      <a:noFill/>
                    </a:ln>
                  </pic:spPr>
                </pic:pic>
              </a:graphicData>
            </a:graphic>
          </wp:inline>
        </w:drawing>
      </w:r>
    </w:p>
    <w:p w:rsidR="00697F98" w:rsidRPr="0025327C" w:rsidRDefault="00F06274" w:rsidP="00414793">
      <w:pPr>
        <w:shd w:val="clear" w:color="auto" w:fill="FFFFFF"/>
        <w:jc w:val="both"/>
        <w:rPr>
          <w:sz w:val="28"/>
          <w:szCs w:val="28"/>
          <w:lang w:val="ru-RU"/>
        </w:rPr>
      </w:pPr>
      <w:r w:rsidRPr="0025327C">
        <w:rPr>
          <w:rFonts w:eastAsia="Times New Roman"/>
          <w:color w:val="000000"/>
          <w:sz w:val="28"/>
          <w:szCs w:val="28"/>
          <w:lang w:val="ru-RU"/>
        </w:rPr>
        <w:t xml:space="preserve">де </w:t>
      </w:r>
      <w:r w:rsidR="00414793">
        <w:rPr>
          <w:rFonts w:eastAsia="Times New Roman"/>
          <w:color w:val="000000"/>
          <w:sz w:val="28"/>
          <w:szCs w:val="28"/>
          <w:lang w:val="ru-RU"/>
        </w:rPr>
        <w:t>К</w:t>
      </w:r>
      <w:r w:rsidRPr="0025327C">
        <w:rPr>
          <w:rFonts w:eastAsia="Times New Roman"/>
          <w:color w:val="000000"/>
          <w:sz w:val="28"/>
          <w:szCs w:val="28"/>
          <w:lang w:val="ru-RU"/>
        </w:rPr>
        <w:t xml:space="preserve"> — пост</w:t>
      </w:r>
      <w:r w:rsidR="00414793">
        <w:rPr>
          <w:rFonts w:eastAsia="Times New Roman"/>
          <w:color w:val="000000"/>
          <w:sz w:val="28"/>
          <w:szCs w:val="28"/>
          <w:lang w:val="ru-RU"/>
        </w:rPr>
        <w:t>ійний</w:t>
      </w:r>
      <w:r w:rsidRPr="0025327C">
        <w:rPr>
          <w:rFonts w:eastAsia="Times New Roman"/>
          <w:color w:val="000000"/>
          <w:sz w:val="28"/>
          <w:szCs w:val="28"/>
          <w:lang w:val="ru-RU"/>
        </w:rPr>
        <w:t xml:space="preserve"> ко</w:t>
      </w:r>
      <w:r w:rsidR="00414793">
        <w:rPr>
          <w:rFonts w:eastAsia="Times New Roman"/>
          <w:color w:val="000000"/>
          <w:sz w:val="28"/>
          <w:szCs w:val="28"/>
          <w:lang w:val="ru-RU"/>
        </w:rPr>
        <w:t>е</w:t>
      </w:r>
      <w:r w:rsidRPr="0025327C">
        <w:rPr>
          <w:rFonts w:eastAsia="Times New Roman"/>
          <w:color w:val="000000"/>
          <w:sz w:val="28"/>
          <w:szCs w:val="28"/>
          <w:lang w:val="ru-RU"/>
        </w:rPr>
        <w:t>ф</w:t>
      </w:r>
      <w:r w:rsidR="00414793">
        <w:rPr>
          <w:rFonts w:eastAsia="Times New Roman"/>
          <w:color w:val="000000"/>
          <w:sz w:val="28"/>
          <w:szCs w:val="28"/>
          <w:lang w:val="ru-RU"/>
        </w:rPr>
        <w:t>іці</w:t>
      </w:r>
      <w:r w:rsidRPr="0025327C">
        <w:rPr>
          <w:rFonts w:eastAsia="Times New Roman"/>
          <w:color w:val="000000"/>
          <w:sz w:val="28"/>
          <w:szCs w:val="28"/>
          <w:lang w:val="ru-RU"/>
        </w:rPr>
        <w:t xml:space="preserve">ент; </w:t>
      </w:r>
      <w:proofErr w:type="gramStart"/>
      <w:r w:rsidRPr="0025327C">
        <w:rPr>
          <w:rFonts w:eastAsia="Times New Roman"/>
          <w:i/>
          <w:iCs/>
          <w:color w:val="000000"/>
          <w:sz w:val="28"/>
          <w:szCs w:val="28"/>
          <w:lang w:val="ru-RU"/>
        </w:rPr>
        <w:t>п</w:t>
      </w:r>
      <w:proofErr w:type="gramEnd"/>
      <w:r w:rsidRPr="0025327C">
        <w:rPr>
          <w:rFonts w:eastAsia="Times New Roman"/>
          <w:i/>
          <w:iCs/>
          <w:color w:val="000000"/>
          <w:sz w:val="28"/>
          <w:szCs w:val="28"/>
          <w:lang w:val="ru-RU"/>
        </w:rPr>
        <w:t xml:space="preserve"> &gt; </w:t>
      </w:r>
      <w:r w:rsidRPr="0025327C">
        <w:rPr>
          <w:rFonts w:eastAsia="Times New Roman"/>
          <w:color w:val="000000"/>
          <w:sz w:val="28"/>
          <w:szCs w:val="28"/>
          <w:lang w:val="ru-RU"/>
        </w:rPr>
        <w:t>1.</w:t>
      </w:r>
    </w:p>
    <w:p w:rsidR="00414793" w:rsidRPr="00414793" w:rsidRDefault="00414793" w:rsidP="00414793">
      <w:pPr>
        <w:shd w:val="clear" w:color="auto" w:fill="FFFFFF"/>
        <w:ind w:firstLine="720"/>
        <w:jc w:val="both"/>
        <w:rPr>
          <w:rFonts w:eastAsia="Times New Roman"/>
          <w:color w:val="000000"/>
          <w:sz w:val="28"/>
          <w:szCs w:val="28"/>
          <w:lang w:val="ru-RU"/>
        </w:rPr>
      </w:pPr>
      <w:r w:rsidRPr="00414793">
        <w:rPr>
          <w:rFonts w:eastAsia="Times New Roman"/>
          <w:color w:val="000000"/>
          <w:sz w:val="28"/>
          <w:szCs w:val="28"/>
          <w:lang w:val="ru-RU"/>
        </w:rPr>
        <w:t xml:space="preserve">У середньому для ЕЛІ постійного струму при напрузі живлення близько 100 В яскравість </w:t>
      </w:r>
      <w:proofErr w:type="gramStart"/>
      <w:r w:rsidRPr="00414793">
        <w:rPr>
          <w:rFonts w:eastAsia="Times New Roman"/>
          <w:color w:val="000000"/>
          <w:sz w:val="28"/>
          <w:szCs w:val="28"/>
          <w:lang w:val="ru-RU"/>
        </w:rPr>
        <w:t>св</w:t>
      </w:r>
      <w:proofErr w:type="gramEnd"/>
      <w:r w:rsidRPr="00414793">
        <w:rPr>
          <w:rFonts w:eastAsia="Times New Roman"/>
          <w:color w:val="000000"/>
          <w:sz w:val="28"/>
          <w:szCs w:val="28"/>
          <w:lang w:val="ru-RU"/>
        </w:rPr>
        <w:t xml:space="preserve">ітіння становить приблизно 300 кд/м2. Характерним для цих елементів є зменшення їх </w:t>
      </w:r>
      <w:proofErr w:type="gramStart"/>
      <w:r w:rsidRPr="00414793">
        <w:rPr>
          <w:rFonts w:eastAsia="Times New Roman"/>
          <w:color w:val="000000"/>
          <w:sz w:val="28"/>
          <w:szCs w:val="28"/>
          <w:lang w:val="ru-RU"/>
        </w:rPr>
        <w:t>св</w:t>
      </w:r>
      <w:proofErr w:type="gramEnd"/>
      <w:r w:rsidRPr="00414793">
        <w:rPr>
          <w:rFonts w:eastAsia="Times New Roman"/>
          <w:color w:val="000000"/>
          <w:sz w:val="28"/>
          <w:szCs w:val="28"/>
          <w:lang w:val="ru-RU"/>
        </w:rPr>
        <w:t xml:space="preserve">ітлової потужності в процесі експлуатації, що пов'язано з міграцією домішок у люмінофорі в зонах контакту з електродом. Термін служби елементів може бути збільшений, якщо здійснити їх живлення імпульсним напругою, що </w:t>
      </w:r>
      <w:proofErr w:type="gramStart"/>
      <w:r w:rsidRPr="00414793">
        <w:rPr>
          <w:rFonts w:eastAsia="Times New Roman"/>
          <w:color w:val="000000"/>
          <w:sz w:val="28"/>
          <w:szCs w:val="28"/>
          <w:lang w:val="ru-RU"/>
        </w:rPr>
        <w:t>подається</w:t>
      </w:r>
      <w:proofErr w:type="gramEnd"/>
      <w:r w:rsidRPr="00414793">
        <w:rPr>
          <w:rFonts w:eastAsia="Times New Roman"/>
          <w:color w:val="000000"/>
          <w:sz w:val="28"/>
          <w:szCs w:val="28"/>
          <w:lang w:val="ru-RU"/>
        </w:rPr>
        <w:t xml:space="preserve"> на постійне низьковольтне зміщення. Відзначимо також важливу для деяких застосувань здатність ЕЛІ змінювати колі</w:t>
      </w:r>
      <w:proofErr w:type="gramStart"/>
      <w:r w:rsidRPr="00414793">
        <w:rPr>
          <w:rFonts w:eastAsia="Times New Roman"/>
          <w:color w:val="000000"/>
          <w:sz w:val="28"/>
          <w:szCs w:val="28"/>
          <w:lang w:val="ru-RU"/>
        </w:rPr>
        <w:t>р</w:t>
      </w:r>
      <w:proofErr w:type="gramEnd"/>
      <w:r w:rsidRPr="00414793">
        <w:rPr>
          <w:rFonts w:eastAsia="Times New Roman"/>
          <w:color w:val="000000"/>
          <w:sz w:val="28"/>
          <w:szCs w:val="28"/>
          <w:lang w:val="ru-RU"/>
        </w:rPr>
        <w:t xml:space="preserve"> випромінювання залежно від прикладеної напруги, що дозволяє здійснювати світлове кодування відображуваної інформації.</w:t>
      </w:r>
    </w:p>
    <w:p w:rsidR="00414793" w:rsidRPr="0025327C" w:rsidRDefault="00414793" w:rsidP="00414793">
      <w:pPr>
        <w:shd w:val="clear" w:color="auto" w:fill="FFFFFF"/>
        <w:ind w:firstLine="720"/>
        <w:jc w:val="both"/>
        <w:rPr>
          <w:sz w:val="28"/>
          <w:szCs w:val="28"/>
          <w:lang w:val="ru-RU"/>
        </w:rPr>
      </w:pPr>
      <w:r w:rsidRPr="00414793">
        <w:rPr>
          <w:rFonts w:eastAsia="Times New Roman"/>
          <w:color w:val="000000"/>
          <w:sz w:val="28"/>
          <w:szCs w:val="28"/>
          <w:lang w:val="ru-RU"/>
        </w:rPr>
        <w:t xml:space="preserve">Тонкоплівкові індикатори змінного струму є найбільш перспективними приладами, що реалізують принцип електролюмінесценції. </w:t>
      </w:r>
      <w:proofErr w:type="gramStart"/>
      <w:r w:rsidRPr="00414793">
        <w:rPr>
          <w:rFonts w:eastAsia="Times New Roman"/>
          <w:color w:val="000000"/>
          <w:sz w:val="28"/>
          <w:szCs w:val="28"/>
          <w:lang w:val="ru-RU"/>
        </w:rPr>
        <w:t>На</w:t>
      </w:r>
      <w:proofErr w:type="gramEnd"/>
      <w:r w:rsidRPr="00414793">
        <w:rPr>
          <w:rFonts w:eastAsia="Times New Roman"/>
          <w:color w:val="000000"/>
          <w:sz w:val="28"/>
          <w:szCs w:val="28"/>
          <w:lang w:val="ru-RU"/>
        </w:rPr>
        <w:t xml:space="preserve"> </w:t>
      </w:r>
      <w:proofErr w:type="gramStart"/>
      <w:r w:rsidRPr="00414793">
        <w:rPr>
          <w:rFonts w:eastAsia="Times New Roman"/>
          <w:color w:val="000000"/>
          <w:sz w:val="28"/>
          <w:szCs w:val="28"/>
          <w:lang w:val="ru-RU"/>
        </w:rPr>
        <w:t>в</w:t>
      </w:r>
      <w:proofErr w:type="gramEnd"/>
      <w:r w:rsidRPr="00414793">
        <w:rPr>
          <w:rFonts w:eastAsia="Times New Roman"/>
          <w:color w:val="000000"/>
          <w:sz w:val="28"/>
          <w:szCs w:val="28"/>
          <w:lang w:val="ru-RU"/>
        </w:rPr>
        <w:t xml:space="preserve">ідміну від ЕЛІ постійного струму тут контактний зв'язок електронів з люмінофором замінено ємнісною і сам елемент є конденсатором. Для цього шар люмінофора розміщують </w:t>
      </w:r>
      <w:proofErr w:type="gramStart"/>
      <w:r w:rsidRPr="00414793">
        <w:rPr>
          <w:rFonts w:eastAsia="Times New Roman"/>
          <w:color w:val="000000"/>
          <w:sz w:val="28"/>
          <w:szCs w:val="28"/>
          <w:lang w:val="ru-RU"/>
        </w:rPr>
        <w:t>між</w:t>
      </w:r>
      <w:proofErr w:type="gramEnd"/>
      <w:r w:rsidRPr="00414793">
        <w:rPr>
          <w:rFonts w:eastAsia="Times New Roman"/>
          <w:color w:val="000000"/>
          <w:sz w:val="28"/>
          <w:szCs w:val="28"/>
          <w:lang w:val="ru-RU"/>
        </w:rPr>
        <w:t xml:space="preserve"> шарами діелектрика, що забезпечують гальванічний поділ його з електродами (рис. 7). Всі шари створюються за допомогою технології напилення у вакуумі на скляну </w:t>
      </w:r>
      <w:proofErr w:type="gramStart"/>
      <w:r w:rsidRPr="00414793">
        <w:rPr>
          <w:rFonts w:eastAsia="Times New Roman"/>
          <w:color w:val="000000"/>
          <w:sz w:val="28"/>
          <w:szCs w:val="28"/>
          <w:lang w:val="ru-RU"/>
        </w:rPr>
        <w:t>п</w:t>
      </w:r>
      <w:proofErr w:type="gramEnd"/>
      <w:r w:rsidRPr="00414793">
        <w:rPr>
          <w:rFonts w:eastAsia="Times New Roman"/>
          <w:color w:val="000000"/>
          <w:sz w:val="28"/>
          <w:szCs w:val="28"/>
          <w:lang w:val="ru-RU"/>
        </w:rPr>
        <w:t xml:space="preserve">ідкладку. Один з електродів виконується прозорим, інший покритий чорним поглинаючим шаром, що </w:t>
      </w:r>
      <w:proofErr w:type="gramStart"/>
      <w:r w:rsidRPr="00414793">
        <w:rPr>
          <w:rFonts w:eastAsia="Times New Roman"/>
          <w:color w:val="000000"/>
          <w:sz w:val="28"/>
          <w:szCs w:val="28"/>
          <w:lang w:val="ru-RU"/>
        </w:rPr>
        <w:t>п</w:t>
      </w:r>
      <w:proofErr w:type="gramEnd"/>
      <w:r w:rsidRPr="00414793">
        <w:rPr>
          <w:rFonts w:eastAsia="Times New Roman"/>
          <w:color w:val="000000"/>
          <w:sz w:val="28"/>
          <w:szCs w:val="28"/>
          <w:lang w:val="ru-RU"/>
        </w:rPr>
        <w:t xml:space="preserve">ідвищує контрастність зображення. Довговічність таких ЕЛІ значно вища, ніж порошкових, що живить їх високочастотна напруга становить 150-250 В. Характерною якістю тонкоплівкових ЕЛІ є </w:t>
      </w:r>
      <w:proofErr w:type="gramStart"/>
      <w:r w:rsidRPr="00414793">
        <w:rPr>
          <w:rFonts w:eastAsia="Times New Roman"/>
          <w:color w:val="000000"/>
          <w:sz w:val="28"/>
          <w:szCs w:val="28"/>
          <w:lang w:val="ru-RU"/>
        </w:rPr>
        <w:t>п</w:t>
      </w:r>
      <w:proofErr w:type="gramEnd"/>
      <w:r w:rsidRPr="00414793">
        <w:rPr>
          <w:rFonts w:eastAsia="Times New Roman"/>
          <w:color w:val="000000"/>
          <w:sz w:val="28"/>
          <w:szCs w:val="28"/>
          <w:lang w:val="ru-RU"/>
        </w:rPr>
        <w:t>ідвищення крутизни яскравості в залежності від прикладеної напруги (рис. 8).</w:t>
      </w:r>
    </w:p>
    <w:p w:rsidR="00697F98" w:rsidRPr="0025327C" w:rsidRDefault="00697F98" w:rsidP="00414793">
      <w:pPr>
        <w:shd w:val="clear" w:color="auto" w:fill="FFFFFF"/>
        <w:jc w:val="center"/>
        <w:rPr>
          <w:sz w:val="28"/>
          <w:szCs w:val="28"/>
          <w:lang w:val="ru-RU"/>
        </w:rPr>
      </w:pPr>
    </w:p>
    <w:p w:rsidR="00697F98" w:rsidRPr="0025327C" w:rsidRDefault="00F714DD" w:rsidP="00414793">
      <w:pPr>
        <w:jc w:val="center"/>
        <w:rPr>
          <w:sz w:val="28"/>
          <w:szCs w:val="28"/>
          <w:lang w:val="ru-RU"/>
        </w:rPr>
      </w:pPr>
      <w:r w:rsidRPr="0025327C">
        <w:rPr>
          <w:noProof/>
          <w:sz w:val="28"/>
          <w:szCs w:val="28"/>
        </w:rPr>
        <w:drawing>
          <wp:inline distT="0" distB="0" distL="0" distR="0" wp14:anchorId="78E9CF19" wp14:editId="3CBAF0B6">
            <wp:extent cx="3452883" cy="1355337"/>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35756" cy="1387867"/>
                    </a:xfrm>
                    <a:prstGeom prst="rect">
                      <a:avLst/>
                    </a:prstGeom>
                    <a:noFill/>
                    <a:ln>
                      <a:noFill/>
                    </a:ln>
                  </pic:spPr>
                </pic:pic>
              </a:graphicData>
            </a:graphic>
          </wp:inline>
        </w:drawing>
      </w:r>
    </w:p>
    <w:p w:rsidR="00414793" w:rsidRPr="00414793" w:rsidRDefault="00414793" w:rsidP="00414793">
      <w:pPr>
        <w:shd w:val="clear" w:color="auto" w:fill="FFFFFF"/>
        <w:jc w:val="center"/>
        <w:rPr>
          <w:rFonts w:eastAsia="Times New Roman"/>
          <w:color w:val="000000"/>
          <w:sz w:val="28"/>
          <w:szCs w:val="28"/>
          <w:lang w:val="ru-RU"/>
        </w:rPr>
      </w:pPr>
      <w:r w:rsidRPr="00414793">
        <w:rPr>
          <w:rFonts w:eastAsia="Times New Roman"/>
          <w:color w:val="000000"/>
          <w:sz w:val="28"/>
          <w:szCs w:val="28"/>
          <w:lang w:val="ru-RU"/>
        </w:rPr>
        <w:t>Рис. 7. Структура шарів тонкоплівкового електролюмінесцентного індикатора змінного струму:</w:t>
      </w:r>
    </w:p>
    <w:p w:rsidR="00697F98" w:rsidRDefault="00414793" w:rsidP="00414793">
      <w:pPr>
        <w:shd w:val="clear" w:color="auto" w:fill="FFFFFF"/>
        <w:jc w:val="center"/>
        <w:rPr>
          <w:rFonts w:eastAsia="Times New Roman"/>
          <w:color w:val="000000"/>
          <w:sz w:val="28"/>
          <w:szCs w:val="28"/>
          <w:lang w:val="ru-RU"/>
        </w:rPr>
      </w:pPr>
      <w:r w:rsidRPr="00414793">
        <w:rPr>
          <w:rFonts w:eastAsia="Times New Roman"/>
          <w:color w:val="000000"/>
          <w:sz w:val="28"/>
          <w:szCs w:val="28"/>
          <w:lang w:val="ru-RU"/>
        </w:rPr>
        <w:t xml:space="preserve">1 - прозорий електрод; 2 - </w:t>
      </w:r>
      <w:proofErr w:type="gramStart"/>
      <w:r w:rsidRPr="00414793">
        <w:rPr>
          <w:rFonts w:eastAsia="Times New Roman"/>
          <w:color w:val="000000"/>
          <w:sz w:val="28"/>
          <w:szCs w:val="28"/>
          <w:lang w:val="ru-RU"/>
        </w:rPr>
        <w:t>пл</w:t>
      </w:r>
      <w:proofErr w:type="gramEnd"/>
      <w:r w:rsidRPr="00414793">
        <w:rPr>
          <w:rFonts w:eastAsia="Times New Roman"/>
          <w:color w:val="000000"/>
          <w:sz w:val="28"/>
          <w:szCs w:val="28"/>
          <w:lang w:val="ru-RU"/>
        </w:rPr>
        <w:t>івка люмінофора; 3 - металевий електрод; 4 - світлопоглинаючий діелектрик; 5 - прозорий діелектрик; 6 - скляна підкладка</w:t>
      </w:r>
    </w:p>
    <w:p w:rsidR="00414793" w:rsidRDefault="00414793" w:rsidP="00414793">
      <w:pPr>
        <w:shd w:val="clear" w:color="auto" w:fill="FFFFFF"/>
        <w:jc w:val="center"/>
        <w:rPr>
          <w:rFonts w:eastAsia="Times New Roman"/>
          <w:color w:val="000000"/>
          <w:sz w:val="28"/>
          <w:szCs w:val="28"/>
          <w:lang w:val="ru-RU"/>
        </w:rPr>
      </w:pPr>
    </w:p>
    <w:p w:rsidR="00414793" w:rsidRDefault="00414793" w:rsidP="00414793">
      <w:pPr>
        <w:shd w:val="clear" w:color="auto" w:fill="FFFFFF"/>
        <w:jc w:val="center"/>
        <w:rPr>
          <w:rFonts w:eastAsia="Times New Roman"/>
          <w:color w:val="000000"/>
          <w:sz w:val="28"/>
          <w:szCs w:val="28"/>
          <w:lang w:val="ru-RU"/>
        </w:rPr>
      </w:pPr>
      <w:r w:rsidRPr="0025327C">
        <w:rPr>
          <w:noProof/>
          <w:sz w:val="28"/>
          <w:szCs w:val="28"/>
        </w:rPr>
        <w:drawing>
          <wp:inline distT="0" distB="0" distL="0" distR="0" wp14:anchorId="6AB14F0E" wp14:editId="2F32BD3B">
            <wp:extent cx="3216971" cy="3002507"/>
            <wp:effectExtent l="0" t="0" r="2540"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29760" cy="3014443"/>
                    </a:xfrm>
                    <a:prstGeom prst="rect">
                      <a:avLst/>
                    </a:prstGeom>
                    <a:noFill/>
                    <a:ln>
                      <a:noFill/>
                    </a:ln>
                  </pic:spPr>
                </pic:pic>
              </a:graphicData>
            </a:graphic>
          </wp:inline>
        </w:drawing>
      </w:r>
    </w:p>
    <w:p w:rsidR="00414793" w:rsidRDefault="00414793" w:rsidP="00414793">
      <w:pPr>
        <w:shd w:val="clear" w:color="auto" w:fill="FFFFFF"/>
        <w:jc w:val="center"/>
        <w:rPr>
          <w:rFonts w:eastAsia="Times New Roman"/>
          <w:color w:val="000000"/>
          <w:sz w:val="28"/>
          <w:szCs w:val="28"/>
          <w:lang w:val="ru-RU"/>
        </w:rPr>
      </w:pPr>
    </w:p>
    <w:p w:rsidR="00414793" w:rsidRDefault="00414793" w:rsidP="00414793">
      <w:pPr>
        <w:shd w:val="clear" w:color="auto" w:fill="FFFFFF"/>
        <w:jc w:val="center"/>
        <w:rPr>
          <w:sz w:val="28"/>
          <w:szCs w:val="28"/>
          <w:lang w:val="ru-RU"/>
        </w:rPr>
      </w:pPr>
      <w:r w:rsidRPr="00414793">
        <w:rPr>
          <w:sz w:val="28"/>
          <w:szCs w:val="28"/>
          <w:lang w:val="ru-RU"/>
        </w:rPr>
        <w:t>Рис. 8. Типова крива залежності яскравості від прикладеної напруги для тонкоплівкового люмінофора</w:t>
      </w:r>
    </w:p>
    <w:p w:rsidR="00414793" w:rsidRPr="0025327C" w:rsidRDefault="00414793" w:rsidP="00414793">
      <w:pPr>
        <w:shd w:val="clear" w:color="auto" w:fill="FFFFFF"/>
        <w:jc w:val="center"/>
        <w:rPr>
          <w:sz w:val="28"/>
          <w:szCs w:val="28"/>
          <w:lang w:val="ru-RU"/>
        </w:rPr>
      </w:pPr>
    </w:p>
    <w:p w:rsidR="00414793" w:rsidRPr="00414793" w:rsidRDefault="00414793" w:rsidP="00414793">
      <w:pPr>
        <w:shd w:val="clear" w:color="auto" w:fill="FFFFFF"/>
        <w:ind w:firstLine="720"/>
        <w:jc w:val="both"/>
        <w:rPr>
          <w:rFonts w:eastAsia="Times New Roman"/>
          <w:color w:val="000000"/>
          <w:sz w:val="28"/>
          <w:szCs w:val="28"/>
          <w:lang w:val="ru-RU"/>
        </w:rPr>
      </w:pPr>
      <w:r w:rsidRPr="00414793">
        <w:rPr>
          <w:rFonts w:eastAsia="Times New Roman"/>
          <w:color w:val="000000"/>
          <w:sz w:val="28"/>
          <w:szCs w:val="28"/>
          <w:lang w:val="ru-RU"/>
        </w:rPr>
        <w:t xml:space="preserve">Така характеристика, а також практична відсутність </w:t>
      </w:r>
      <w:proofErr w:type="gramStart"/>
      <w:r w:rsidRPr="00414793">
        <w:rPr>
          <w:rFonts w:eastAsia="Times New Roman"/>
          <w:color w:val="000000"/>
          <w:sz w:val="28"/>
          <w:szCs w:val="28"/>
          <w:lang w:val="ru-RU"/>
        </w:rPr>
        <w:t>св</w:t>
      </w:r>
      <w:proofErr w:type="gramEnd"/>
      <w:r w:rsidRPr="00414793">
        <w:rPr>
          <w:rFonts w:eastAsia="Times New Roman"/>
          <w:color w:val="000000"/>
          <w:sz w:val="28"/>
          <w:szCs w:val="28"/>
          <w:lang w:val="ru-RU"/>
        </w:rPr>
        <w:t xml:space="preserve">ітіння при напругах нижче певного порога полегшує конструювання тонкоплівкових електролюмінесцентних панелей з X-F-адресацією. У цих </w:t>
      </w:r>
      <w:proofErr w:type="gramStart"/>
      <w:r w:rsidRPr="00414793">
        <w:rPr>
          <w:rFonts w:eastAsia="Times New Roman"/>
          <w:color w:val="000000"/>
          <w:sz w:val="28"/>
          <w:szCs w:val="28"/>
          <w:lang w:val="ru-RU"/>
        </w:rPr>
        <w:t>панелях</w:t>
      </w:r>
      <w:proofErr w:type="gramEnd"/>
      <w:r w:rsidRPr="00414793">
        <w:rPr>
          <w:rFonts w:eastAsia="Times New Roman"/>
          <w:color w:val="000000"/>
          <w:sz w:val="28"/>
          <w:szCs w:val="28"/>
          <w:lang w:val="ru-RU"/>
        </w:rPr>
        <w:t xml:space="preserve"> електроди виконані у вигляді тонких паралельних смужок, що складають систему взаємно перпендикулярних шин. Високочастотна напруга живлення за допомогою зовнішніх ключів комутується по шинах, при цьому забезпечується </w:t>
      </w:r>
      <w:proofErr w:type="gramStart"/>
      <w:r w:rsidRPr="00414793">
        <w:rPr>
          <w:rFonts w:eastAsia="Times New Roman"/>
          <w:color w:val="000000"/>
          <w:sz w:val="28"/>
          <w:szCs w:val="28"/>
          <w:lang w:val="ru-RU"/>
        </w:rPr>
        <w:t>св</w:t>
      </w:r>
      <w:proofErr w:type="gramEnd"/>
      <w:r w:rsidRPr="00414793">
        <w:rPr>
          <w:rFonts w:eastAsia="Times New Roman"/>
          <w:color w:val="000000"/>
          <w:sz w:val="28"/>
          <w:szCs w:val="28"/>
          <w:lang w:val="ru-RU"/>
        </w:rPr>
        <w:t xml:space="preserve">ітіння тієї ділянки люмінофора, який розташовується на перетині активної пари електродів. Змінюючи енергію імпульсів, можна керувати яскравістю точки, що висвічується. Відомі </w:t>
      </w:r>
      <w:proofErr w:type="gramStart"/>
      <w:r w:rsidRPr="00414793">
        <w:rPr>
          <w:rFonts w:eastAsia="Times New Roman"/>
          <w:color w:val="000000"/>
          <w:sz w:val="28"/>
          <w:szCs w:val="28"/>
          <w:lang w:val="ru-RU"/>
        </w:rPr>
        <w:t>р</w:t>
      </w:r>
      <w:proofErr w:type="gramEnd"/>
      <w:r w:rsidRPr="00414793">
        <w:rPr>
          <w:rFonts w:eastAsia="Times New Roman"/>
          <w:color w:val="000000"/>
          <w:sz w:val="28"/>
          <w:szCs w:val="28"/>
          <w:lang w:val="ru-RU"/>
        </w:rPr>
        <w:t>ізні розробки люмінесцентних панелей даного типу з роздільною здатністю 100X100 і більше елементів. Передбачається, що подальший розвиток техніки електролюмінесцентних панелей дозволить створити плоский екран, що за характеристиками не поступається ЕЛТ.</w:t>
      </w:r>
    </w:p>
    <w:p w:rsidR="00414793" w:rsidRPr="00414793" w:rsidRDefault="00414793" w:rsidP="00414793">
      <w:pPr>
        <w:shd w:val="clear" w:color="auto" w:fill="FFFFFF"/>
        <w:ind w:firstLine="720"/>
        <w:jc w:val="both"/>
        <w:rPr>
          <w:rFonts w:eastAsia="Times New Roman"/>
          <w:color w:val="000000"/>
          <w:sz w:val="28"/>
          <w:szCs w:val="28"/>
          <w:lang w:val="ru-RU"/>
        </w:rPr>
      </w:pPr>
      <w:r w:rsidRPr="00414793">
        <w:rPr>
          <w:rFonts w:eastAsia="Times New Roman"/>
          <w:color w:val="000000"/>
          <w:sz w:val="28"/>
          <w:szCs w:val="28"/>
          <w:lang w:val="ru-RU"/>
        </w:rPr>
        <w:t xml:space="preserve">У табл. 3 наведено основні </w:t>
      </w:r>
      <w:proofErr w:type="gramStart"/>
      <w:r w:rsidRPr="00414793">
        <w:rPr>
          <w:rFonts w:eastAsia="Times New Roman"/>
          <w:color w:val="000000"/>
          <w:sz w:val="28"/>
          <w:szCs w:val="28"/>
          <w:lang w:val="ru-RU"/>
        </w:rPr>
        <w:t>техн</w:t>
      </w:r>
      <w:proofErr w:type="gramEnd"/>
      <w:r w:rsidRPr="00414793">
        <w:rPr>
          <w:rFonts w:eastAsia="Times New Roman"/>
          <w:color w:val="000000"/>
          <w:sz w:val="28"/>
          <w:szCs w:val="28"/>
          <w:lang w:val="ru-RU"/>
        </w:rPr>
        <w:t>ічні характеристики деяких існуючих електролюмінесцентних індикаторів різних типів.</w:t>
      </w:r>
    </w:p>
    <w:p w:rsidR="00697F98" w:rsidRPr="0025327C" w:rsidRDefault="00414793" w:rsidP="00414793">
      <w:pPr>
        <w:shd w:val="clear" w:color="auto" w:fill="FFFFFF"/>
        <w:ind w:firstLine="720"/>
        <w:jc w:val="right"/>
        <w:rPr>
          <w:sz w:val="28"/>
          <w:szCs w:val="28"/>
          <w:lang w:val="ru-RU"/>
        </w:rPr>
      </w:pPr>
      <w:r w:rsidRPr="00414793">
        <w:rPr>
          <w:rFonts w:eastAsia="Times New Roman"/>
          <w:color w:val="000000"/>
          <w:sz w:val="28"/>
          <w:szCs w:val="28"/>
          <w:lang w:val="ru-RU"/>
        </w:rPr>
        <w:t>Таблиця 3</w:t>
      </w:r>
    </w:p>
    <w:p w:rsidR="00697F98" w:rsidRPr="0025327C" w:rsidRDefault="00F714DD" w:rsidP="00414793">
      <w:pPr>
        <w:jc w:val="center"/>
        <w:rPr>
          <w:sz w:val="28"/>
          <w:szCs w:val="28"/>
          <w:lang w:val="ru-RU"/>
        </w:rPr>
      </w:pPr>
      <w:r w:rsidRPr="0025327C">
        <w:rPr>
          <w:noProof/>
          <w:sz w:val="28"/>
          <w:szCs w:val="28"/>
        </w:rPr>
        <w:drawing>
          <wp:inline distT="0" distB="0" distL="0" distR="0" wp14:anchorId="62F7A71A" wp14:editId="51D28A81">
            <wp:extent cx="5854890" cy="2169994"/>
            <wp:effectExtent l="0" t="0" r="0" b="190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44124" cy="2166004"/>
                    </a:xfrm>
                    <a:prstGeom prst="rect">
                      <a:avLst/>
                    </a:prstGeom>
                    <a:noFill/>
                    <a:ln>
                      <a:noFill/>
                    </a:ln>
                  </pic:spPr>
                </pic:pic>
              </a:graphicData>
            </a:graphic>
          </wp:inline>
        </w:drawing>
      </w:r>
    </w:p>
    <w:p w:rsidR="00697F98" w:rsidRPr="0025327C" w:rsidRDefault="00697F98" w:rsidP="0025327C">
      <w:pPr>
        <w:shd w:val="clear" w:color="auto" w:fill="FFFFFF"/>
        <w:ind w:firstLine="720"/>
        <w:jc w:val="both"/>
        <w:rPr>
          <w:sz w:val="28"/>
          <w:szCs w:val="28"/>
          <w:lang w:val="ru-RU"/>
        </w:rPr>
      </w:pPr>
    </w:p>
    <w:p w:rsidR="00697F98" w:rsidRPr="0025327C" w:rsidRDefault="00414793" w:rsidP="0025327C">
      <w:pPr>
        <w:shd w:val="clear" w:color="auto" w:fill="FFFFFF"/>
        <w:ind w:firstLine="720"/>
        <w:jc w:val="both"/>
        <w:rPr>
          <w:sz w:val="28"/>
          <w:szCs w:val="28"/>
          <w:lang w:val="ru-RU"/>
        </w:rPr>
      </w:pPr>
      <w:r w:rsidRPr="00414793">
        <w:rPr>
          <w:rFonts w:eastAsia="Times New Roman"/>
          <w:color w:val="000000"/>
          <w:sz w:val="28"/>
          <w:szCs w:val="28"/>
          <w:lang w:val="ru-RU"/>
        </w:rPr>
        <w:t xml:space="preserve">Однак на шляху до цього необхідно вирішити ще чимало проблем, що стосуються яскравості і стабільності зображення, усунення паразитного </w:t>
      </w:r>
      <w:proofErr w:type="gramStart"/>
      <w:r w:rsidRPr="00414793">
        <w:rPr>
          <w:rFonts w:eastAsia="Times New Roman"/>
          <w:color w:val="000000"/>
          <w:sz w:val="28"/>
          <w:szCs w:val="28"/>
          <w:lang w:val="ru-RU"/>
        </w:rPr>
        <w:t>св</w:t>
      </w:r>
      <w:proofErr w:type="gramEnd"/>
      <w:r w:rsidRPr="00414793">
        <w:rPr>
          <w:rFonts w:eastAsia="Times New Roman"/>
          <w:color w:val="000000"/>
          <w:sz w:val="28"/>
          <w:szCs w:val="28"/>
          <w:lang w:val="ru-RU"/>
        </w:rPr>
        <w:t>ітіння ділянок, розташованих поруч з адресованим, та ін.</w:t>
      </w:r>
    </w:p>
    <w:p w:rsidR="00697F98" w:rsidRPr="0025327C" w:rsidRDefault="00697F98" w:rsidP="0025327C">
      <w:pPr>
        <w:shd w:val="clear" w:color="auto" w:fill="FFFFFF"/>
        <w:ind w:firstLine="720"/>
        <w:jc w:val="both"/>
        <w:rPr>
          <w:sz w:val="28"/>
          <w:szCs w:val="28"/>
          <w:lang w:val="ru-RU"/>
        </w:rPr>
      </w:pPr>
    </w:p>
    <w:p w:rsidR="00697F98" w:rsidRPr="0025327C" w:rsidRDefault="00414793" w:rsidP="0025327C">
      <w:pPr>
        <w:shd w:val="clear" w:color="auto" w:fill="FFFFFF"/>
        <w:ind w:firstLine="720"/>
        <w:jc w:val="both"/>
        <w:rPr>
          <w:sz w:val="28"/>
          <w:szCs w:val="28"/>
          <w:lang w:val="ru-RU"/>
        </w:rPr>
      </w:pPr>
      <w:r w:rsidRPr="0025327C">
        <w:rPr>
          <w:rFonts w:eastAsia="Times New Roman"/>
          <w:b/>
          <w:bCs/>
          <w:color w:val="000000"/>
          <w:sz w:val="28"/>
          <w:szCs w:val="28"/>
          <w:lang w:val="ru-RU"/>
        </w:rPr>
        <w:t xml:space="preserve">4. </w:t>
      </w:r>
      <w:proofErr w:type="gramStart"/>
      <w:r w:rsidRPr="00414793">
        <w:rPr>
          <w:rFonts w:eastAsia="Times New Roman"/>
          <w:b/>
          <w:bCs/>
          <w:color w:val="000000"/>
          <w:sz w:val="28"/>
          <w:szCs w:val="28"/>
          <w:lang w:val="ru-RU"/>
        </w:rPr>
        <w:t>Св</w:t>
      </w:r>
      <w:proofErr w:type="gramEnd"/>
      <w:r w:rsidRPr="00414793">
        <w:rPr>
          <w:rFonts w:eastAsia="Times New Roman"/>
          <w:b/>
          <w:bCs/>
          <w:color w:val="000000"/>
          <w:sz w:val="28"/>
          <w:szCs w:val="28"/>
          <w:lang w:val="ru-RU"/>
        </w:rPr>
        <w:t>ітлодіодні індикатори</w:t>
      </w:r>
    </w:p>
    <w:p w:rsidR="005E44F5" w:rsidRPr="005E44F5" w:rsidRDefault="005E44F5" w:rsidP="005E44F5">
      <w:pPr>
        <w:shd w:val="clear" w:color="auto" w:fill="FFFFFF"/>
        <w:ind w:firstLine="720"/>
        <w:jc w:val="both"/>
        <w:rPr>
          <w:rFonts w:eastAsia="Times New Roman"/>
          <w:color w:val="000000"/>
          <w:sz w:val="28"/>
          <w:szCs w:val="28"/>
          <w:lang w:val="ru-RU"/>
        </w:rPr>
      </w:pPr>
      <w:proofErr w:type="gramStart"/>
      <w:r w:rsidRPr="005E44F5">
        <w:rPr>
          <w:rFonts w:eastAsia="Times New Roman"/>
          <w:color w:val="000000"/>
          <w:sz w:val="28"/>
          <w:szCs w:val="28"/>
          <w:lang w:val="ru-RU"/>
        </w:rPr>
        <w:t>Св</w:t>
      </w:r>
      <w:proofErr w:type="gramEnd"/>
      <w:r w:rsidRPr="005E44F5">
        <w:rPr>
          <w:rFonts w:eastAsia="Times New Roman"/>
          <w:color w:val="000000"/>
          <w:sz w:val="28"/>
          <w:szCs w:val="28"/>
          <w:lang w:val="ru-RU"/>
        </w:rPr>
        <w:t>ітловипромінюючі діоди (СІД) є твердотільні прилади, що працюють на р-д-переходах, утворених у напівпровідниковому матеріалі. В їх основі лежить принцип інжекційної люмінесценції, яка вперше була відкрита радянським дослідником О. В. Лосєвим у 1923 р. у карбіду кремнію (SiC). Проте практичний розвиток</w:t>
      </w:r>
      <w:proofErr w:type="gramStart"/>
      <w:r w:rsidRPr="005E44F5">
        <w:rPr>
          <w:rFonts w:eastAsia="Times New Roman"/>
          <w:color w:val="000000"/>
          <w:sz w:val="28"/>
          <w:szCs w:val="28"/>
          <w:lang w:val="ru-RU"/>
        </w:rPr>
        <w:t xml:space="preserve"> С</w:t>
      </w:r>
      <w:proofErr w:type="gramEnd"/>
      <w:r w:rsidRPr="005E44F5">
        <w:rPr>
          <w:rFonts w:eastAsia="Times New Roman"/>
          <w:color w:val="000000"/>
          <w:sz w:val="28"/>
          <w:szCs w:val="28"/>
          <w:lang w:val="ru-RU"/>
        </w:rPr>
        <w:t>ІД отримали, починаючи з 60-х років, завдяки розробці ефективної технології їх виготовлення. Однією з найважливіших особливостей, що виділяють</w:t>
      </w:r>
      <w:proofErr w:type="gramStart"/>
      <w:r w:rsidRPr="005E44F5">
        <w:rPr>
          <w:rFonts w:eastAsia="Times New Roman"/>
          <w:color w:val="000000"/>
          <w:sz w:val="28"/>
          <w:szCs w:val="28"/>
          <w:lang w:val="ru-RU"/>
        </w:rPr>
        <w:t xml:space="preserve"> С</w:t>
      </w:r>
      <w:proofErr w:type="gramEnd"/>
      <w:r w:rsidRPr="005E44F5">
        <w:rPr>
          <w:rFonts w:eastAsia="Times New Roman"/>
          <w:color w:val="000000"/>
          <w:sz w:val="28"/>
          <w:szCs w:val="28"/>
          <w:lang w:val="ru-RU"/>
        </w:rPr>
        <w:t>ІД серед інших елементів індикації, є їхня сумісність за електричними характеристиками зі звичайними інтегральними мікросхемами. При напрузі живлення 3-5</w:t>
      </w:r>
      <w:proofErr w:type="gramStart"/>
      <w:r w:rsidRPr="005E44F5">
        <w:rPr>
          <w:rFonts w:eastAsia="Times New Roman"/>
          <w:color w:val="000000"/>
          <w:sz w:val="28"/>
          <w:szCs w:val="28"/>
          <w:lang w:val="ru-RU"/>
        </w:rPr>
        <w:t xml:space="preserve"> В</w:t>
      </w:r>
      <w:proofErr w:type="gramEnd"/>
      <w:r w:rsidRPr="005E44F5">
        <w:rPr>
          <w:rFonts w:eastAsia="Times New Roman"/>
          <w:color w:val="000000"/>
          <w:sz w:val="28"/>
          <w:szCs w:val="28"/>
          <w:lang w:val="ru-RU"/>
        </w:rPr>
        <w:t xml:space="preserve"> СІД володіють малою інерційністю (менше 50 не) і невеликими габаритами. Експлуатаційні переваги</w:t>
      </w:r>
      <w:proofErr w:type="gramStart"/>
      <w:r w:rsidRPr="005E44F5">
        <w:rPr>
          <w:rFonts w:eastAsia="Times New Roman"/>
          <w:color w:val="000000"/>
          <w:sz w:val="28"/>
          <w:szCs w:val="28"/>
          <w:lang w:val="ru-RU"/>
        </w:rPr>
        <w:t xml:space="preserve"> С</w:t>
      </w:r>
      <w:proofErr w:type="gramEnd"/>
      <w:r w:rsidRPr="005E44F5">
        <w:rPr>
          <w:rFonts w:eastAsia="Times New Roman"/>
          <w:color w:val="000000"/>
          <w:sz w:val="28"/>
          <w:szCs w:val="28"/>
          <w:lang w:val="ru-RU"/>
        </w:rPr>
        <w:t>ІД сприяли їх широкому використанню в обчислювальній та іншій апаратурі як дискретні індикатори.</w:t>
      </w:r>
    </w:p>
    <w:p w:rsidR="005E44F5" w:rsidRPr="005E44F5" w:rsidRDefault="005E44F5" w:rsidP="005E44F5">
      <w:pPr>
        <w:shd w:val="clear" w:color="auto" w:fill="FFFFFF"/>
        <w:ind w:firstLine="720"/>
        <w:jc w:val="both"/>
        <w:rPr>
          <w:rFonts w:eastAsia="Times New Roman"/>
          <w:color w:val="000000"/>
          <w:sz w:val="28"/>
          <w:szCs w:val="28"/>
          <w:lang w:val="ru-RU"/>
        </w:rPr>
      </w:pPr>
      <w:r w:rsidRPr="005E44F5">
        <w:rPr>
          <w:rFonts w:eastAsia="Times New Roman"/>
          <w:color w:val="000000"/>
          <w:sz w:val="28"/>
          <w:szCs w:val="28"/>
          <w:lang w:val="ru-RU"/>
        </w:rPr>
        <w:t xml:space="preserve">Розглянемо коротко фізичні основи роботи </w:t>
      </w:r>
      <w:proofErr w:type="gramStart"/>
      <w:r w:rsidRPr="005E44F5">
        <w:rPr>
          <w:rFonts w:eastAsia="Times New Roman"/>
          <w:color w:val="000000"/>
          <w:sz w:val="28"/>
          <w:szCs w:val="28"/>
          <w:lang w:val="ru-RU"/>
        </w:rPr>
        <w:t>св</w:t>
      </w:r>
      <w:proofErr w:type="gramEnd"/>
      <w:r w:rsidRPr="005E44F5">
        <w:rPr>
          <w:rFonts w:eastAsia="Times New Roman"/>
          <w:color w:val="000000"/>
          <w:sz w:val="28"/>
          <w:szCs w:val="28"/>
          <w:lang w:val="ru-RU"/>
        </w:rPr>
        <w:t xml:space="preserve">ітловипромінюючих діодів. Відомо, що у напівпровідниках зовнішні оболонки атомів, створюють кристалічну структуру, у результаті значного зближення утворюють певні енергетичні зони. У так званій валентній зоні розташовуються електрони, що забезпечують зв'язок атомів у кристалі. Окремі електрони </w:t>
      </w:r>
      <w:proofErr w:type="gramStart"/>
      <w:r w:rsidRPr="005E44F5">
        <w:rPr>
          <w:rFonts w:eastAsia="Times New Roman"/>
          <w:color w:val="000000"/>
          <w:sz w:val="28"/>
          <w:szCs w:val="28"/>
          <w:lang w:val="ru-RU"/>
        </w:rPr>
        <w:t>п</w:t>
      </w:r>
      <w:proofErr w:type="gramEnd"/>
      <w:r w:rsidRPr="005E44F5">
        <w:rPr>
          <w:rFonts w:eastAsia="Times New Roman"/>
          <w:color w:val="000000"/>
          <w:sz w:val="28"/>
          <w:szCs w:val="28"/>
          <w:lang w:val="ru-RU"/>
        </w:rPr>
        <w:t xml:space="preserve">ід впливом теплової енергії можуть переходити в іншу зону, яка називається зоною провідності. При цьому переході утворюється вільний енергетичний стан, що отримав назву дірка. Електрони та дірки розглядаються як частинки, що мають відповідно негативний та позитивний заряди. Введення в матеріал напівпровідника певних домішок створює надлишок електронів або дірок, утворюючи область </w:t>
      </w:r>
      <w:proofErr w:type="gramStart"/>
      <w:r w:rsidRPr="005E44F5">
        <w:rPr>
          <w:rFonts w:eastAsia="Times New Roman"/>
          <w:color w:val="000000"/>
          <w:sz w:val="28"/>
          <w:szCs w:val="28"/>
          <w:lang w:val="ru-RU"/>
        </w:rPr>
        <w:t>пров</w:t>
      </w:r>
      <w:proofErr w:type="gramEnd"/>
      <w:r w:rsidRPr="005E44F5">
        <w:rPr>
          <w:rFonts w:eastAsia="Times New Roman"/>
          <w:color w:val="000000"/>
          <w:sz w:val="28"/>
          <w:szCs w:val="28"/>
          <w:lang w:val="ru-RU"/>
        </w:rPr>
        <w:t xml:space="preserve">ідності п-або р-типу. Коли області обох типів виконані одному кристалі, </w:t>
      </w:r>
      <w:proofErr w:type="gramStart"/>
      <w:r w:rsidRPr="005E44F5">
        <w:rPr>
          <w:rFonts w:eastAsia="Times New Roman"/>
          <w:color w:val="000000"/>
          <w:sz w:val="28"/>
          <w:szCs w:val="28"/>
          <w:lang w:val="ru-RU"/>
        </w:rPr>
        <w:t>вони</w:t>
      </w:r>
      <w:proofErr w:type="gramEnd"/>
      <w:r w:rsidRPr="005E44F5">
        <w:rPr>
          <w:rFonts w:eastAsia="Times New Roman"/>
          <w:color w:val="000000"/>
          <w:sz w:val="28"/>
          <w:szCs w:val="28"/>
          <w:lang w:val="ru-RU"/>
        </w:rPr>
        <w:t xml:space="preserve"> утворюють p-n-переход. Через нього можуть дифундувати заряди, утворюючи так звані неосновні носії, тобто носії зарядів, що мають знак, протилежний основним (електрони в р-області та дірки в я-області). Дифузія продовжується доти, доки не встановиться потенційний бар'є</w:t>
      </w:r>
      <w:proofErr w:type="gramStart"/>
      <w:r w:rsidRPr="005E44F5">
        <w:rPr>
          <w:rFonts w:eastAsia="Times New Roman"/>
          <w:color w:val="000000"/>
          <w:sz w:val="28"/>
          <w:szCs w:val="28"/>
          <w:lang w:val="ru-RU"/>
        </w:rPr>
        <w:t>р</w:t>
      </w:r>
      <w:proofErr w:type="gramEnd"/>
      <w:r w:rsidRPr="005E44F5">
        <w:rPr>
          <w:rFonts w:eastAsia="Times New Roman"/>
          <w:color w:val="000000"/>
          <w:sz w:val="28"/>
          <w:szCs w:val="28"/>
          <w:lang w:val="ru-RU"/>
        </w:rPr>
        <w:t xml:space="preserve">, що перешкоджає руху носіїв заряду. Додаток зовнішньої напруги у прямому напрямку дозволяє зменшити висоту потенційного бар'єру, внаслідок чого неосновні носії інжектують через перехід. Частина з них, рекомбінуючи з носіями заряду іншого знака, повертається до зони валентності, переходячи </w:t>
      </w:r>
      <w:proofErr w:type="gramStart"/>
      <w:r w:rsidRPr="005E44F5">
        <w:rPr>
          <w:rFonts w:eastAsia="Times New Roman"/>
          <w:color w:val="000000"/>
          <w:sz w:val="28"/>
          <w:szCs w:val="28"/>
          <w:lang w:val="ru-RU"/>
        </w:rPr>
        <w:t>у</w:t>
      </w:r>
      <w:proofErr w:type="gramEnd"/>
      <w:r w:rsidRPr="005E44F5">
        <w:rPr>
          <w:rFonts w:eastAsia="Times New Roman"/>
          <w:color w:val="000000"/>
          <w:sz w:val="28"/>
          <w:szCs w:val="28"/>
          <w:lang w:val="ru-RU"/>
        </w:rPr>
        <w:t xml:space="preserve"> стан із низькою енергією.</w:t>
      </w:r>
    </w:p>
    <w:p w:rsidR="00697F98" w:rsidRDefault="005E44F5" w:rsidP="005E44F5">
      <w:pPr>
        <w:shd w:val="clear" w:color="auto" w:fill="FFFFFF"/>
        <w:ind w:firstLine="720"/>
        <w:jc w:val="both"/>
        <w:rPr>
          <w:rFonts w:eastAsia="Times New Roman"/>
          <w:color w:val="000000"/>
          <w:sz w:val="28"/>
          <w:szCs w:val="28"/>
          <w:lang w:val="ru-RU"/>
        </w:rPr>
      </w:pPr>
      <w:r w:rsidRPr="005E44F5">
        <w:rPr>
          <w:rFonts w:eastAsia="Times New Roman"/>
          <w:color w:val="000000"/>
          <w:sz w:val="28"/>
          <w:szCs w:val="28"/>
          <w:lang w:val="ru-RU"/>
        </w:rPr>
        <w:t xml:space="preserve">Зазвичай енергія, що повертається, виділяється у вигляді теплоти, однак за певних умов (збереження енергії та імпульсу при рекомбінації) відбувається випромінювання фотона. </w:t>
      </w:r>
      <w:proofErr w:type="gramStart"/>
      <w:r w:rsidRPr="005E44F5">
        <w:rPr>
          <w:rFonts w:eastAsia="Times New Roman"/>
          <w:color w:val="000000"/>
          <w:sz w:val="28"/>
          <w:szCs w:val="28"/>
          <w:lang w:val="ru-RU"/>
        </w:rPr>
        <w:t>Ц</w:t>
      </w:r>
      <w:proofErr w:type="gramEnd"/>
      <w:r w:rsidRPr="005E44F5">
        <w:rPr>
          <w:rFonts w:eastAsia="Times New Roman"/>
          <w:color w:val="000000"/>
          <w:sz w:val="28"/>
          <w:szCs w:val="28"/>
          <w:lang w:val="ru-RU"/>
        </w:rPr>
        <w:t xml:space="preserve">і умови забезпечуються в ряді матеріалів, таких як фосфід галію (GaP), арсенід галію (GaAs) та в їх сплавах з легуванням цинком та деякими іншими елементами. Залежно від матеріалу напівпровідника та концентрації домішок випромінювання має певну довжину хвилі, що дозволяє створювати СІД з </w:t>
      </w:r>
      <w:proofErr w:type="gramStart"/>
      <w:r w:rsidRPr="005E44F5">
        <w:rPr>
          <w:rFonts w:eastAsia="Times New Roman"/>
          <w:color w:val="000000"/>
          <w:sz w:val="28"/>
          <w:szCs w:val="28"/>
          <w:lang w:val="ru-RU"/>
        </w:rPr>
        <w:t>р</w:t>
      </w:r>
      <w:proofErr w:type="gramEnd"/>
      <w:r w:rsidRPr="005E44F5">
        <w:rPr>
          <w:rFonts w:eastAsia="Times New Roman"/>
          <w:color w:val="000000"/>
          <w:sz w:val="28"/>
          <w:szCs w:val="28"/>
          <w:lang w:val="ru-RU"/>
        </w:rPr>
        <w:t xml:space="preserve">ізним кольором світіння. Оскільки перехід електронів здійснюється ні з дискретних </w:t>
      </w:r>
      <w:proofErr w:type="gramStart"/>
      <w:r w:rsidRPr="005E44F5">
        <w:rPr>
          <w:rFonts w:eastAsia="Times New Roman"/>
          <w:color w:val="000000"/>
          <w:sz w:val="28"/>
          <w:szCs w:val="28"/>
          <w:lang w:val="ru-RU"/>
        </w:rPr>
        <w:t>р</w:t>
      </w:r>
      <w:proofErr w:type="gramEnd"/>
      <w:r w:rsidRPr="005E44F5">
        <w:rPr>
          <w:rFonts w:eastAsia="Times New Roman"/>
          <w:color w:val="000000"/>
          <w:sz w:val="28"/>
          <w:szCs w:val="28"/>
          <w:lang w:val="ru-RU"/>
        </w:rPr>
        <w:t>івнів, і з зон дозволених станів, мають певну ширину, то випромінювання перестав бути монохроматическим. У табл. 4 наведено характеристики деяких типів</w:t>
      </w:r>
      <w:proofErr w:type="gramStart"/>
      <w:r w:rsidRPr="005E44F5">
        <w:rPr>
          <w:rFonts w:eastAsia="Times New Roman"/>
          <w:color w:val="000000"/>
          <w:sz w:val="28"/>
          <w:szCs w:val="28"/>
          <w:lang w:val="ru-RU"/>
        </w:rPr>
        <w:t xml:space="preserve"> С</w:t>
      </w:r>
      <w:proofErr w:type="gramEnd"/>
      <w:r w:rsidRPr="005E44F5">
        <w:rPr>
          <w:rFonts w:eastAsia="Times New Roman"/>
          <w:color w:val="000000"/>
          <w:sz w:val="28"/>
          <w:szCs w:val="28"/>
          <w:lang w:val="ru-RU"/>
        </w:rPr>
        <w:t>ІД, що мають випромінювання в області видимого спектру від червоного до синього кольорів.</w:t>
      </w:r>
    </w:p>
    <w:p w:rsidR="00FF2DA6" w:rsidRPr="0025327C" w:rsidRDefault="00FF2DA6" w:rsidP="0025327C">
      <w:pPr>
        <w:shd w:val="clear" w:color="auto" w:fill="FFFFFF"/>
        <w:ind w:firstLine="720"/>
        <w:jc w:val="both"/>
        <w:rPr>
          <w:sz w:val="28"/>
          <w:szCs w:val="28"/>
          <w:lang w:val="ru-RU"/>
        </w:rPr>
      </w:pPr>
    </w:p>
    <w:p w:rsidR="00FF2DA6" w:rsidRPr="0025327C" w:rsidRDefault="00FF2DA6" w:rsidP="00FF2DA6">
      <w:pPr>
        <w:shd w:val="clear" w:color="auto" w:fill="FFFFFF"/>
        <w:ind w:firstLine="720"/>
        <w:jc w:val="right"/>
        <w:rPr>
          <w:sz w:val="28"/>
          <w:szCs w:val="28"/>
          <w:lang w:val="ru-RU"/>
        </w:rPr>
      </w:pPr>
      <w:r w:rsidRPr="0025327C">
        <w:rPr>
          <w:rFonts w:eastAsia="Times New Roman"/>
          <w:color w:val="000000"/>
          <w:sz w:val="28"/>
          <w:szCs w:val="28"/>
          <w:lang w:val="ru-RU"/>
        </w:rPr>
        <w:t>Таблиц</w:t>
      </w:r>
      <w:r w:rsidR="005E44F5">
        <w:rPr>
          <w:rFonts w:eastAsia="Times New Roman"/>
          <w:color w:val="000000"/>
          <w:sz w:val="28"/>
          <w:szCs w:val="28"/>
          <w:lang w:val="ru-RU"/>
        </w:rPr>
        <w:t>я</w:t>
      </w:r>
      <w:r w:rsidRPr="0025327C">
        <w:rPr>
          <w:rFonts w:eastAsia="Times New Roman"/>
          <w:color w:val="000000"/>
          <w:sz w:val="28"/>
          <w:szCs w:val="28"/>
          <w:lang w:val="ru-RU"/>
        </w:rPr>
        <w:t xml:space="preserve"> 4</w:t>
      </w:r>
    </w:p>
    <w:p w:rsidR="00FF2DA6" w:rsidRPr="0025327C" w:rsidRDefault="00FF2DA6" w:rsidP="00FF2DA6">
      <w:pPr>
        <w:jc w:val="center"/>
        <w:rPr>
          <w:sz w:val="28"/>
          <w:szCs w:val="28"/>
          <w:lang w:val="ru-RU"/>
        </w:rPr>
      </w:pPr>
      <w:r w:rsidRPr="0025327C">
        <w:rPr>
          <w:noProof/>
          <w:sz w:val="28"/>
          <w:szCs w:val="28"/>
        </w:rPr>
        <w:drawing>
          <wp:inline distT="0" distB="0" distL="0" distR="0" wp14:anchorId="04BBADF5" wp14:editId="2F0D38FE">
            <wp:extent cx="5785858" cy="1405719"/>
            <wp:effectExtent l="0" t="0" r="5715" b="444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89613" cy="1406631"/>
                    </a:xfrm>
                    <a:prstGeom prst="rect">
                      <a:avLst/>
                    </a:prstGeom>
                    <a:noFill/>
                    <a:ln>
                      <a:noFill/>
                    </a:ln>
                  </pic:spPr>
                </pic:pic>
              </a:graphicData>
            </a:graphic>
          </wp:inline>
        </w:drawing>
      </w:r>
    </w:p>
    <w:p w:rsidR="00FF2DA6" w:rsidRPr="0025327C" w:rsidRDefault="00FF2DA6" w:rsidP="00FF2DA6">
      <w:pPr>
        <w:shd w:val="clear" w:color="auto" w:fill="FFFFFF"/>
        <w:ind w:firstLine="720"/>
        <w:jc w:val="both"/>
        <w:rPr>
          <w:sz w:val="28"/>
          <w:szCs w:val="28"/>
          <w:lang w:val="ru-RU"/>
        </w:rPr>
      </w:pPr>
    </w:p>
    <w:p w:rsidR="005E44F5" w:rsidRPr="005E44F5" w:rsidRDefault="005E44F5" w:rsidP="005E44F5">
      <w:pPr>
        <w:shd w:val="clear" w:color="auto" w:fill="FFFFFF"/>
        <w:ind w:firstLine="720"/>
        <w:jc w:val="both"/>
        <w:rPr>
          <w:rFonts w:eastAsia="Times New Roman"/>
          <w:color w:val="000000"/>
          <w:sz w:val="28"/>
          <w:szCs w:val="28"/>
          <w:lang w:val="ru-RU"/>
        </w:rPr>
      </w:pPr>
      <w:r w:rsidRPr="005E44F5">
        <w:rPr>
          <w:rFonts w:eastAsia="Times New Roman"/>
          <w:color w:val="000000"/>
          <w:sz w:val="28"/>
          <w:szCs w:val="28"/>
          <w:lang w:val="ru-RU"/>
        </w:rPr>
        <w:t>Для створення в напівпровіднику надлишкових неосновних носіїв потрібні витрати енергії, тому світловий вихід</w:t>
      </w:r>
      <w:proofErr w:type="gramStart"/>
      <w:r w:rsidRPr="005E44F5">
        <w:rPr>
          <w:rFonts w:eastAsia="Times New Roman"/>
          <w:color w:val="000000"/>
          <w:sz w:val="28"/>
          <w:szCs w:val="28"/>
          <w:lang w:val="ru-RU"/>
        </w:rPr>
        <w:t xml:space="preserve"> С</w:t>
      </w:r>
      <w:proofErr w:type="gramEnd"/>
      <w:r w:rsidRPr="005E44F5">
        <w:rPr>
          <w:rFonts w:eastAsia="Times New Roman"/>
          <w:color w:val="000000"/>
          <w:sz w:val="28"/>
          <w:szCs w:val="28"/>
          <w:lang w:val="ru-RU"/>
        </w:rPr>
        <w:t xml:space="preserve">ІД пропорційний (до певної межі) струму, що споживається ним, і може модулюватися його зміною. Коефіцієнт корисної дії </w:t>
      </w:r>
      <w:proofErr w:type="gramStart"/>
      <w:r w:rsidRPr="005E44F5">
        <w:rPr>
          <w:rFonts w:eastAsia="Times New Roman"/>
          <w:color w:val="000000"/>
          <w:sz w:val="28"/>
          <w:szCs w:val="28"/>
          <w:lang w:val="ru-RU"/>
        </w:rPr>
        <w:t>св</w:t>
      </w:r>
      <w:proofErr w:type="gramEnd"/>
      <w:r w:rsidRPr="005E44F5">
        <w:rPr>
          <w:rFonts w:eastAsia="Times New Roman"/>
          <w:color w:val="000000"/>
          <w:sz w:val="28"/>
          <w:szCs w:val="28"/>
          <w:lang w:val="ru-RU"/>
        </w:rPr>
        <w:t>ітлодіодів невисокий (від часток відсотка до декількох відсотків) і визначається в основному ставленням числа генерованих фотонів до електронів, що пройшли через діод. Мають значення також оптичні втрати при випромінюванні та теплові в оміче-ському опорі матеріалу напівпровідника. При випромінюючої поверхні 1,5 см2 витрачається приблизно 2 Вт на 1 кд/м2 яскравості. Значна споживана потужність при деяких застосуваннях СІД є серйозним фактором, що обмежує. Вольт-амперна характеристика</w:t>
      </w:r>
      <w:proofErr w:type="gramStart"/>
      <w:r w:rsidRPr="005E44F5">
        <w:rPr>
          <w:rFonts w:eastAsia="Times New Roman"/>
          <w:color w:val="000000"/>
          <w:sz w:val="28"/>
          <w:szCs w:val="28"/>
          <w:lang w:val="ru-RU"/>
        </w:rPr>
        <w:t xml:space="preserve"> С</w:t>
      </w:r>
      <w:proofErr w:type="gramEnd"/>
      <w:r w:rsidRPr="005E44F5">
        <w:rPr>
          <w:rFonts w:eastAsia="Times New Roman"/>
          <w:color w:val="000000"/>
          <w:sz w:val="28"/>
          <w:szCs w:val="28"/>
          <w:lang w:val="ru-RU"/>
        </w:rPr>
        <w:t>ІД (рис. 9) аналогічна характеристики звичайного діода.</w:t>
      </w:r>
    </w:p>
    <w:p w:rsidR="005E44F5" w:rsidRPr="005E44F5" w:rsidRDefault="005E44F5" w:rsidP="005E44F5">
      <w:pPr>
        <w:shd w:val="clear" w:color="auto" w:fill="FFFFFF"/>
        <w:ind w:firstLine="720"/>
        <w:jc w:val="both"/>
        <w:rPr>
          <w:rFonts w:eastAsia="Times New Roman"/>
          <w:color w:val="000000"/>
          <w:sz w:val="28"/>
          <w:szCs w:val="28"/>
          <w:lang w:val="ru-RU"/>
        </w:rPr>
      </w:pPr>
      <w:r w:rsidRPr="005E44F5">
        <w:rPr>
          <w:rFonts w:eastAsia="Times New Roman"/>
          <w:color w:val="000000"/>
          <w:sz w:val="28"/>
          <w:szCs w:val="28"/>
          <w:lang w:val="ru-RU"/>
        </w:rPr>
        <w:t>Виготовляються</w:t>
      </w:r>
      <w:proofErr w:type="gramStart"/>
      <w:r w:rsidRPr="005E44F5">
        <w:rPr>
          <w:rFonts w:eastAsia="Times New Roman"/>
          <w:color w:val="000000"/>
          <w:sz w:val="28"/>
          <w:szCs w:val="28"/>
          <w:lang w:val="ru-RU"/>
        </w:rPr>
        <w:t xml:space="preserve"> С</w:t>
      </w:r>
      <w:proofErr w:type="gramEnd"/>
      <w:r w:rsidRPr="005E44F5">
        <w:rPr>
          <w:rFonts w:eastAsia="Times New Roman"/>
          <w:color w:val="000000"/>
          <w:sz w:val="28"/>
          <w:szCs w:val="28"/>
          <w:lang w:val="ru-RU"/>
        </w:rPr>
        <w:t>ІД як дискретних елементів відображення (рис. 10), як монолітних полосково-сегментних приладів, і навіть як невеликих матриць з X—У-адресацией. В даний час промисловістю випускаються в основному прилади, що випромінюють у червоному, зеленому та жовтому діапазонах при яскравостях приблизно 100 кд/м</w:t>
      </w:r>
      <w:proofErr w:type="gramStart"/>
      <w:r w:rsidRPr="005E44F5">
        <w:rPr>
          <w:rFonts w:eastAsia="Times New Roman"/>
          <w:color w:val="000000"/>
          <w:sz w:val="28"/>
          <w:szCs w:val="28"/>
          <w:lang w:val="ru-RU"/>
        </w:rPr>
        <w:t>2</w:t>
      </w:r>
      <w:proofErr w:type="gramEnd"/>
      <w:r w:rsidRPr="005E44F5">
        <w:rPr>
          <w:rFonts w:eastAsia="Times New Roman"/>
          <w:color w:val="000000"/>
          <w:sz w:val="28"/>
          <w:szCs w:val="28"/>
          <w:lang w:val="ru-RU"/>
        </w:rPr>
        <w:t>. Монолітні кристали</w:t>
      </w:r>
      <w:proofErr w:type="gramStart"/>
      <w:r w:rsidRPr="005E44F5">
        <w:rPr>
          <w:rFonts w:eastAsia="Times New Roman"/>
          <w:color w:val="000000"/>
          <w:sz w:val="28"/>
          <w:szCs w:val="28"/>
          <w:lang w:val="ru-RU"/>
        </w:rPr>
        <w:t xml:space="preserve"> С</w:t>
      </w:r>
      <w:proofErr w:type="gramEnd"/>
      <w:r w:rsidRPr="005E44F5">
        <w:rPr>
          <w:rFonts w:eastAsia="Times New Roman"/>
          <w:color w:val="000000"/>
          <w:sz w:val="28"/>
          <w:szCs w:val="28"/>
          <w:lang w:val="ru-RU"/>
        </w:rPr>
        <w:t>ІД мають площу не більше 1-2 см2, проте вже тривалий час ведуться роботи зі створення на їх основі плоских кольорових телевізійних екранів.</w:t>
      </w:r>
    </w:p>
    <w:p w:rsidR="00FF2DA6" w:rsidRDefault="005E44F5" w:rsidP="005E44F5">
      <w:pPr>
        <w:shd w:val="clear" w:color="auto" w:fill="FFFFFF"/>
        <w:ind w:firstLine="720"/>
        <w:jc w:val="both"/>
        <w:rPr>
          <w:rFonts w:eastAsia="Times New Roman"/>
          <w:color w:val="000000"/>
          <w:sz w:val="28"/>
          <w:szCs w:val="28"/>
          <w:lang w:val="ru-RU"/>
        </w:rPr>
      </w:pPr>
      <w:r w:rsidRPr="005E44F5">
        <w:rPr>
          <w:rFonts w:eastAsia="Times New Roman"/>
          <w:color w:val="000000"/>
          <w:sz w:val="28"/>
          <w:szCs w:val="28"/>
          <w:lang w:val="ru-RU"/>
        </w:rPr>
        <w:t xml:space="preserve">У табл. 5 наведено </w:t>
      </w:r>
      <w:proofErr w:type="gramStart"/>
      <w:r w:rsidRPr="005E44F5">
        <w:rPr>
          <w:rFonts w:eastAsia="Times New Roman"/>
          <w:color w:val="000000"/>
          <w:sz w:val="28"/>
          <w:szCs w:val="28"/>
          <w:lang w:val="ru-RU"/>
        </w:rPr>
        <w:t>техн</w:t>
      </w:r>
      <w:proofErr w:type="gramEnd"/>
      <w:r w:rsidRPr="005E44F5">
        <w:rPr>
          <w:rFonts w:eastAsia="Times New Roman"/>
          <w:color w:val="000000"/>
          <w:sz w:val="28"/>
          <w:szCs w:val="28"/>
          <w:lang w:val="ru-RU"/>
        </w:rPr>
        <w:t>ічні характеристики деяких серійних приладів, побудованих на принципі інжекційної люмінесценції.</w:t>
      </w:r>
    </w:p>
    <w:p w:rsidR="00DE43D9" w:rsidRDefault="00DE43D9" w:rsidP="00DE43D9">
      <w:pPr>
        <w:shd w:val="clear" w:color="auto" w:fill="FFFFFF"/>
        <w:jc w:val="center"/>
        <w:rPr>
          <w:rFonts w:eastAsia="Times New Roman"/>
          <w:color w:val="000000"/>
          <w:sz w:val="28"/>
          <w:szCs w:val="28"/>
          <w:lang w:val="ru-RU"/>
        </w:rPr>
      </w:pPr>
    </w:p>
    <w:p w:rsidR="00DE43D9" w:rsidRDefault="00DE43D9" w:rsidP="00DE43D9">
      <w:pPr>
        <w:shd w:val="clear" w:color="auto" w:fill="FFFFFF"/>
        <w:jc w:val="center"/>
        <w:rPr>
          <w:rFonts w:eastAsia="Times New Roman"/>
          <w:color w:val="000000"/>
          <w:sz w:val="28"/>
          <w:szCs w:val="28"/>
          <w:lang w:val="ru-RU"/>
        </w:rPr>
      </w:pPr>
      <w:r w:rsidRPr="0025327C">
        <w:rPr>
          <w:noProof/>
          <w:sz w:val="28"/>
          <w:szCs w:val="28"/>
        </w:rPr>
        <w:drawing>
          <wp:inline distT="0" distB="0" distL="0" distR="0" wp14:anchorId="28EDC72D" wp14:editId="44FECDC2">
            <wp:extent cx="2524836" cy="2903562"/>
            <wp:effectExtent l="0" t="0" r="889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42988" cy="2924437"/>
                    </a:xfrm>
                    <a:prstGeom prst="rect">
                      <a:avLst/>
                    </a:prstGeom>
                    <a:noFill/>
                    <a:ln>
                      <a:noFill/>
                    </a:ln>
                  </pic:spPr>
                </pic:pic>
              </a:graphicData>
            </a:graphic>
          </wp:inline>
        </w:drawing>
      </w:r>
    </w:p>
    <w:p w:rsidR="00697F98" w:rsidRPr="0025327C" w:rsidRDefault="00F06274" w:rsidP="00DE43D9">
      <w:pPr>
        <w:shd w:val="clear" w:color="auto" w:fill="FFFFFF"/>
        <w:jc w:val="center"/>
        <w:rPr>
          <w:sz w:val="28"/>
          <w:szCs w:val="28"/>
          <w:lang w:val="ru-RU"/>
        </w:rPr>
      </w:pPr>
      <w:r w:rsidRPr="0025327C">
        <w:rPr>
          <w:rFonts w:eastAsia="Times New Roman"/>
          <w:color w:val="000000"/>
          <w:sz w:val="28"/>
          <w:szCs w:val="28"/>
          <w:lang w:val="ru-RU"/>
        </w:rPr>
        <w:t xml:space="preserve">Рис. 4.9. </w:t>
      </w:r>
      <w:r w:rsidR="005E44F5" w:rsidRPr="005E44F5">
        <w:rPr>
          <w:rFonts w:eastAsia="Times New Roman"/>
          <w:color w:val="000000"/>
          <w:sz w:val="28"/>
          <w:szCs w:val="28"/>
          <w:lang w:val="ru-RU"/>
        </w:rPr>
        <w:t xml:space="preserve">Типова вольт-амперна характеристика </w:t>
      </w:r>
      <w:proofErr w:type="gramStart"/>
      <w:r w:rsidR="005E44F5" w:rsidRPr="005E44F5">
        <w:rPr>
          <w:rFonts w:eastAsia="Times New Roman"/>
          <w:color w:val="000000"/>
          <w:sz w:val="28"/>
          <w:szCs w:val="28"/>
          <w:lang w:val="ru-RU"/>
        </w:rPr>
        <w:t>св</w:t>
      </w:r>
      <w:proofErr w:type="gramEnd"/>
      <w:r w:rsidR="005E44F5" w:rsidRPr="005E44F5">
        <w:rPr>
          <w:rFonts w:eastAsia="Times New Roman"/>
          <w:color w:val="000000"/>
          <w:sz w:val="28"/>
          <w:szCs w:val="28"/>
          <w:lang w:val="ru-RU"/>
        </w:rPr>
        <w:t>ітловипромінюючого діода</w:t>
      </w:r>
    </w:p>
    <w:p w:rsidR="00697F98" w:rsidRPr="0025327C" w:rsidRDefault="00F714DD" w:rsidP="00DE43D9">
      <w:pPr>
        <w:jc w:val="center"/>
        <w:rPr>
          <w:sz w:val="28"/>
          <w:szCs w:val="28"/>
          <w:lang w:val="ru-RU"/>
        </w:rPr>
      </w:pPr>
      <w:r w:rsidRPr="0025327C">
        <w:rPr>
          <w:noProof/>
          <w:sz w:val="28"/>
          <w:szCs w:val="28"/>
        </w:rPr>
        <w:drawing>
          <wp:inline distT="0" distB="0" distL="0" distR="0" wp14:anchorId="7E285F18" wp14:editId="6DD510D4">
            <wp:extent cx="3080300" cy="1665027"/>
            <wp:effectExtent l="0" t="0" r="635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86040" cy="1668130"/>
                    </a:xfrm>
                    <a:prstGeom prst="rect">
                      <a:avLst/>
                    </a:prstGeom>
                    <a:noFill/>
                    <a:ln>
                      <a:noFill/>
                    </a:ln>
                  </pic:spPr>
                </pic:pic>
              </a:graphicData>
            </a:graphic>
          </wp:inline>
        </w:drawing>
      </w:r>
    </w:p>
    <w:p w:rsidR="005E44F5" w:rsidRPr="005E44F5" w:rsidRDefault="00F06274" w:rsidP="005E44F5">
      <w:pPr>
        <w:shd w:val="clear" w:color="auto" w:fill="FFFFFF"/>
        <w:jc w:val="center"/>
        <w:rPr>
          <w:rFonts w:eastAsia="Times New Roman"/>
          <w:color w:val="000000"/>
          <w:sz w:val="28"/>
          <w:szCs w:val="28"/>
          <w:lang w:val="ru-RU"/>
        </w:rPr>
      </w:pPr>
      <w:r w:rsidRPr="0025327C">
        <w:rPr>
          <w:rFonts w:eastAsia="Times New Roman"/>
          <w:color w:val="000000"/>
          <w:sz w:val="28"/>
          <w:szCs w:val="28"/>
          <w:lang w:val="ru-RU"/>
        </w:rPr>
        <w:t>Рис. 4.10</w:t>
      </w:r>
      <w:r w:rsidR="005E44F5" w:rsidRPr="005E44F5">
        <w:rPr>
          <w:rFonts w:eastAsia="Times New Roman"/>
          <w:color w:val="000000"/>
          <w:sz w:val="28"/>
          <w:szCs w:val="28"/>
          <w:lang w:val="ru-RU"/>
        </w:rPr>
        <w:t xml:space="preserve">. Конструкція </w:t>
      </w:r>
      <w:proofErr w:type="gramStart"/>
      <w:r w:rsidR="005E44F5" w:rsidRPr="005E44F5">
        <w:rPr>
          <w:rFonts w:eastAsia="Times New Roman"/>
          <w:color w:val="000000"/>
          <w:sz w:val="28"/>
          <w:szCs w:val="28"/>
          <w:lang w:val="ru-RU"/>
        </w:rPr>
        <w:t>св</w:t>
      </w:r>
      <w:proofErr w:type="gramEnd"/>
      <w:r w:rsidR="005E44F5" w:rsidRPr="005E44F5">
        <w:rPr>
          <w:rFonts w:eastAsia="Times New Roman"/>
          <w:color w:val="000000"/>
          <w:sz w:val="28"/>
          <w:szCs w:val="28"/>
          <w:lang w:val="ru-RU"/>
        </w:rPr>
        <w:t>ітловипромінюючого діода:</w:t>
      </w:r>
    </w:p>
    <w:p w:rsidR="00697F98" w:rsidRPr="0025327C" w:rsidRDefault="005E44F5" w:rsidP="005E44F5">
      <w:pPr>
        <w:shd w:val="clear" w:color="auto" w:fill="FFFFFF"/>
        <w:jc w:val="center"/>
        <w:rPr>
          <w:sz w:val="28"/>
          <w:szCs w:val="28"/>
          <w:lang w:val="ru-RU"/>
        </w:rPr>
      </w:pPr>
      <w:r w:rsidRPr="005E44F5">
        <w:rPr>
          <w:rFonts w:eastAsia="Times New Roman"/>
          <w:color w:val="000000"/>
          <w:sz w:val="28"/>
          <w:szCs w:val="28"/>
          <w:lang w:val="ru-RU"/>
        </w:rPr>
        <w:t xml:space="preserve">1 - напівпровідниковий шар р-типу; 2 - прозора </w:t>
      </w:r>
      <w:proofErr w:type="gramStart"/>
      <w:r w:rsidRPr="005E44F5">
        <w:rPr>
          <w:rFonts w:eastAsia="Times New Roman"/>
          <w:color w:val="000000"/>
          <w:sz w:val="28"/>
          <w:szCs w:val="28"/>
          <w:lang w:val="ru-RU"/>
        </w:rPr>
        <w:t>п</w:t>
      </w:r>
      <w:proofErr w:type="gramEnd"/>
      <w:r w:rsidRPr="005E44F5">
        <w:rPr>
          <w:rFonts w:eastAsia="Times New Roman"/>
          <w:color w:val="000000"/>
          <w:sz w:val="28"/>
          <w:szCs w:val="28"/>
          <w:lang w:val="ru-RU"/>
        </w:rPr>
        <w:t>ідкладка; 3 — напівпровідниковий шар га-типу; 4 - керамічний корпус; 5 - електрод</w:t>
      </w:r>
    </w:p>
    <w:p w:rsidR="00414793" w:rsidRDefault="00414793" w:rsidP="00DE43D9">
      <w:pPr>
        <w:shd w:val="clear" w:color="auto" w:fill="FFFFFF"/>
        <w:jc w:val="center"/>
        <w:rPr>
          <w:sz w:val="28"/>
          <w:szCs w:val="28"/>
          <w:lang w:val="ru-RU"/>
        </w:rPr>
      </w:pPr>
    </w:p>
    <w:p w:rsidR="00DE43D9" w:rsidRPr="0025327C" w:rsidRDefault="00DE43D9" w:rsidP="00F06274">
      <w:pPr>
        <w:shd w:val="clear" w:color="auto" w:fill="FFFFFF"/>
        <w:ind w:firstLine="720"/>
        <w:jc w:val="both"/>
        <w:rPr>
          <w:sz w:val="28"/>
          <w:szCs w:val="28"/>
          <w:lang w:val="ru-RU"/>
        </w:rPr>
      </w:pPr>
    </w:p>
    <w:p w:rsidR="00697F98" w:rsidRPr="0025327C" w:rsidRDefault="00F06274" w:rsidP="00DE43D9">
      <w:pPr>
        <w:shd w:val="clear" w:color="auto" w:fill="FFFFFF"/>
        <w:ind w:firstLine="720"/>
        <w:jc w:val="right"/>
        <w:rPr>
          <w:sz w:val="28"/>
          <w:szCs w:val="28"/>
          <w:lang w:val="ru-RU"/>
        </w:rPr>
      </w:pPr>
      <w:r w:rsidRPr="0025327C">
        <w:rPr>
          <w:rFonts w:eastAsia="Times New Roman"/>
          <w:color w:val="000000"/>
          <w:sz w:val="28"/>
          <w:szCs w:val="28"/>
          <w:lang w:val="ru-RU"/>
        </w:rPr>
        <w:t>Таблиц</w:t>
      </w:r>
      <w:r w:rsidR="005E44F5">
        <w:rPr>
          <w:rFonts w:eastAsia="Times New Roman"/>
          <w:color w:val="000000"/>
          <w:sz w:val="28"/>
          <w:szCs w:val="28"/>
          <w:lang w:val="ru-RU"/>
        </w:rPr>
        <w:t>я</w:t>
      </w:r>
      <w:r w:rsidRPr="0025327C">
        <w:rPr>
          <w:rFonts w:eastAsia="Times New Roman"/>
          <w:color w:val="000000"/>
          <w:sz w:val="28"/>
          <w:szCs w:val="28"/>
          <w:lang w:val="ru-RU"/>
        </w:rPr>
        <w:t xml:space="preserve"> 5</w:t>
      </w:r>
    </w:p>
    <w:p w:rsidR="00697F98" w:rsidRPr="0025327C" w:rsidRDefault="00F714DD" w:rsidP="00DE43D9">
      <w:pPr>
        <w:jc w:val="center"/>
        <w:rPr>
          <w:sz w:val="28"/>
          <w:szCs w:val="28"/>
          <w:lang w:val="ru-RU"/>
        </w:rPr>
      </w:pPr>
      <w:r w:rsidRPr="0025327C">
        <w:rPr>
          <w:noProof/>
          <w:sz w:val="28"/>
          <w:szCs w:val="28"/>
        </w:rPr>
        <w:drawing>
          <wp:inline distT="0" distB="0" distL="0" distR="0" wp14:anchorId="75CC52B1" wp14:editId="3A8D4FE8">
            <wp:extent cx="5718412" cy="1745621"/>
            <wp:effectExtent l="0" t="0" r="0" b="698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27254" cy="1748320"/>
                    </a:xfrm>
                    <a:prstGeom prst="rect">
                      <a:avLst/>
                    </a:prstGeom>
                    <a:noFill/>
                    <a:ln>
                      <a:noFill/>
                    </a:ln>
                  </pic:spPr>
                </pic:pic>
              </a:graphicData>
            </a:graphic>
          </wp:inline>
        </w:drawing>
      </w:r>
    </w:p>
    <w:p w:rsidR="00414793" w:rsidRDefault="00414793" w:rsidP="0025327C">
      <w:pPr>
        <w:shd w:val="clear" w:color="auto" w:fill="FFFFFF"/>
        <w:ind w:firstLine="720"/>
        <w:jc w:val="both"/>
        <w:rPr>
          <w:rFonts w:eastAsia="Times New Roman"/>
          <w:b/>
          <w:bCs/>
          <w:color w:val="000000"/>
          <w:sz w:val="28"/>
          <w:szCs w:val="28"/>
          <w:lang w:val="ru-RU"/>
        </w:rPr>
      </w:pPr>
    </w:p>
    <w:p w:rsidR="00697F98" w:rsidRPr="0025327C" w:rsidRDefault="00F06274" w:rsidP="0025327C">
      <w:pPr>
        <w:shd w:val="clear" w:color="auto" w:fill="FFFFFF"/>
        <w:ind w:firstLine="720"/>
        <w:jc w:val="both"/>
        <w:rPr>
          <w:sz w:val="28"/>
          <w:szCs w:val="28"/>
          <w:lang w:val="ru-RU"/>
        </w:rPr>
      </w:pPr>
      <w:r w:rsidRPr="0025327C">
        <w:rPr>
          <w:rFonts w:eastAsia="Times New Roman"/>
          <w:b/>
          <w:bCs/>
          <w:color w:val="000000"/>
          <w:sz w:val="28"/>
          <w:szCs w:val="28"/>
          <w:lang w:val="ru-RU"/>
        </w:rPr>
        <w:t xml:space="preserve">5. </w:t>
      </w:r>
      <w:r w:rsidR="00414793" w:rsidRPr="00414793">
        <w:rPr>
          <w:rFonts w:eastAsia="Times New Roman"/>
          <w:b/>
          <w:bCs/>
          <w:color w:val="000000"/>
          <w:sz w:val="28"/>
          <w:szCs w:val="28"/>
          <w:lang w:val="ru-RU"/>
        </w:rPr>
        <w:t>Газорозрядні індикатори</w:t>
      </w:r>
    </w:p>
    <w:p w:rsidR="00604C63" w:rsidRDefault="00604C63" w:rsidP="0025327C">
      <w:pPr>
        <w:shd w:val="clear" w:color="auto" w:fill="FFFFFF"/>
        <w:ind w:firstLine="720"/>
        <w:jc w:val="both"/>
        <w:rPr>
          <w:rFonts w:eastAsia="Times New Roman"/>
          <w:color w:val="000000"/>
          <w:sz w:val="28"/>
          <w:szCs w:val="28"/>
          <w:lang w:val="ru-RU"/>
        </w:rPr>
      </w:pPr>
      <w:r w:rsidRPr="00604C63">
        <w:rPr>
          <w:rFonts w:eastAsia="Times New Roman"/>
          <w:color w:val="000000"/>
          <w:sz w:val="28"/>
          <w:szCs w:val="28"/>
          <w:lang w:val="ru-RU"/>
        </w:rPr>
        <w:t xml:space="preserve">Як відомо, атоми газу генерують </w:t>
      </w:r>
      <w:proofErr w:type="gramStart"/>
      <w:r w:rsidRPr="00604C63">
        <w:rPr>
          <w:rFonts w:eastAsia="Times New Roman"/>
          <w:color w:val="000000"/>
          <w:sz w:val="28"/>
          <w:szCs w:val="28"/>
          <w:lang w:val="ru-RU"/>
        </w:rPr>
        <w:t>св</w:t>
      </w:r>
      <w:proofErr w:type="gramEnd"/>
      <w:r w:rsidRPr="00604C63">
        <w:rPr>
          <w:rFonts w:eastAsia="Times New Roman"/>
          <w:color w:val="000000"/>
          <w:sz w:val="28"/>
          <w:szCs w:val="28"/>
          <w:lang w:val="ru-RU"/>
        </w:rPr>
        <w:t>ітло при переході електронів із високого енергетичного рівня на нижчий. Найбільш інтенсивно цей процес відбувається в іонізованому газі, коли концентрація вільних електроні</w:t>
      </w:r>
      <w:proofErr w:type="gramStart"/>
      <w:r w:rsidRPr="00604C63">
        <w:rPr>
          <w:rFonts w:eastAsia="Times New Roman"/>
          <w:color w:val="000000"/>
          <w:sz w:val="28"/>
          <w:szCs w:val="28"/>
          <w:lang w:val="ru-RU"/>
        </w:rPr>
        <w:t>в</w:t>
      </w:r>
      <w:proofErr w:type="gramEnd"/>
      <w:r w:rsidRPr="00604C63">
        <w:rPr>
          <w:rFonts w:eastAsia="Times New Roman"/>
          <w:color w:val="000000"/>
          <w:sz w:val="28"/>
          <w:szCs w:val="28"/>
          <w:lang w:val="ru-RU"/>
        </w:rPr>
        <w:t xml:space="preserve"> та іонів у ньому є досить високою. Іонізація забезпечується додатком електричного потенціалу, при певному значенні якого виникає газовий розряд. Типова вольт-амперна характеристика </w:t>
      </w:r>
      <w:proofErr w:type="gramStart"/>
      <w:r w:rsidRPr="00604C63">
        <w:rPr>
          <w:rFonts w:eastAsia="Times New Roman"/>
          <w:color w:val="000000"/>
          <w:sz w:val="28"/>
          <w:szCs w:val="28"/>
          <w:lang w:val="ru-RU"/>
        </w:rPr>
        <w:t>газового</w:t>
      </w:r>
      <w:proofErr w:type="gramEnd"/>
      <w:r w:rsidRPr="00604C63">
        <w:rPr>
          <w:rFonts w:eastAsia="Times New Roman"/>
          <w:color w:val="000000"/>
          <w:sz w:val="28"/>
          <w:szCs w:val="28"/>
          <w:lang w:val="ru-RU"/>
        </w:rPr>
        <w:t xml:space="preserve"> розряду наведена на рис. 11.</w:t>
      </w:r>
    </w:p>
    <w:p w:rsidR="00604C63" w:rsidRDefault="00604C63" w:rsidP="00604C63">
      <w:pPr>
        <w:shd w:val="clear" w:color="auto" w:fill="FFFFFF"/>
        <w:jc w:val="center"/>
        <w:rPr>
          <w:rFonts w:eastAsia="Times New Roman"/>
          <w:color w:val="000000"/>
          <w:sz w:val="28"/>
          <w:szCs w:val="28"/>
          <w:lang w:val="ru-RU"/>
        </w:rPr>
      </w:pPr>
    </w:p>
    <w:p w:rsidR="00604C63" w:rsidRDefault="00604C63" w:rsidP="00604C63">
      <w:pPr>
        <w:shd w:val="clear" w:color="auto" w:fill="FFFFFF"/>
        <w:jc w:val="center"/>
        <w:rPr>
          <w:rFonts w:eastAsia="Times New Roman"/>
          <w:color w:val="000000"/>
          <w:sz w:val="28"/>
          <w:szCs w:val="28"/>
          <w:lang w:val="ru-RU"/>
        </w:rPr>
      </w:pPr>
      <w:r w:rsidRPr="0025327C">
        <w:rPr>
          <w:noProof/>
          <w:sz w:val="28"/>
          <w:szCs w:val="28"/>
        </w:rPr>
        <w:drawing>
          <wp:inline distT="0" distB="0" distL="0" distR="0" wp14:anchorId="31051FCD" wp14:editId="2CA1D1A4">
            <wp:extent cx="3152633" cy="1598835"/>
            <wp:effectExtent l="0" t="0" r="0" b="190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59369" cy="1602251"/>
                    </a:xfrm>
                    <a:prstGeom prst="rect">
                      <a:avLst/>
                    </a:prstGeom>
                    <a:noFill/>
                    <a:ln>
                      <a:noFill/>
                    </a:ln>
                  </pic:spPr>
                </pic:pic>
              </a:graphicData>
            </a:graphic>
          </wp:inline>
        </w:drawing>
      </w:r>
    </w:p>
    <w:p w:rsidR="00604C63" w:rsidRDefault="00604C63" w:rsidP="00604C63">
      <w:pPr>
        <w:shd w:val="clear" w:color="auto" w:fill="FFFFFF"/>
        <w:jc w:val="center"/>
        <w:rPr>
          <w:rFonts w:eastAsia="Times New Roman"/>
          <w:color w:val="000000"/>
          <w:sz w:val="28"/>
          <w:szCs w:val="28"/>
          <w:lang w:val="ru-RU"/>
        </w:rPr>
      </w:pPr>
    </w:p>
    <w:p w:rsidR="00604C63" w:rsidRPr="0025327C" w:rsidRDefault="00604C63" w:rsidP="00604C63">
      <w:pPr>
        <w:shd w:val="clear" w:color="auto" w:fill="FFFFFF"/>
        <w:jc w:val="center"/>
        <w:rPr>
          <w:sz w:val="28"/>
          <w:szCs w:val="28"/>
          <w:lang w:val="ru-RU"/>
        </w:rPr>
      </w:pPr>
      <w:r w:rsidRPr="0025327C">
        <w:rPr>
          <w:rFonts w:eastAsia="Times New Roman"/>
          <w:color w:val="000000"/>
          <w:sz w:val="28"/>
          <w:szCs w:val="28"/>
          <w:lang w:val="ru-RU"/>
        </w:rPr>
        <w:t xml:space="preserve">Рис. 11. </w:t>
      </w:r>
      <w:r w:rsidRPr="00604C63">
        <w:rPr>
          <w:rFonts w:eastAsia="Times New Roman"/>
          <w:color w:val="000000"/>
          <w:sz w:val="28"/>
          <w:szCs w:val="28"/>
          <w:lang w:val="ru-RU"/>
        </w:rPr>
        <w:t xml:space="preserve">Вольт-амперна характеристика </w:t>
      </w:r>
      <w:proofErr w:type="gramStart"/>
      <w:r w:rsidRPr="00604C63">
        <w:rPr>
          <w:rFonts w:eastAsia="Times New Roman"/>
          <w:color w:val="000000"/>
          <w:sz w:val="28"/>
          <w:szCs w:val="28"/>
          <w:lang w:val="ru-RU"/>
        </w:rPr>
        <w:t>газового</w:t>
      </w:r>
      <w:proofErr w:type="gramEnd"/>
      <w:r w:rsidRPr="00604C63">
        <w:rPr>
          <w:rFonts w:eastAsia="Times New Roman"/>
          <w:color w:val="000000"/>
          <w:sz w:val="28"/>
          <w:szCs w:val="28"/>
          <w:lang w:val="ru-RU"/>
        </w:rPr>
        <w:t xml:space="preserve"> розряду</w:t>
      </w:r>
    </w:p>
    <w:p w:rsidR="00604C63" w:rsidRPr="00604C63" w:rsidRDefault="00604C63" w:rsidP="00604C63">
      <w:pPr>
        <w:shd w:val="clear" w:color="auto" w:fill="FFFFFF"/>
        <w:ind w:firstLine="720"/>
        <w:jc w:val="both"/>
        <w:rPr>
          <w:rFonts w:eastAsia="Times New Roman"/>
          <w:color w:val="000000"/>
          <w:sz w:val="28"/>
          <w:szCs w:val="28"/>
          <w:lang w:val="ru-RU"/>
        </w:rPr>
      </w:pPr>
      <w:r w:rsidRPr="00604C63">
        <w:rPr>
          <w:rFonts w:eastAsia="Times New Roman"/>
          <w:color w:val="000000"/>
          <w:sz w:val="28"/>
          <w:szCs w:val="28"/>
          <w:lang w:val="ru-RU"/>
        </w:rPr>
        <w:t xml:space="preserve">При низьких напругах (ділянка І) розряд відсутній, і газ має великий електричний опір. При досягненні певного </w:t>
      </w:r>
      <w:proofErr w:type="gramStart"/>
      <w:r w:rsidRPr="00604C63">
        <w:rPr>
          <w:rFonts w:eastAsia="Times New Roman"/>
          <w:color w:val="000000"/>
          <w:sz w:val="28"/>
          <w:szCs w:val="28"/>
          <w:lang w:val="ru-RU"/>
        </w:rPr>
        <w:t>р</w:t>
      </w:r>
      <w:proofErr w:type="gramEnd"/>
      <w:r w:rsidRPr="00604C63">
        <w:rPr>
          <w:rFonts w:eastAsia="Times New Roman"/>
          <w:color w:val="000000"/>
          <w:sz w:val="28"/>
          <w:szCs w:val="28"/>
          <w:lang w:val="ru-RU"/>
        </w:rPr>
        <w:t xml:space="preserve">івня напруги починається іонізація газу, і струм швидко зростає (частина ІІ). Процес іонізації розвивається, оскільки володіють високою енергією електрони, судячись з неіонізованими атомами, звільняють нові електрони і т. д. Розвиток цього процесу призводить до виникнення розряду в газі (ІІІ), який </w:t>
      </w:r>
      <w:proofErr w:type="gramStart"/>
      <w:r w:rsidRPr="00604C63">
        <w:rPr>
          <w:rFonts w:eastAsia="Times New Roman"/>
          <w:color w:val="000000"/>
          <w:sz w:val="28"/>
          <w:szCs w:val="28"/>
          <w:lang w:val="ru-RU"/>
        </w:rPr>
        <w:t>п</w:t>
      </w:r>
      <w:proofErr w:type="gramEnd"/>
      <w:r w:rsidRPr="00604C63">
        <w:rPr>
          <w:rFonts w:eastAsia="Times New Roman"/>
          <w:color w:val="000000"/>
          <w:sz w:val="28"/>
          <w:szCs w:val="28"/>
          <w:lang w:val="ru-RU"/>
        </w:rPr>
        <w:t xml:space="preserve">ідтримується при напря ¬женні, меншому, ніж напруга запалювання. Ця ділянка, що </w:t>
      </w:r>
      <w:proofErr w:type="gramStart"/>
      <w:r w:rsidRPr="00604C63">
        <w:rPr>
          <w:rFonts w:eastAsia="Times New Roman"/>
          <w:color w:val="000000"/>
          <w:sz w:val="28"/>
          <w:szCs w:val="28"/>
          <w:lang w:val="ru-RU"/>
        </w:rPr>
        <w:t>св</w:t>
      </w:r>
      <w:proofErr w:type="gramEnd"/>
      <w:r w:rsidRPr="00604C63">
        <w:rPr>
          <w:rFonts w:eastAsia="Times New Roman"/>
          <w:color w:val="000000"/>
          <w:sz w:val="28"/>
          <w:szCs w:val="28"/>
          <w:lang w:val="ru-RU"/>
        </w:rPr>
        <w:t xml:space="preserve">ітиться (IV), звана ділянкою тліючого розряду, зазвичай і використовується в різних індикаторах. Розряд може бути припинено лише при зменшенні напруги нижче напруги горіння. При збільшенні напруги струм </w:t>
      </w:r>
      <w:proofErr w:type="gramStart"/>
      <w:r w:rsidRPr="00604C63">
        <w:rPr>
          <w:rFonts w:eastAsia="Times New Roman"/>
          <w:color w:val="000000"/>
          <w:sz w:val="28"/>
          <w:szCs w:val="28"/>
          <w:lang w:val="ru-RU"/>
        </w:rPr>
        <w:t>р</w:t>
      </w:r>
      <w:proofErr w:type="gramEnd"/>
      <w:r w:rsidRPr="00604C63">
        <w:rPr>
          <w:rFonts w:eastAsia="Times New Roman"/>
          <w:color w:val="000000"/>
          <w:sz w:val="28"/>
          <w:szCs w:val="28"/>
          <w:lang w:val="ru-RU"/>
        </w:rPr>
        <w:t xml:space="preserve">ізко зростає, виникає аномальне світіння (V) і далі дуговий розряд (VI). Щоб тліючий розряд не переходив у дуговий, </w:t>
      </w:r>
      <w:proofErr w:type="gramStart"/>
      <w:r w:rsidRPr="00604C63">
        <w:rPr>
          <w:rFonts w:eastAsia="Times New Roman"/>
          <w:color w:val="000000"/>
          <w:sz w:val="28"/>
          <w:szCs w:val="28"/>
          <w:lang w:val="ru-RU"/>
        </w:rPr>
        <w:t>посл</w:t>
      </w:r>
      <w:proofErr w:type="gramEnd"/>
      <w:r w:rsidRPr="00604C63">
        <w:rPr>
          <w:rFonts w:eastAsia="Times New Roman"/>
          <w:color w:val="000000"/>
          <w:sz w:val="28"/>
          <w:szCs w:val="28"/>
          <w:lang w:val="ru-RU"/>
        </w:rPr>
        <w:t>ідовно з газорозрядним елементом включають резистор балластний.</w:t>
      </w:r>
    </w:p>
    <w:p w:rsidR="00604C63" w:rsidRPr="00604C63" w:rsidRDefault="00604C63" w:rsidP="00604C63">
      <w:pPr>
        <w:shd w:val="clear" w:color="auto" w:fill="FFFFFF"/>
        <w:ind w:firstLine="720"/>
        <w:jc w:val="both"/>
        <w:rPr>
          <w:rFonts w:eastAsia="Times New Roman"/>
          <w:color w:val="000000"/>
          <w:sz w:val="28"/>
          <w:szCs w:val="28"/>
          <w:lang w:val="ru-RU"/>
        </w:rPr>
      </w:pPr>
      <w:proofErr w:type="gramStart"/>
      <w:r w:rsidRPr="00604C63">
        <w:rPr>
          <w:rFonts w:eastAsia="Times New Roman"/>
          <w:color w:val="000000"/>
          <w:sz w:val="28"/>
          <w:szCs w:val="28"/>
          <w:lang w:val="ru-RU"/>
        </w:rPr>
        <w:t>У</w:t>
      </w:r>
      <w:proofErr w:type="gramEnd"/>
      <w:r w:rsidRPr="00604C63">
        <w:rPr>
          <w:rFonts w:eastAsia="Times New Roman"/>
          <w:color w:val="000000"/>
          <w:sz w:val="28"/>
          <w:szCs w:val="28"/>
          <w:lang w:val="ru-RU"/>
        </w:rPr>
        <w:t xml:space="preserve"> </w:t>
      </w:r>
      <w:proofErr w:type="gramStart"/>
      <w:r w:rsidRPr="00604C63">
        <w:rPr>
          <w:rFonts w:eastAsia="Times New Roman"/>
          <w:color w:val="000000"/>
          <w:sz w:val="28"/>
          <w:szCs w:val="28"/>
          <w:lang w:val="ru-RU"/>
        </w:rPr>
        <w:t>принцип</w:t>
      </w:r>
      <w:proofErr w:type="gramEnd"/>
      <w:r w:rsidRPr="00604C63">
        <w:rPr>
          <w:rFonts w:eastAsia="Times New Roman"/>
          <w:color w:val="000000"/>
          <w:sz w:val="28"/>
          <w:szCs w:val="28"/>
          <w:lang w:val="ru-RU"/>
        </w:rPr>
        <w:t xml:space="preserve">і, будь-який газорозрядний прилад є заповненим інертним газом ізольованим від зовнішнього середовища осередком, усередині якого на близькій відстані один від одного розташовані два електроди. </w:t>
      </w:r>
      <w:proofErr w:type="gramStart"/>
      <w:r w:rsidRPr="00604C63">
        <w:rPr>
          <w:rFonts w:eastAsia="Times New Roman"/>
          <w:color w:val="000000"/>
          <w:sz w:val="28"/>
          <w:szCs w:val="28"/>
          <w:lang w:val="ru-RU"/>
        </w:rPr>
        <w:t>П</w:t>
      </w:r>
      <w:proofErr w:type="gramEnd"/>
      <w:r w:rsidRPr="00604C63">
        <w:rPr>
          <w:rFonts w:eastAsia="Times New Roman"/>
          <w:color w:val="000000"/>
          <w:sz w:val="28"/>
          <w:szCs w:val="28"/>
          <w:lang w:val="ru-RU"/>
        </w:rPr>
        <w:t xml:space="preserve">ісля пробою у катода утворюється пляма, що світиться, що покриває всю поверхню катода. Напруга пробою залежить від тиску газу, відстані між електродами та типу газової суміші (зазвичай неону з домішкою аргону та </w:t>
      </w:r>
      <w:proofErr w:type="gramStart"/>
      <w:r w:rsidRPr="00604C63">
        <w:rPr>
          <w:rFonts w:eastAsia="Times New Roman"/>
          <w:color w:val="000000"/>
          <w:sz w:val="28"/>
          <w:szCs w:val="28"/>
          <w:lang w:val="ru-RU"/>
        </w:rPr>
        <w:t>гелію</w:t>
      </w:r>
      <w:proofErr w:type="gramEnd"/>
      <w:r w:rsidRPr="00604C63">
        <w:rPr>
          <w:rFonts w:eastAsia="Times New Roman"/>
          <w:color w:val="000000"/>
          <w:sz w:val="28"/>
          <w:szCs w:val="28"/>
          <w:lang w:val="ru-RU"/>
        </w:rPr>
        <w:t xml:space="preserve">). Для більшості елементів ця напруга становить 150-250 В. Широке поширення в </w:t>
      </w:r>
      <w:proofErr w:type="gramStart"/>
      <w:r w:rsidRPr="00604C63">
        <w:rPr>
          <w:rFonts w:eastAsia="Times New Roman"/>
          <w:color w:val="000000"/>
          <w:sz w:val="28"/>
          <w:szCs w:val="28"/>
          <w:lang w:val="ru-RU"/>
        </w:rPr>
        <w:t>техн</w:t>
      </w:r>
      <w:proofErr w:type="gramEnd"/>
      <w:r w:rsidRPr="00604C63">
        <w:rPr>
          <w:rFonts w:eastAsia="Times New Roman"/>
          <w:color w:val="000000"/>
          <w:sz w:val="28"/>
          <w:szCs w:val="28"/>
          <w:lang w:val="ru-RU"/>
        </w:rPr>
        <w:t>іці отримали газорозрядні прилади типу неонових ламп, тиратронів тліючого розряду, лінійних газорозрядних індикаторів та ін. Їх сфера застосування обмежена в основному сигналізацією стану різних пристроїв та об'єктів.</w:t>
      </w:r>
    </w:p>
    <w:p w:rsidR="00604C63" w:rsidRPr="00604C63" w:rsidRDefault="00604C63" w:rsidP="00604C63">
      <w:pPr>
        <w:shd w:val="clear" w:color="auto" w:fill="FFFFFF"/>
        <w:ind w:firstLine="720"/>
        <w:jc w:val="both"/>
        <w:rPr>
          <w:rFonts w:eastAsia="Times New Roman"/>
          <w:color w:val="000000"/>
          <w:sz w:val="28"/>
          <w:szCs w:val="28"/>
          <w:lang w:val="ru-RU"/>
        </w:rPr>
      </w:pPr>
      <w:r w:rsidRPr="00604C63">
        <w:rPr>
          <w:rFonts w:eastAsia="Times New Roman"/>
          <w:color w:val="000000"/>
          <w:sz w:val="28"/>
          <w:szCs w:val="28"/>
          <w:lang w:val="ru-RU"/>
        </w:rPr>
        <w:t>У простих пристроях відображення цифрової та знакової інформації знайшли застосування індикаторні лампи тліючого розряду. Їх особливістю є наявність кількох фігурних катодов в одному балоні. Катоди мають або вид знака, що відображається і розташовані пакетом один за одним, або вид сегментів, розташованих в одній площині і утворюють необхідний знак з ві</w:t>
      </w:r>
      <w:proofErr w:type="gramStart"/>
      <w:r w:rsidRPr="00604C63">
        <w:rPr>
          <w:rFonts w:eastAsia="Times New Roman"/>
          <w:color w:val="000000"/>
          <w:sz w:val="28"/>
          <w:szCs w:val="28"/>
          <w:lang w:val="ru-RU"/>
        </w:rPr>
        <w:t>др</w:t>
      </w:r>
      <w:proofErr w:type="gramEnd"/>
      <w:r w:rsidRPr="00604C63">
        <w:rPr>
          <w:rFonts w:eastAsia="Times New Roman"/>
          <w:color w:val="000000"/>
          <w:sz w:val="28"/>
          <w:szCs w:val="28"/>
          <w:lang w:val="ru-RU"/>
        </w:rPr>
        <w:t xml:space="preserve">ізків прямих. В обох випадках </w:t>
      </w:r>
      <w:proofErr w:type="gramStart"/>
      <w:r w:rsidRPr="00604C63">
        <w:rPr>
          <w:rFonts w:eastAsia="Times New Roman"/>
          <w:color w:val="000000"/>
          <w:sz w:val="28"/>
          <w:szCs w:val="28"/>
          <w:lang w:val="ru-RU"/>
        </w:rPr>
        <w:t>св</w:t>
      </w:r>
      <w:proofErr w:type="gramEnd"/>
      <w:r w:rsidRPr="00604C63">
        <w:rPr>
          <w:rFonts w:eastAsia="Times New Roman"/>
          <w:color w:val="000000"/>
          <w:sz w:val="28"/>
          <w:szCs w:val="28"/>
          <w:lang w:val="ru-RU"/>
        </w:rPr>
        <w:t xml:space="preserve">ітіння виникає між загальним анодом і тими катодами, на які подано робочу напругу. Анод зазвичай виконують у вигляді тонкої сітки, що не заважає </w:t>
      </w:r>
      <w:proofErr w:type="gramStart"/>
      <w:r w:rsidRPr="00604C63">
        <w:rPr>
          <w:rFonts w:eastAsia="Times New Roman"/>
          <w:color w:val="000000"/>
          <w:sz w:val="28"/>
          <w:szCs w:val="28"/>
          <w:lang w:val="ru-RU"/>
        </w:rPr>
        <w:t>п</w:t>
      </w:r>
      <w:proofErr w:type="gramEnd"/>
      <w:r w:rsidRPr="00604C63">
        <w:rPr>
          <w:rFonts w:eastAsia="Times New Roman"/>
          <w:color w:val="000000"/>
          <w:sz w:val="28"/>
          <w:szCs w:val="28"/>
          <w:lang w:val="ru-RU"/>
        </w:rPr>
        <w:t>ід час спостереження знака.</w:t>
      </w:r>
    </w:p>
    <w:p w:rsidR="00604C63" w:rsidRPr="00604C63" w:rsidRDefault="00604C63" w:rsidP="00604C63">
      <w:pPr>
        <w:shd w:val="clear" w:color="auto" w:fill="FFFFFF"/>
        <w:ind w:firstLine="720"/>
        <w:jc w:val="both"/>
        <w:rPr>
          <w:rFonts w:eastAsia="Times New Roman"/>
          <w:color w:val="000000"/>
          <w:sz w:val="28"/>
          <w:szCs w:val="28"/>
          <w:lang w:val="ru-RU"/>
        </w:rPr>
      </w:pPr>
      <w:r w:rsidRPr="00604C63">
        <w:rPr>
          <w:rFonts w:eastAsia="Times New Roman"/>
          <w:color w:val="000000"/>
          <w:sz w:val="28"/>
          <w:szCs w:val="28"/>
          <w:lang w:val="ru-RU"/>
        </w:rPr>
        <w:t xml:space="preserve">Значно розширилася область застосування газорозрядних індикаторів з появою матричних цифрових панелей (плазмових панелей). Вони є плоским екраном, на якому будь-яке зображення створюється великою кількістю </w:t>
      </w:r>
      <w:proofErr w:type="gramStart"/>
      <w:r w:rsidRPr="00604C63">
        <w:rPr>
          <w:rFonts w:eastAsia="Times New Roman"/>
          <w:color w:val="000000"/>
          <w:sz w:val="28"/>
          <w:szCs w:val="28"/>
          <w:lang w:val="ru-RU"/>
        </w:rPr>
        <w:t>св</w:t>
      </w:r>
      <w:proofErr w:type="gramEnd"/>
      <w:r w:rsidRPr="00604C63">
        <w:rPr>
          <w:rFonts w:eastAsia="Times New Roman"/>
          <w:color w:val="000000"/>
          <w:sz w:val="28"/>
          <w:szCs w:val="28"/>
          <w:lang w:val="ru-RU"/>
        </w:rPr>
        <w:t>ітловипромінюючих газорозрядних елементів, утворених на перетинах горизонтальних і вертикальних електродів.</w:t>
      </w:r>
    </w:p>
    <w:p w:rsidR="00604C63" w:rsidRPr="00604C63" w:rsidRDefault="00604C63" w:rsidP="00604C63">
      <w:pPr>
        <w:shd w:val="clear" w:color="auto" w:fill="FFFFFF"/>
        <w:ind w:firstLine="720"/>
        <w:jc w:val="both"/>
        <w:rPr>
          <w:rFonts w:eastAsia="Times New Roman"/>
          <w:color w:val="000000"/>
          <w:sz w:val="28"/>
          <w:szCs w:val="28"/>
          <w:lang w:val="ru-RU"/>
        </w:rPr>
      </w:pPr>
      <w:r w:rsidRPr="00604C63">
        <w:rPr>
          <w:rFonts w:eastAsia="Times New Roman"/>
          <w:color w:val="000000"/>
          <w:sz w:val="28"/>
          <w:szCs w:val="28"/>
          <w:lang w:val="ru-RU"/>
        </w:rPr>
        <w:t>Існують два основних типи плазмових панелей: постійного струму із зовнішньою адресацією та змінного струму із запам'ятовуванням інформації.</w:t>
      </w:r>
    </w:p>
    <w:p w:rsidR="00697F98" w:rsidRPr="0025327C" w:rsidRDefault="00604C63" w:rsidP="00604C63">
      <w:pPr>
        <w:shd w:val="clear" w:color="auto" w:fill="FFFFFF"/>
        <w:ind w:firstLine="720"/>
        <w:jc w:val="both"/>
        <w:rPr>
          <w:sz w:val="28"/>
          <w:szCs w:val="28"/>
          <w:lang w:val="ru-RU"/>
        </w:rPr>
      </w:pPr>
      <w:r w:rsidRPr="00604C63">
        <w:rPr>
          <w:rFonts w:eastAsia="Times New Roman"/>
          <w:color w:val="000000"/>
          <w:sz w:val="28"/>
          <w:szCs w:val="28"/>
          <w:lang w:val="ru-RU"/>
        </w:rPr>
        <w:t xml:space="preserve">Панелі постійного струму мають плоску тришарову конструкцію, </w:t>
      </w:r>
      <w:proofErr w:type="gramStart"/>
      <w:r w:rsidRPr="00604C63">
        <w:rPr>
          <w:rFonts w:eastAsia="Times New Roman"/>
          <w:color w:val="000000"/>
          <w:sz w:val="28"/>
          <w:szCs w:val="28"/>
          <w:lang w:val="ru-RU"/>
        </w:rPr>
        <w:t>в</w:t>
      </w:r>
      <w:proofErr w:type="gramEnd"/>
      <w:r w:rsidRPr="00604C63">
        <w:rPr>
          <w:rFonts w:eastAsia="Times New Roman"/>
          <w:color w:val="000000"/>
          <w:sz w:val="28"/>
          <w:szCs w:val="28"/>
          <w:lang w:val="ru-RU"/>
        </w:rPr>
        <w:t xml:space="preserve"> якій між двома скляними пластинами з нанесеною на їх внутрішню поверхню системою взаємно перпендикулярних напівпрозорих електродів розташована перфорована ізолююча матриця. Отвори в матриці заповнені газом і розміщуються у місцях перетину електродів. </w:t>
      </w:r>
      <w:proofErr w:type="gramStart"/>
      <w:r w:rsidRPr="00604C63">
        <w:rPr>
          <w:rFonts w:eastAsia="Times New Roman"/>
          <w:color w:val="000000"/>
          <w:sz w:val="28"/>
          <w:szCs w:val="28"/>
          <w:lang w:val="ru-RU"/>
        </w:rPr>
        <w:t>Св</w:t>
      </w:r>
      <w:proofErr w:type="gramEnd"/>
      <w:r w:rsidRPr="00604C63">
        <w:rPr>
          <w:rFonts w:eastAsia="Times New Roman"/>
          <w:color w:val="000000"/>
          <w:sz w:val="28"/>
          <w:szCs w:val="28"/>
          <w:lang w:val="ru-RU"/>
        </w:rPr>
        <w:t xml:space="preserve">ітлення виникає при подачі на пару електродів напруг, сума яких перевищує напругу запалювання. Для отримання </w:t>
      </w:r>
      <w:proofErr w:type="gramStart"/>
      <w:r w:rsidRPr="00604C63">
        <w:rPr>
          <w:rFonts w:eastAsia="Times New Roman"/>
          <w:color w:val="000000"/>
          <w:sz w:val="28"/>
          <w:szCs w:val="28"/>
          <w:lang w:val="ru-RU"/>
        </w:rPr>
        <w:t>ст</w:t>
      </w:r>
      <w:proofErr w:type="gramEnd"/>
      <w:r w:rsidRPr="00604C63">
        <w:rPr>
          <w:rFonts w:eastAsia="Times New Roman"/>
          <w:color w:val="000000"/>
          <w:sz w:val="28"/>
          <w:szCs w:val="28"/>
          <w:lang w:val="ru-RU"/>
        </w:rPr>
        <w:t xml:space="preserve">ійкого зображення необхідно послідовно подавати високовольтну напругу на потрібні точки, здійснюючи розгортку. У цьому зі збільшенням кількості елементів поля середня яскравість їх </w:t>
      </w:r>
      <w:proofErr w:type="gramStart"/>
      <w:r w:rsidRPr="00604C63">
        <w:rPr>
          <w:rFonts w:eastAsia="Times New Roman"/>
          <w:color w:val="000000"/>
          <w:sz w:val="28"/>
          <w:szCs w:val="28"/>
          <w:lang w:val="ru-RU"/>
        </w:rPr>
        <w:t>св</w:t>
      </w:r>
      <w:proofErr w:type="gramEnd"/>
      <w:r w:rsidRPr="00604C63">
        <w:rPr>
          <w:rFonts w:eastAsia="Times New Roman"/>
          <w:color w:val="000000"/>
          <w:sz w:val="28"/>
          <w:szCs w:val="28"/>
          <w:lang w:val="ru-RU"/>
        </w:rPr>
        <w:t>ітіння зменшується. Цей недолік обмежує використання панелей цього типу.</w:t>
      </w:r>
    </w:p>
    <w:p w:rsidR="00604C63" w:rsidRPr="00604C63" w:rsidRDefault="00604C63" w:rsidP="00604C63">
      <w:pPr>
        <w:shd w:val="clear" w:color="auto" w:fill="FFFFFF"/>
        <w:ind w:firstLine="720"/>
        <w:jc w:val="both"/>
        <w:rPr>
          <w:rFonts w:eastAsia="Times New Roman"/>
          <w:color w:val="000000"/>
          <w:sz w:val="28"/>
          <w:szCs w:val="28"/>
          <w:lang w:val="ru-RU"/>
        </w:rPr>
      </w:pPr>
      <w:r w:rsidRPr="00604C63">
        <w:rPr>
          <w:rFonts w:eastAsia="Times New Roman"/>
          <w:color w:val="000000"/>
          <w:sz w:val="28"/>
          <w:szCs w:val="28"/>
          <w:lang w:val="ru-RU"/>
        </w:rPr>
        <w:t xml:space="preserve">Більш </w:t>
      </w:r>
      <w:proofErr w:type="gramStart"/>
      <w:r w:rsidRPr="00604C63">
        <w:rPr>
          <w:rFonts w:eastAsia="Times New Roman"/>
          <w:color w:val="000000"/>
          <w:sz w:val="28"/>
          <w:szCs w:val="28"/>
          <w:lang w:val="ru-RU"/>
        </w:rPr>
        <w:t>широкого</w:t>
      </w:r>
      <w:proofErr w:type="gramEnd"/>
      <w:r w:rsidRPr="00604C63">
        <w:rPr>
          <w:rFonts w:eastAsia="Times New Roman"/>
          <w:color w:val="000000"/>
          <w:sz w:val="28"/>
          <w:szCs w:val="28"/>
          <w:lang w:val="ru-RU"/>
        </w:rPr>
        <w:t xml:space="preserve"> поширення набули газорозрядні панелі постійного струму з самоскануванням, які хоч і значно складніші за конструкцією, але вільні від деяких недоліків, властивих панелям із зовнішньою адресацією. Зокрема, у них є можливість паралельного введення інформації у всі рядки, що значно спрощує керуючі ланцюги.</w:t>
      </w:r>
    </w:p>
    <w:p w:rsidR="00604C63" w:rsidRPr="00604C63" w:rsidRDefault="00604C63" w:rsidP="00604C63">
      <w:pPr>
        <w:shd w:val="clear" w:color="auto" w:fill="FFFFFF"/>
        <w:ind w:firstLine="720"/>
        <w:jc w:val="both"/>
        <w:rPr>
          <w:rFonts w:eastAsia="Times New Roman"/>
          <w:color w:val="000000"/>
          <w:sz w:val="28"/>
          <w:szCs w:val="28"/>
          <w:lang w:val="ru-RU"/>
        </w:rPr>
      </w:pPr>
      <w:r w:rsidRPr="00604C63">
        <w:rPr>
          <w:rFonts w:eastAsia="Times New Roman"/>
          <w:color w:val="000000"/>
          <w:sz w:val="28"/>
          <w:szCs w:val="28"/>
          <w:lang w:val="ru-RU"/>
        </w:rPr>
        <w:t xml:space="preserve">Всі конструкції плазмових панелей постійного струму не мають здатності запам'ятовування інформації. Вона може бути забезпечена подачею на комірки напруги, достатньої для </w:t>
      </w:r>
      <w:proofErr w:type="gramStart"/>
      <w:r w:rsidRPr="00604C63">
        <w:rPr>
          <w:rFonts w:eastAsia="Times New Roman"/>
          <w:color w:val="000000"/>
          <w:sz w:val="28"/>
          <w:szCs w:val="28"/>
          <w:lang w:val="ru-RU"/>
        </w:rPr>
        <w:t>п</w:t>
      </w:r>
      <w:proofErr w:type="gramEnd"/>
      <w:r w:rsidRPr="00604C63">
        <w:rPr>
          <w:rFonts w:eastAsia="Times New Roman"/>
          <w:color w:val="000000"/>
          <w:sz w:val="28"/>
          <w:szCs w:val="28"/>
          <w:lang w:val="ru-RU"/>
        </w:rPr>
        <w:t xml:space="preserve">ідтримки розряду, що встановився. Однак для цього </w:t>
      </w:r>
      <w:proofErr w:type="gramStart"/>
      <w:r w:rsidRPr="00604C63">
        <w:rPr>
          <w:rFonts w:eastAsia="Times New Roman"/>
          <w:color w:val="000000"/>
          <w:sz w:val="28"/>
          <w:szCs w:val="28"/>
          <w:lang w:val="ru-RU"/>
        </w:rPr>
        <w:t>посл</w:t>
      </w:r>
      <w:proofErr w:type="gramEnd"/>
      <w:r w:rsidRPr="00604C63">
        <w:rPr>
          <w:rFonts w:eastAsia="Times New Roman"/>
          <w:color w:val="000000"/>
          <w:sz w:val="28"/>
          <w:szCs w:val="28"/>
          <w:lang w:val="ru-RU"/>
        </w:rPr>
        <w:t>ідовно з кожним осередком повинен бути включений резистор, що практично важко здійснити.</w:t>
      </w:r>
    </w:p>
    <w:p w:rsidR="00604C63" w:rsidRPr="00604C63" w:rsidRDefault="00604C63" w:rsidP="00604C63">
      <w:pPr>
        <w:shd w:val="clear" w:color="auto" w:fill="FFFFFF"/>
        <w:ind w:firstLine="720"/>
        <w:jc w:val="both"/>
        <w:rPr>
          <w:rFonts w:eastAsia="Times New Roman"/>
          <w:color w:val="000000"/>
          <w:sz w:val="28"/>
          <w:szCs w:val="28"/>
          <w:lang w:val="ru-RU"/>
        </w:rPr>
      </w:pPr>
      <w:r w:rsidRPr="00604C63">
        <w:rPr>
          <w:rFonts w:eastAsia="Times New Roman"/>
          <w:color w:val="000000"/>
          <w:sz w:val="28"/>
          <w:szCs w:val="28"/>
          <w:lang w:val="ru-RU"/>
        </w:rPr>
        <w:t xml:space="preserve">Проблема запам'ятовування інформації вирішується у плазмових </w:t>
      </w:r>
      <w:proofErr w:type="gramStart"/>
      <w:r w:rsidRPr="00604C63">
        <w:rPr>
          <w:rFonts w:eastAsia="Times New Roman"/>
          <w:color w:val="000000"/>
          <w:sz w:val="28"/>
          <w:szCs w:val="28"/>
          <w:lang w:val="ru-RU"/>
        </w:rPr>
        <w:t>панелях</w:t>
      </w:r>
      <w:proofErr w:type="gramEnd"/>
      <w:r w:rsidRPr="00604C63">
        <w:rPr>
          <w:rFonts w:eastAsia="Times New Roman"/>
          <w:color w:val="000000"/>
          <w:sz w:val="28"/>
          <w:szCs w:val="28"/>
          <w:lang w:val="ru-RU"/>
        </w:rPr>
        <w:t xml:space="preserve"> змінного струму, що робить їх найперспективнішими для створення універсальних дисплеїв. Розглянемо тому докладніше їхню конструкцію і принцип роботи.</w:t>
      </w:r>
    </w:p>
    <w:p w:rsidR="00604C63" w:rsidRPr="00604C63" w:rsidRDefault="00604C63" w:rsidP="00604C63">
      <w:pPr>
        <w:shd w:val="clear" w:color="auto" w:fill="FFFFFF"/>
        <w:ind w:firstLine="720"/>
        <w:jc w:val="both"/>
        <w:rPr>
          <w:rFonts w:eastAsia="Times New Roman"/>
          <w:color w:val="000000"/>
          <w:sz w:val="28"/>
          <w:szCs w:val="28"/>
          <w:lang w:val="ru-RU"/>
        </w:rPr>
      </w:pPr>
      <w:r w:rsidRPr="00604C63">
        <w:rPr>
          <w:rFonts w:eastAsia="Times New Roman"/>
          <w:color w:val="000000"/>
          <w:sz w:val="28"/>
          <w:szCs w:val="28"/>
          <w:lang w:val="ru-RU"/>
        </w:rPr>
        <w:t>Газорозрядний осередок змінного струму ві</w:t>
      </w:r>
      <w:proofErr w:type="gramStart"/>
      <w:r w:rsidRPr="00604C63">
        <w:rPr>
          <w:rFonts w:eastAsia="Times New Roman"/>
          <w:color w:val="000000"/>
          <w:sz w:val="28"/>
          <w:szCs w:val="28"/>
          <w:lang w:val="ru-RU"/>
        </w:rPr>
        <w:t>др</w:t>
      </w:r>
      <w:proofErr w:type="gramEnd"/>
      <w:r w:rsidRPr="00604C63">
        <w:rPr>
          <w:rFonts w:eastAsia="Times New Roman"/>
          <w:color w:val="000000"/>
          <w:sz w:val="28"/>
          <w:szCs w:val="28"/>
          <w:lang w:val="ru-RU"/>
        </w:rPr>
        <w:t xml:space="preserve">ізняється від осередку постійного струму тим, що його електроди гальванічно ізольовані від газової міші діелектричними прокладками і по суті осередок є конденсатором. При подачі на обкладки конденсатора напруги із запалювання виникає розряд у газі і заряджені частинки потрапляють на ізольовані </w:t>
      </w:r>
      <w:proofErr w:type="gramStart"/>
      <w:r w:rsidRPr="00604C63">
        <w:rPr>
          <w:rFonts w:eastAsia="Times New Roman"/>
          <w:color w:val="000000"/>
          <w:sz w:val="28"/>
          <w:szCs w:val="28"/>
          <w:lang w:val="ru-RU"/>
        </w:rPr>
        <w:t>ст</w:t>
      </w:r>
      <w:proofErr w:type="gramEnd"/>
      <w:r w:rsidRPr="00604C63">
        <w:rPr>
          <w:rFonts w:eastAsia="Times New Roman"/>
          <w:color w:val="000000"/>
          <w:sz w:val="28"/>
          <w:szCs w:val="28"/>
          <w:lang w:val="ru-RU"/>
        </w:rPr>
        <w:t xml:space="preserve">інки комірки, створюючи різницю потенціалів, що перешкоджає горінню. Якщо у відповідний момент змінити полярність прикладеної напруги, то його напрямок збігається з напрямом напруги, створеного зарядом, і знову виникає розряд у газі. Таким чином, якщо будь-яка комірка була включена, її горіння може </w:t>
      </w:r>
      <w:proofErr w:type="gramStart"/>
      <w:r w:rsidRPr="00604C63">
        <w:rPr>
          <w:rFonts w:eastAsia="Times New Roman"/>
          <w:color w:val="000000"/>
          <w:sz w:val="28"/>
          <w:szCs w:val="28"/>
          <w:lang w:val="ru-RU"/>
        </w:rPr>
        <w:t>п</w:t>
      </w:r>
      <w:proofErr w:type="gramEnd"/>
      <w:r w:rsidRPr="00604C63">
        <w:rPr>
          <w:rFonts w:eastAsia="Times New Roman"/>
          <w:color w:val="000000"/>
          <w:sz w:val="28"/>
          <w:szCs w:val="28"/>
          <w:lang w:val="ru-RU"/>
        </w:rPr>
        <w:t>ідтримуватися подачею зовнішньої напруги змінної полярності. Ця напруга значно менше, ніж потрібне (приблизно 90 і 150 ві</w:t>
      </w:r>
      <w:proofErr w:type="gramStart"/>
      <w:r w:rsidRPr="00604C63">
        <w:rPr>
          <w:rFonts w:eastAsia="Times New Roman"/>
          <w:color w:val="000000"/>
          <w:sz w:val="28"/>
          <w:szCs w:val="28"/>
          <w:lang w:val="ru-RU"/>
        </w:rPr>
        <w:t>дповідно), так як воно складається з напругою заряду на обкладках при початковому запаленні. Даний осередок не вимагає застосування резисторів, що обмежують.</w:t>
      </w:r>
      <w:proofErr w:type="gramEnd"/>
      <w:r w:rsidRPr="00604C63">
        <w:rPr>
          <w:rFonts w:eastAsia="Times New Roman"/>
          <w:color w:val="000000"/>
          <w:sz w:val="28"/>
          <w:szCs w:val="28"/>
          <w:lang w:val="ru-RU"/>
        </w:rPr>
        <w:t xml:space="preserve"> Яскравість точок, що </w:t>
      </w:r>
      <w:proofErr w:type="gramStart"/>
      <w:r w:rsidRPr="00604C63">
        <w:rPr>
          <w:rFonts w:eastAsia="Times New Roman"/>
          <w:color w:val="000000"/>
          <w:sz w:val="28"/>
          <w:szCs w:val="28"/>
          <w:lang w:val="ru-RU"/>
        </w:rPr>
        <w:t>св</w:t>
      </w:r>
      <w:proofErr w:type="gramEnd"/>
      <w:r w:rsidRPr="00604C63">
        <w:rPr>
          <w:rFonts w:eastAsia="Times New Roman"/>
          <w:color w:val="000000"/>
          <w:sz w:val="28"/>
          <w:szCs w:val="28"/>
          <w:lang w:val="ru-RU"/>
        </w:rPr>
        <w:t>ітяться, досить висока і не залежить від розмірності матриці.</w:t>
      </w:r>
    </w:p>
    <w:p w:rsidR="00604C63" w:rsidRDefault="00604C63" w:rsidP="00604C63">
      <w:pPr>
        <w:shd w:val="clear" w:color="auto" w:fill="FFFFFF"/>
        <w:ind w:firstLine="720"/>
        <w:jc w:val="both"/>
        <w:rPr>
          <w:rFonts w:eastAsia="Times New Roman"/>
          <w:color w:val="000000"/>
          <w:sz w:val="28"/>
          <w:szCs w:val="28"/>
          <w:lang w:val="ru-RU"/>
        </w:rPr>
      </w:pPr>
      <w:r w:rsidRPr="00604C63">
        <w:rPr>
          <w:rFonts w:eastAsia="Times New Roman"/>
          <w:color w:val="000000"/>
          <w:sz w:val="28"/>
          <w:szCs w:val="28"/>
          <w:lang w:val="ru-RU"/>
        </w:rPr>
        <w:t xml:space="preserve">Конструкція панелі змінного струму показана </w:t>
      </w:r>
      <w:proofErr w:type="gramStart"/>
      <w:r w:rsidRPr="00604C63">
        <w:rPr>
          <w:rFonts w:eastAsia="Times New Roman"/>
          <w:color w:val="000000"/>
          <w:sz w:val="28"/>
          <w:szCs w:val="28"/>
          <w:lang w:val="ru-RU"/>
        </w:rPr>
        <w:t>на</w:t>
      </w:r>
      <w:proofErr w:type="gramEnd"/>
      <w:r w:rsidRPr="00604C63">
        <w:rPr>
          <w:rFonts w:eastAsia="Times New Roman"/>
          <w:color w:val="000000"/>
          <w:sz w:val="28"/>
          <w:szCs w:val="28"/>
          <w:lang w:val="ru-RU"/>
        </w:rPr>
        <w:t xml:space="preserve"> мал. 12. На двох скляних </w:t>
      </w:r>
      <w:proofErr w:type="gramStart"/>
      <w:r w:rsidRPr="00604C63">
        <w:rPr>
          <w:rFonts w:eastAsia="Times New Roman"/>
          <w:color w:val="000000"/>
          <w:sz w:val="28"/>
          <w:szCs w:val="28"/>
          <w:lang w:val="ru-RU"/>
        </w:rPr>
        <w:t>п</w:t>
      </w:r>
      <w:proofErr w:type="gramEnd"/>
      <w:r w:rsidRPr="00604C63">
        <w:rPr>
          <w:rFonts w:eastAsia="Times New Roman"/>
          <w:color w:val="000000"/>
          <w:sz w:val="28"/>
          <w:szCs w:val="28"/>
          <w:lang w:val="ru-RU"/>
        </w:rPr>
        <w:t xml:space="preserve">ідкладках 3 розташований набір паралельних провідників, вертикальних 2 і горизонтальних 4, покритих шаром прозорого діелектрика 5. Між обкладками за допомогою герметизуючої рамки 5 утворюється камера, заповнена </w:t>
      </w:r>
      <w:proofErr w:type="gramStart"/>
      <w:r w:rsidRPr="00604C63">
        <w:rPr>
          <w:rFonts w:eastAsia="Times New Roman"/>
          <w:color w:val="000000"/>
          <w:sz w:val="28"/>
          <w:szCs w:val="28"/>
          <w:lang w:val="ru-RU"/>
        </w:rPr>
        <w:t>газовою</w:t>
      </w:r>
      <w:proofErr w:type="gramEnd"/>
      <w:r w:rsidRPr="00604C63">
        <w:rPr>
          <w:rFonts w:eastAsia="Times New Roman"/>
          <w:color w:val="000000"/>
          <w:sz w:val="28"/>
          <w:szCs w:val="28"/>
          <w:lang w:val="ru-RU"/>
        </w:rPr>
        <w:t xml:space="preserve"> сумішшю 6. Набори </w:t>
      </w:r>
      <w:proofErr w:type="gramStart"/>
      <w:r w:rsidRPr="00604C63">
        <w:rPr>
          <w:rFonts w:eastAsia="Times New Roman"/>
          <w:color w:val="000000"/>
          <w:sz w:val="28"/>
          <w:szCs w:val="28"/>
          <w:lang w:val="ru-RU"/>
        </w:rPr>
        <w:t>пров</w:t>
      </w:r>
      <w:proofErr w:type="gramEnd"/>
      <w:r w:rsidRPr="00604C63">
        <w:rPr>
          <w:rFonts w:eastAsia="Times New Roman"/>
          <w:color w:val="000000"/>
          <w:sz w:val="28"/>
          <w:szCs w:val="28"/>
          <w:lang w:val="ru-RU"/>
        </w:rPr>
        <w:t xml:space="preserve">ідників взаємно перпен їх перетину утворюються газорозрядні елементи. При запаленні елемента створюється крапка, що </w:t>
      </w:r>
      <w:proofErr w:type="gramStart"/>
      <w:r w:rsidRPr="00604C63">
        <w:rPr>
          <w:rFonts w:eastAsia="Times New Roman"/>
          <w:color w:val="000000"/>
          <w:sz w:val="28"/>
          <w:szCs w:val="28"/>
          <w:lang w:val="ru-RU"/>
        </w:rPr>
        <w:t>св</w:t>
      </w:r>
      <w:proofErr w:type="gramEnd"/>
      <w:r w:rsidRPr="00604C63">
        <w:rPr>
          <w:rFonts w:eastAsia="Times New Roman"/>
          <w:color w:val="000000"/>
          <w:sz w:val="28"/>
          <w:szCs w:val="28"/>
          <w:lang w:val="ru-RU"/>
        </w:rPr>
        <w:t>ітиться. Набори точок забезпечують відображення необхідної інформації.</w:t>
      </w:r>
    </w:p>
    <w:p w:rsidR="00604C63" w:rsidRDefault="00604C63" w:rsidP="00604C63">
      <w:pPr>
        <w:shd w:val="clear" w:color="auto" w:fill="FFFFFF"/>
        <w:jc w:val="center"/>
        <w:rPr>
          <w:rFonts w:eastAsia="Times New Roman"/>
          <w:color w:val="000000"/>
          <w:sz w:val="28"/>
          <w:szCs w:val="28"/>
          <w:lang w:val="ru-RU"/>
        </w:rPr>
      </w:pPr>
      <w:r w:rsidRPr="0025327C">
        <w:rPr>
          <w:noProof/>
          <w:sz w:val="28"/>
          <w:szCs w:val="28"/>
        </w:rPr>
        <w:drawing>
          <wp:inline distT="0" distB="0" distL="0" distR="0" wp14:anchorId="33175701" wp14:editId="217181E1">
            <wp:extent cx="3730388" cy="2238233"/>
            <wp:effectExtent l="0" t="0" r="381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60099" cy="2256060"/>
                    </a:xfrm>
                    <a:prstGeom prst="rect">
                      <a:avLst/>
                    </a:prstGeom>
                    <a:noFill/>
                    <a:ln>
                      <a:noFill/>
                    </a:ln>
                  </pic:spPr>
                </pic:pic>
              </a:graphicData>
            </a:graphic>
          </wp:inline>
        </w:drawing>
      </w:r>
    </w:p>
    <w:p w:rsidR="00604C63" w:rsidRDefault="00604C63" w:rsidP="00604C63">
      <w:pPr>
        <w:shd w:val="clear" w:color="auto" w:fill="FFFFFF"/>
        <w:jc w:val="center"/>
        <w:rPr>
          <w:rFonts w:eastAsia="Times New Roman"/>
          <w:color w:val="000000"/>
          <w:sz w:val="28"/>
          <w:szCs w:val="28"/>
          <w:lang w:val="ru-RU"/>
        </w:rPr>
      </w:pPr>
      <w:r w:rsidRPr="00604C63">
        <w:rPr>
          <w:rFonts w:eastAsia="Times New Roman"/>
          <w:color w:val="000000"/>
          <w:sz w:val="28"/>
          <w:szCs w:val="28"/>
          <w:lang w:val="ru-RU"/>
        </w:rPr>
        <w:t xml:space="preserve">Рис. 12. </w:t>
      </w:r>
      <w:r w:rsidRPr="00604C63">
        <w:rPr>
          <w:rFonts w:eastAsia="Times New Roman"/>
          <w:color w:val="000000"/>
          <w:sz w:val="28"/>
          <w:szCs w:val="28"/>
          <w:lang w:val="ru-RU"/>
        </w:rPr>
        <w:t>Загальний вигляд (а) та поперечний переріз (б) фраг¬менту конструкції плазмової панелі змінного струму</w:t>
      </w:r>
    </w:p>
    <w:p w:rsidR="00604C63" w:rsidRPr="00604C63" w:rsidRDefault="00604C63" w:rsidP="00604C63">
      <w:pPr>
        <w:shd w:val="clear" w:color="auto" w:fill="FFFFFF"/>
        <w:jc w:val="center"/>
        <w:rPr>
          <w:rFonts w:eastAsia="Times New Roman"/>
          <w:color w:val="000000"/>
          <w:sz w:val="28"/>
          <w:szCs w:val="28"/>
          <w:lang w:val="ru-RU"/>
        </w:rPr>
      </w:pPr>
    </w:p>
    <w:p w:rsidR="00604C63" w:rsidRPr="00604C63" w:rsidRDefault="00604C63" w:rsidP="00604C63">
      <w:pPr>
        <w:shd w:val="clear" w:color="auto" w:fill="FFFFFF"/>
        <w:ind w:firstLine="720"/>
        <w:jc w:val="both"/>
        <w:rPr>
          <w:rFonts w:eastAsia="Times New Roman"/>
          <w:color w:val="000000"/>
          <w:sz w:val="28"/>
          <w:szCs w:val="28"/>
          <w:lang w:val="ru-RU"/>
        </w:rPr>
      </w:pPr>
      <w:r w:rsidRPr="00604C63">
        <w:rPr>
          <w:rFonts w:eastAsia="Times New Roman"/>
          <w:color w:val="000000"/>
          <w:sz w:val="28"/>
          <w:szCs w:val="28"/>
          <w:lang w:val="ru-RU"/>
        </w:rPr>
        <w:t>Для управління такою панеллю потрібно генерувати напруги досить складної форми (рис. 13)</w:t>
      </w:r>
      <w:proofErr w:type="gramStart"/>
      <w:r w:rsidRPr="00604C63">
        <w:rPr>
          <w:rFonts w:eastAsia="Times New Roman"/>
          <w:color w:val="000000"/>
          <w:sz w:val="28"/>
          <w:szCs w:val="28"/>
          <w:lang w:val="ru-RU"/>
        </w:rPr>
        <w:t>.</w:t>
      </w:r>
      <w:proofErr w:type="gramEnd"/>
      <w:r w:rsidRPr="00604C63">
        <w:rPr>
          <w:rFonts w:eastAsia="Times New Roman"/>
          <w:color w:val="000000"/>
          <w:sz w:val="28"/>
          <w:szCs w:val="28"/>
          <w:lang w:val="ru-RU"/>
        </w:rPr>
        <w:t xml:space="preserve"> </w:t>
      </w:r>
      <w:proofErr w:type="gramStart"/>
      <w:r w:rsidRPr="00604C63">
        <w:rPr>
          <w:rFonts w:eastAsia="Times New Roman"/>
          <w:color w:val="000000"/>
          <w:sz w:val="28"/>
          <w:szCs w:val="28"/>
          <w:lang w:val="ru-RU"/>
        </w:rPr>
        <w:t>м</w:t>
      </w:r>
      <w:proofErr w:type="gramEnd"/>
      <w:r w:rsidRPr="00604C63">
        <w:rPr>
          <w:rFonts w:eastAsia="Times New Roman"/>
          <w:color w:val="000000"/>
          <w:sz w:val="28"/>
          <w:szCs w:val="28"/>
          <w:lang w:val="ru-RU"/>
        </w:rPr>
        <w:t xml:space="preserve">и імпульсами подаються імпульси запису іза, сумарна амплітуда яких достатня для забезпечення розряду. </w:t>
      </w:r>
      <w:proofErr w:type="gramStart"/>
      <w:r w:rsidRPr="00604C63">
        <w:rPr>
          <w:rFonts w:eastAsia="Times New Roman"/>
          <w:color w:val="000000"/>
          <w:sz w:val="28"/>
          <w:szCs w:val="28"/>
          <w:lang w:val="ru-RU"/>
        </w:rPr>
        <w:t>П</w:t>
      </w:r>
      <w:proofErr w:type="gramEnd"/>
      <w:r w:rsidRPr="00604C63">
        <w:rPr>
          <w:rFonts w:eastAsia="Times New Roman"/>
          <w:color w:val="000000"/>
          <w:sz w:val="28"/>
          <w:szCs w:val="28"/>
          <w:lang w:val="ru-RU"/>
        </w:rPr>
        <w:t>ісля запалювання осередку режим горіння підтримується, як це було описано.</w:t>
      </w:r>
    </w:p>
    <w:p w:rsidR="00604C63" w:rsidRPr="0025327C" w:rsidRDefault="00604C63" w:rsidP="00604C63">
      <w:pPr>
        <w:shd w:val="clear" w:color="auto" w:fill="FFFFFF"/>
        <w:ind w:firstLine="720"/>
        <w:jc w:val="both"/>
        <w:rPr>
          <w:sz w:val="28"/>
          <w:szCs w:val="28"/>
          <w:lang w:val="ru-RU"/>
        </w:rPr>
      </w:pPr>
      <w:r w:rsidRPr="00604C63">
        <w:rPr>
          <w:rFonts w:eastAsia="Times New Roman"/>
          <w:color w:val="000000"/>
          <w:sz w:val="28"/>
          <w:szCs w:val="28"/>
          <w:lang w:val="ru-RU"/>
        </w:rPr>
        <w:t xml:space="preserve">Імпульсна напруга Un недостатньо для виникнення розряду, але достатньо для його </w:t>
      </w:r>
      <w:proofErr w:type="gramStart"/>
      <w:r w:rsidRPr="00604C63">
        <w:rPr>
          <w:rFonts w:eastAsia="Times New Roman"/>
          <w:color w:val="000000"/>
          <w:sz w:val="28"/>
          <w:szCs w:val="28"/>
          <w:lang w:val="ru-RU"/>
        </w:rPr>
        <w:t>п</w:t>
      </w:r>
      <w:proofErr w:type="gramEnd"/>
      <w:r w:rsidRPr="00604C63">
        <w:rPr>
          <w:rFonts w:eastAsia="Times New Roman"/>
          <w:color w:val="000000"/>
          <w:sz w:val="28"/>
          <w:szCs w:val="28"/>
          <w:lang w:val="ru-RU"/>
        </w:rPr>
        <w:t xml:space="preserve">ідтримки. При записі інформації в дану комірку на відповідну пару електродів, що перетинаються, в інтервалі між </w:t>
      </w:r>
      <w:proofErr w:type="gramStart"/>
      <w:r w:rsidRPr="00604C63">
        <w:rPr>
          <w:rFonts w:eastAsia="Times New Roman"/>
          <w:color w:val="000000"/>
          <w:sz w:val="28"/>
          <w:szCs w:val="28"/>
          <w:lang w:val="ru-RU"/>
        </w:rPr>
        <w:t>п</w:t>
      </w:r>
      <w:proofErr w:type="gramEnd"/>
      <w:r w:rsidRPr="00604C63">
        <w:rPr>
          <w:rFonts w:eastAsia="Times New Roman"/>
          <w:color w:val="000000"/>
          <w:sz w:val="28"/>
          <w:szCs w:val="28"/>
          <w:lang w:val="ru-RU"/>
        </w:rPr>
        <w:t xml:space="preserve">ідтримуючі мації) у відповідний момент подається імпульс £/ст, який викликає розряд конденсатора комірки, знижуючи напругу в газовому проміжку до значення, при якому виникнення повторно розряду від підтримуючої напруги стає неможливим. Для селективного перекладу осередків з одного стану в інший використовуються стабілізовані за </w:t>
      </w:r>
      <w:proofErr w:type="gramStart"/>
      <w:r w:rsidRPr="00604C63">
        <w:rPr>
          <w:rFonts w:eastAsia="Times New Roman"/>
          <w:color w:val="000000"/>
          <w:sz w:val="28"/>
          <w:szCs w:val="28"/>
          <w:lang w:val="ru-RU"/>
        </w:rPr>
        <w:t>р</w:t>
      </w:r>
      <w:proofErr w:type="gramEnd"/>
      <w:r w:rsidRPr="00604C63">
        <w:rPr>
          <w:rFonts w:eastAsia="Times New Roman"/>
          <w:color w:val="000000"/>
          <w:sz w:val="28"/>
          <w:szCs w:val="28"/>
          <w:lang w:val="ru-RU"/>
        </w:rPr>
        <w:t>івнем імпульси запису та стирання половинної амплітуди, синхронізовані з підтримкою напругою.</w:t>
      </w:r>
    </w:p>
    <w:p w:rsidR="00604C63" w:rsidRDefault="00604C63" w:rsidP="00604C63">
      <w:pPr>
        <w:shd w:val="clear" w:color="auto" w:fill="FFFFFF"/>
        <w:jc w:val="center"/>
        <w:rPr>
          <w:rFonts w:eastAsia="Times New Roman"/>
          <w:color w:val="000000"/>
          <w:sz w:val="28"/>
          <w:szCs w:val="28"/>
          <w:lang w:val="ru-RU"/>
        </w:rPr>
      </w:pPr>
      <w:r w:rsidRPr="0025327C">
        <w:rPr>
          <w:noProof/>
          <w:sz w:val="28"/>
          <w:szCs w:val="28"/>
        </w:rPr>
        <w:drawing>
          <wp:inline distT="0" distB="0" distL="0" distR="0" wp14:anchorId="4CC47424" wp14:editId="27A86C6F">
            <wp:extent cx="3521123" cy="1904015"/>
            <wp:effectExtent l="0" t="0" r="3175" b="127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15293" cy="1900863"/>
                    </a:xfrm>
                    <a:prstGeom prst="rect">
                      <a:avLst/>
                    </a:prstGeom>
                    <a:noFill/>
                    <a:ln>
                      <a:noFill/>
                    </a:ln>
                  </pic:spPr>
                </pic:pic>
              </a:graphicData>
            </a:graphic>
          </wp:inline>
        </w:drawing>
      </w:r>
    </w:p>
    <w:p w:rsidR="00604C63" w:rsidRDefault="00604C63" w:rsidP="00604C63">
      <w:pPr>
        <w:shd w:val="clear" w:color="auto" w:fill="FFFFFF"/>
        <w:jc w:val="center"/>
        <w:rPr>
          <w:rFonts w:eastAsia="Times New Roman"/>
          <w:color w:val="000000"/>
          <w:sz w:val="28"/>
          <w:szCs w:val="28"/>
          <w:lang w:val="ru-RU"/>
        </w:rPr>
      </w:pPr>
      <w:r w:rsidRPr="0025327C">
        <w:rPr>
          <w:rFonts w:eastAsia="Times New Roman"/>
          <w:color w:val="000000"/>
          <w:sz w:val="28"/>
          <w:szCs w:val="28"/>
          <w:lang w:val="ru-RU"/>
        </w:rPr>
        <w:t xml:space="preserve">Рис.13. </w:t>
      </w:r>
      <w:r>
        <w:rPr>
          <w:rFonts w:eastAsia="Times New Roman"/>
          <w:color w:val="000000"/>
          <w:sz w:val="28"/>
          <w:szCs w:val="28"/>
          <w:lang w:val="ru-RU"/>
        </w:rPr>
        <w:t>Ч</w:t>
      </w:r>
      <w:r w:rsidRPr="00604C63">
        <w:rPr>
          <w:rFonts w:eastAsia="Times New Roman"/>
          <w:color w:val="000000"/>
          <w:sz w:val="28"/>
          <w:szCs w:val="28"/>
          <w:lang w:val="ru-RU"/>
        </w:rPr>
        <w:t>асова діаграма керуючої напруги плазмової панелі змінного струму</w:t>
      </w:r>
    </w:p>
    <w:p w:rsidR="00604C63" w:rsidRDefault="00604C63" w:rsidP="00604C63">
      <w:pPr>
        <w:shd w:val="clear" w:color="auto" w:fill="FFFFFF"/>
        <w:jc w:val="center"/>
        <w:rPr>
          <w:rFonts w:eastAsia="Times New Roman"/>
          <w:color w:val="000000"/>
          <w:sz w:val="28"/>
          <w:szCs w:val="28"/>
          <w:lang w:val="ru-RU"/>
        </w:rPr>
      </w:pPr>
    </w:p>
    <w:p w:rsidR="00604C63" w:rsidRPr="00604C63" w:rsidRDefault="00604C63" w:rsidP="00604C63">
      <w:pPr>
        <w:shd w:val="clear" w:color="auto" w:fill="FFFFFF"/>
        <w:ind w:firstLine="720"/>
        <w:jc w:val="both"/>
        <w:rPr>
          <w:rFonts w:eastAsia="Times New Roman"/>
          <w:color w:val="000000"/>
          <w:sz w:val="28"/>
          <w:szCs w:val="28"/>
          <w:lang w:val="ru-RU"/>
        </w:rPr>
      </w:pPr>
      <w:r w:rsidRPr="00604C63">
        <w:rPr>
          <w:rFonts w:eastAsia="Times New Roman"/>
          <w:color w:val="000000"/>
          <w:sz w:val="28"/>
          <w:szCs w:val="28"/>
          <w:lang w:val="ru-RU"/>
        </w:rPr>
        <w:t xml:space="preserve">Певну труднощі є забезпечення однорідності параметрів осередків панелі </w:t>
      </w:r>
      <w:proofErr w:type="gramStart"/>
      <w:r w:rsidRPr="00604C63">
        <w:rPr>
          <w:rFonts w:eastAsia="Times New Roman"/>
          <w:color w:val="000000"/>
          <w:sz w:val="28"/>
          <w:szCs w:val="28"/>
          <w:lang w:val="ru-RU"/>
        </w:rPr>
        <w:t>п</w:t>
      </w:r>
      <w:proofErr w:type="gramEnd"/>
      <w:r w:rsidRPr="00604C63">
        <w:rPr>
          <w:rFonts w:eastAsia="Times New Roman"/>
          <w:color w:val="000000"/>
          <w:sz w:val="28"/>
          <w:szCs w:val="28"/>
          <w:lang w:val="ru-RU"/>
        </w:rPr>
        <w:t xml:space="preserve">ід час виробництва, унаслідок чого вартість їх досить висока. Однак ряд важливих переваг плазмових панелей - площинність екрану, висока роздільна здатність (вже створені панелі з матрицею 1024X1024 точки), можливість роботи в безперервному режимі без мерехтіння і спотворення зображення, </w:t>
      </w:r>
      <w:proofErr w:type="gramStart"/>
      <w:r w:rsidRPr="00604C63">
        <w:rPr>
          <w:rFonts w:eastAsia="Times New Roman"/>
          <w:color w:val="000000"/>
          <w:sz w:val="28"/>
          <w:szCs w:val="28"/>
          <w:lang w:val="ru-RU"/>
        </w:rPr>
        <w:t>хороша</w:t>
      </w:r>
      <w:proofErr w:type="gramEnd"/>
      <w:r w:rsidRPr="00604C63">
        <w:rPr>
          <w:rFonts w:eastAsia="Times New Roman"/>
          <w:color w:val="000000"/>
          <w:sz w:val="28"/>
          <w:szCs w:val="28"/>
          <w:lang w:val="ru-RU"/>
        </w:rPr>
        <w:t xml:space="preserve"> видимість при яскравому освітленні - робить їх одними з найбільш перспективних індикаторів для використання у системах відображення високої інформативності.</w:t>
      </w:r>
    </w:p>
    <w:p w:rsidR="00604C63" w:rsidRDefault="00604C63" w:rsidP="00604C63">
      <w:pPr>
        <w:shd w:val="clear" w:color="auto" w:fill="FFFFFF"/>
        <w:ind w:firstLine="720"/>
        <w:jc w:val="both"/>
        <w:rPr>
          <w:rFonts w:eastAsia="Times New Roman"/>
          <w:color w:val="000000"/>
          <w:sz w:val="28"/>
          <w:szCs w:val="28"/>
          <w:lang w:val="ru-RU"/>
        </w:rPr>
      </w:pPr>
      <w:r w:rsidRPr="00604C63">
        <w:rPr>
          <w:rFonts w:eastAsia="Times New Roman"/>
          <w:color w:val="000000"/>
          <w:sz w:val="28"/>
          <w:szCs w:val="28"/>
          <w:lang w:val="ru-RU"/>
        </w:rPr>
        <w:t xml:space="preserve">У табл. 6 представлені </w:t>
      </w:r>
      <w:proofErr w:type="gramStart"/>
      <w:r w:rsidRPr="00604C63">
        <w:rPr>
          <w:rFonts w:eastAsia="Times New Roman"/>
          <w:color w:val="000000"/>
          <w:sz w:val="28"/>
          <w:szCs w:val="28"/>
          <w:lang w:val="ru-RU"/>
        </w:rPr>
        <w:t>техн</w:t>
      </w:r>
      <w:proofErr w:type="gramEnd"/>
      <w:r w:rsidRPr="00604C63">
        <w:rPr>
          <w:rFonts w:eastAsia="Times New Roman"/>
          <w:color w:val="000000"/>
          <w:sz w:val="28"/>
          <w:szCs w:val="28"/>
          <w:lang w:val="ru-RU"/>
        </w:rPr>
        <w:t>ічні дані деяких серійних матричних плазмових панелей різного типу.</w:t>
      </w:r>
    </w:p>
    <w:p w:rsidR="00697F98" w:rsidRPr="0025327C" w:rsidRDefault="00F06274" w:rsidP="00604C63">
      <w:pPr>
        <w:shd w:val="clear" w:color="auto" w:fill="FFFFFF"/>
        <w:ind w:firstLine="720"/>
        <w:jc w:val="right"/>
        <w:rPr>
          <w:sz w:val="28"/>
          <w:szCs w:val="28"/>
          <w:lang w:val="ru-RU"/>
        </w:rPr>
      </w:pPr>
      <w:r w:rsidRPr="0025327C">
        <w:rPr>
          <w:rFonts w:eastAsia="Times New Roman"/>
          <w:color w:val="000000"/>
          <w:sz w:val="28"/>
          <w:szCs w:val="28"/>
          <w:lang w:val="ru-RU"/>
        </w:rPr>
        <w:t>Т а б</w:t>
      </w:r>
      <w:proofErr w:type="gramStart"/>
      <w:r w:rsidRPr="0025327C">
        <w:rPr>
          <w:rFonts w:eastAsia="Times New Roman"/>
          <w:color w:val="000000"/>
          <w:sz w:val="28"/>
          <w:szCs w:val="28"/>
          <w:lang w:val="ru-RU"/>
        </w:rPr>
        <w:t>.л</w:t>
      </w:r>
      <w:proofErr w:type="gramEnd"/>
      <w:r w:rsidRPr="0025327C">
        <w:rPr>
          <w:rFonts w:eastAsia="Times New Roman"/>
          <w:color w:val="000000"/>
          <w:sz w:val="28"/>
          <w:szCs w:val="28"/>
          <w:lang w:val="ru-RU"/>
        </w:rPr>
        <w:t xml:space="preserve"> и ц </w:t>
      </w:r>
      <w:r w:rsidR="00604C63">
        <w:rPr>
          <w:rFonts w:eastAsia="Times New Roman"/>
          <w:color w:val="000000"/>
          <w:sz w:val="28"/>
          <w:szCs w:val="28"/>
          <w:lang w:val="ru-RU"/>
        </w:rPr>
        <w:t>я</w:t>
      </w:r>
      <w:r w:rsidRPr="0025327C">
        <w:rPr>
          <w:rFonts w:eastAsia="Times New Roman"/>
          <w:color w:val="000000"/>
          <w:sz w:val="28"/>
          <w:szCs w:val="28"/>
          <w:lang w:val="ru-RU"/>
        </w:rPr>
        <w:t xml:space="preserve"> 6</w:t>
      </w:r>
    </w:p>
    <w:p w:rsidR="00697F98" w:rsidRDefault="00F714DD" w:rsidP="00604C63">
      <w:pPr>
        <w:jc w:val="center"/>
        <w:rPr>
          <w:sz w:val="28"/>
          <w:szCs w:val="28"/>
          <w:lang w:val="ru-RU"/>
        </w:rPr>
      </w:pPr>
      <w:r w:rsidRPr="0025327C">
        <w:rPr>
          <w:noProof/>
          <w:sz w:val="28"/>
          <w:szCs w:val="28"/>
        </w:rPr>
        <w:drawing>
          <wp:inline distT="0" distB="0" distL="0" distR="0" wp14:anchorId="544B3F3F" wp14:editId="65C62BB3">
            <wp:extent cx="5773007" cy="204716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89554" cy="2053033"/>
                    </a:xfrm>
                    <a:prstGeom prst="rect">
                      <a:avLst/>
                    </a:prstGeom>
                    <a:noFill/>
                    <a:ln>
                      <a:noFill/>
                    </a:ln>
                  </pic:spPr>
                </pic:pic>
              </a:graphicData>
            </a:graphic>
          </wp:inline>
        </w:drawing>
      </w:r>
    </w:p>
    <w:p w:rsidR="00697F98" w:rsidRPr="0025327C" w:rsidRDefault="00F06274" w:rsidP="0025327C">
      <w:pPr>
        <w:shd w:val="clear" w:color="auto" w:fill="FFFFFF"/>
        <w:ind w:firstLine="720"/>
        <w:jc w:val="both"/>
        <w:rPr>
          <w:sz w:val="28"/>
          <w:szCs w:val="28"/>
          <w:lang w:val="ru-RU"/>
        </w:rPr>
      </w:pPr>
      <w:r w:rsidRPr="0025327C">
        <w:rPr>
          <w:rFonts w:eastAsia="Times New Roman"/>
          <w:b/>
          <w:bCs/>
          <w:color w:val="000000"/>
          <w:sz w:val="28"/>
          <w:szCs w:val="28"/>
          <w:lang w:val="ru-RU"/>
        </w:rPr>
        <w:t xml:space="preserve">6. </w:t>
      </w:r>
      <w:proofErr w:type="gramStart"/>
      <w:r w:rsidR="00604C63" w:rsidRPr="00604C63">
        <w:rPr>
          <w:rFonts w:eastAsia="Times New Roman"/>
          <w:b/>
          <w:bCs/>
          <w:color w:val="000000"/>
          <w:sz w:val="28"/>
          <w:szCs w:val="28"/>
          <w:lang w:val="ru-RU"/>
        </w:rPr>
        <w:t>Р</w:t>
      </w:r>
      <w:proofErr w:type="gramEnd"/>
      <w:r w:rsidR="00604C63" w:rsidRPr="00604C63">
        <w:rPr>
          <w:rFonts w:eastAsia="Times New Roman"/>
          <w:b/>
          <w:bCs/>
          <w:color w:val="000000"/>
          <w:sz w:val="28"/>
          <w:szCs w:val="28"/>
          <w:lang w:val="ru-RU"/>
        </w:rPr>
        <w:t>ідкокристалічні індикатори</w:t>
      </w:r>
    </w:p>
    <w:p w:rsidR="005D3818" w:rsidRPr="005D3818" w:rsidRDefault="005D3818" w:rsidP="005D3818">
      <w:pPr>
        <w:shd w:val="clear" w:color="auto" w:fill="FFFFFF"/>
        <w:ind w:firstLine="720"/>
        <w:jc w:val="both"/>
        <w:rPr>
          <w:rFonts w:eastAsia="Times New Roman"/>
          <w:color w:val="000000"/>
          <w:sz w:val="28"/>
          <w:szCs w:val="28"/>
          <w:lang w:val="ru-RU"/>
        </w:rPr>
      </w:pPr>
      <w:proofErr w:type="gramStart"/>
      <w:r w:rsidRPr="005D3818">
        <w:rPr>
          <w:rFonts w:eastAsia="Times New Roman"/>
          <w:color w:val="000000"/>
          <w:sz w:val="28"/>
          <w:szCs w:val="28"/>
          <w:lang w:val="ru-RU"/>
        </w:rPr>
        <w:t>Р</w:t>
      </w:r>
      <w:proofErr w:type="gramEnd"/>
      <w:r w:rsidRPr="005D3818">
        <w:rPr>
          <w:rFonts w:eastAsia="Times New Roman"/>
          <w:color w:val="000000"/>
          <w:sz w:val="28"/>
          <w:szCs w:val="28"/>
          <w:lang w:val="ru-RU"/>
        </w:rPr>
        <w:t xml:space="preserve">ідкі кристали - це складні органічні сполуки, що характеризуються поєднанням властивостей рідини (наприклад, плинністю) і кристала (оптичною анізотропією). Серед </w:t>
      </w:r>
      <w:proofErr w:type="gramStart"/>
      <w:r w:rsidRPr="005D3818">
        <w:rPr>
          <w:rFonts w:eastAsia="Times New Roman"/>
          <w:color w:val="000000"/>
          <w:sz w:val="28"/>
          <w:szCs w:val="28"/>
          <w:lang w:val="ru-RU"/>
        </w:rPr>
        <w:t>безл</w:t>
      </w:r>
      <w:proofErr w:type="gramEnd"/>
      <w:r w:rsidRPr="005D3818">
        <w:rPr>
          <w:rFonts w:eastAsia="Times New Roman"/>
          <w:color w:val="000000"/>
          <w:sz w:val="28"/>
          <w:szCs w:val="28"/>
          <w:lang w:val="ru-RU"/>
        </w:rPr>
        <w:t xml:space="preserve">ічі речовин такого типу для індикаторів вибирають ті, які зберігають свої властивості в досить широкому діапазоні температур (зазвичай 0-70 ° С). Найбільш широкого поширення набули кристали так званого нематичного типу, що мають витягнуту молекулярну структуру, причому всі молекули розташовуються паралельно та їх осі у </w:t>
      </w:r>
      <w:proofErr w:type="gramStart"/>
      <w:r w:rsidRPr="005D3818">
        <w:rPr>
          <w:rFonts w:eastAsia="Times New Roman"/>
          <w:color w:val="000000"/>
          <w:sz w:val="28"/>
          <w:szCs w:val="28"/>
          <w:lang w:val="ru-RU"/>
        </w:rPr>
        <w:t>р</w:t>
      </w:r>
      <w:proofErr w:type="gramEnd"/>
      <w:r w:rsidRPr="005D3818">
        <w:rPr>
          <w:rFonts w:eastAsia="Times New Roman"/>
          <w:color w:val="000000"/>
          <w:sz w:val="28"/>
          <w:szCs w:val="28"/>
          <w:lang w:val="ru-RU"/>
        </w:rPr>
        <w:t xml:space="preserve">івноважному стані орієнтовані вздовж деякого переважного напрямку. Оскільки зв'язки між молекулами дуже слабкі, структура </w:t>
      </w:r>
      <w:proofErr w:type="gramStart"/>
      <w:r w:rsidRPr="005D3818">
        <w:rPr>
          <w:rFonts w:eastAsia="Times New Roman"/>
          <w:color w:val="000000"/>
          <w:sz w:val="28"/>
          <w:szCs w:val="28"/>
          <w:lang w:val="ru-RU"/>
        </w:rPr>
        <w:t>р</w:t>
      </w:r>
      <w:proofErr w:type="gramEnd"/>
      <w:r w:rsidRPr="005D3818">
        <w:rPr>
          <w:rFonts w:eastAsia="Times New Roman"/>
          <w:color w:val="000000"/>
          <w:sz w:val="28"/>
          <w:szCs w:val="28"/>
          <w:lang w:val="ru-RU"/>
        </w:rPr>
        <w:t>ідкого кристала легко змінюється під впливом зовнішніх впливів, наприклад</w:t>
      </w:r>
    </w:p>
    <w:p w:rsidR="005D3818" w:rsidRPr="005D3818" w:rsidRDefault="005D3818" w:rsidP="005D3818">
      <w:pPr>
        <w:shd w:val="clear" w:color="auto" w:fill="FFFFFF"/>
        <w:ind w:firstLine="720"/>
        <w:jc w:val="both"/>
        <w:rPr>
          <w:rFonts w:eastAsia="Times New Roman"/>
          <w:color w:val="000000"/>
          <w:sz w:val="28"/>
          <w:szCs w:val="28"/>
          <w:lang w:val="ru-RU"/>
        </w:rPr>
      </w:pPr>
      <w:r w:rsidRPr="005D3818">
        <w:rPr>
          <w:rFonts w:eastAsia="Times New Roman"/>
          <w:color w:val="000000"/>
          <w:sz w:val="28"/>
          <w:szCs w:val="28"/>
          <w:lang w:val="ru-RU"/>
        </w:rPr>
        <w:t xml:space="preserve"> електричного поля. Наявність анізотропії і можливість керованої перебудови структури </w:t>
      </w:r>
      <w:proofErr w:type="gramStart"/>
      <w:r w:rsidRPr="005D3818">
        <w:rPr>
          <w:rFonts w:eastAsia="Times New Roman"/>
          <w:color w:val="000000"/>
          <w:sz w:val="28"/>
          <w:szCs w:val="28"/>
          <w:lang w:val="ru-RU"/>
        </w:rPr>
        <w:t>р</w:t>
      </w:r>
      <w:proofErr w:type="gramEnd"/>
      <w:r w:rsidRPr="005D3818">
        <w:rPr>
          <w:rFonts w:eastAsia="Times New Roman"/>
          <w:color w:val="000000"/>
          <w:sz w:val="28"/>
          <w:szCs w:val="28"/>
          <w:lang w:val="ru-RU"/>
        </w:rPr>
        <w:t xml:space="preserve">ідкого кристала дають можливість використовувати два типи оптичних ефектів: зміна коефіцієнта відбиття світла (при його пропущенні) і зміна характеру поляризації променів при відбиття світла. Таким чином, на відміну від описаних індикаторів </w:t>
      </w:r>
      <w:proofErr w:type="gramStart"/>
      <w:r w:rsidRPr="005D3818">
        <w:rPr>
          <w:rFonts w:eastAsia="Times New Roman"/>
          <w:color w:val="000000"/>
          <w:sz w:val="28"/>
          <w:szCs w:val="28"/>
          <w:lang w:val="ru-RU"/>
        </w:rPr>
        <w:t>р</w:t>
      </w:r>
      <w:proofErr w:type="gramEnd"/>
      <w:r w:rsidRPr="005D3818">
        <w:rPr>
          <w:rFonts w:eastAsia="Times New Roman"/>
          <w:color w:val="000000"/>
          <w:sz w:val="28"/>
          <w:szCs w:val="28"/>
          <w:lang w:val="ru-RU"/>
        </w:rPr>
        <w:t>ідкокристалічні осередки вимагають обов'язкового зовнішнього підсвічування, виконуючи роль модульаторів при пропущенні або відображенні світла.</w:t>
      </w:r>
    </w:p>
    <w:p w:rsidR="00697F98" w:rsidRDefault="005D3818" w:rsidP="005D3818">
      <w:pPr>
        <w:shd w:val="clear" w:color="auto" w:fill="FFFFFF"/>
        <w:ind w:firstLine="720"/>
        <w:jc w:val="both"/>
        <w:rPr>
          <w:rFonts w:eastAsia="Times New Roman"/>
          <w:color w:val="000000"/>
          <w:sz w:val="28"/>
          <w:szCs w:val="28"/>
          <w:lang w:val="ru-RU"/>
        </w:rPr>
      </w:pPr>
      <w:r w:rsidRPr="005D3818">
        <w:rPr>
          <w:rFonts w:eastAsia="Times New Roman"/>
          <w:color w:val="000000"/>
          <w:sz w:val="28"/>
          <w:szCs w:val="28"/>
          <w:lang w:val="ru-RU"/>
        </w:rPr>
        <w:t xml:space="preserve">Широке поширення для цілей індикації набуло використання в </w:t>
      </w:r>
      <w:proofErr w:type="gramStart"/>
      <w:r w:rsidRPr="005D3818">
        <w:rPr>
          <w:rFonts w:eastAsia="Times New Roman"/>
          <w:color w:val="000000"/>
          <w:sz w:val="28"/>
          <w:szCs w:val="28"/>
          <w:lang w:val="ru-RU"/>
        </w:rPr>
        <w:t>р</w:t>
      </w:r>
      <w:proofErr w:type="gramEnd"/>
      <w:r w:rsidRPr="005D3818">
        <w:rPr>
          <w:rFonts w:eastAsia="Times New Roman"/>
          <w:color w:val="000000"/>
          <w:sz w:val="28"/>
          <w:szCs w:val="28"/>
          <w:lang w:val="ru-RU"/>
        </w:rPr>
        <w:t xml:space="preserve">ідких кристалах так званого «твіст-ефекту». У осередку, що отримується в результаті заповнення </w:t>
      </w:r>
      <w:proofErr w:type="gramStart"/>
      <w:r w:rsidRPr="005D3818">
        <w:rPr>
          <w:rFonts w:eastAsia="Times New Roman"/>
          <w:color w:val="000000"/>
          <w:sz w:val="28"/>
          <w:szCs w:val="28"/>
          <w:lang w:val="ru-RU"/>
        </w:rPr>
        <w:t>р</w:t>
      </w:r>
      <w:proofErr w:type="gramEnd"/>
      <w:r w:rsidRPr="005D3818">
        <w:rPr>
          <w:rFonts w:eastAsia="Times New Roman"/>
          <w:color w:val="000000"/>
          <w:sz w:val="28"/>
          <w:szCs w:val="28"/>
          <w:lang w:val="ru-RU"/>
        </w:rPr>
        <w:t xml:space="preserve">ідкокристалічним речовиною порожнини між двома скляними пластинками, на внутрішній поверхні яких нанесені прозорі електроди (рис. 14), орієнтація молекул поступово змінюється від верхнього шару до нижнього. Це досягається за допомогою певної технології виготовлення осередку. Шар скрученої нематичної </w:t>
      </w:r>
      <w:proofErr w:type="gramStart"/>
      <w:r w:rsidRPr="005D3818">
        <w:rPr>
          <w:rFonts w:eastAsia="Times New Roman"/>
          <w:color w:val="000000"/>
          <w:sz w:val="28"/>
          <w:szCs w:val="28"/>
          <w:lang w:val="ru-RU"/>
        </w:rPr>
        <w:t>р</w:t>
      </w:r>
      <w:proofErr w:type="gramEnd"/>
      <w:r w:rsidRPr="005D3818">
        <w:rPr>
          <w:rFonts w:eastAsia="Times New Roman"/>
          <w:color w:val="000000"/>
          <w:sz w:val="28"/>
          <w:szCs w:val="28"/>
          <w:lang w:val="ru-RU"/>
        </w:rPr>
        <w:t xml:space="preserve">ідкокристалічної речовини обертає площину поляризації світла, що проходить, на 90°. При накладенні електричного поля молекули розкручуються і орієнтуються у напрямі вектора напруженості електричного поля. Фаза </w:t>
      </w:r>
      <w:proofErr w:type="gramStart"/>
      <w:r w:rsidRPr="005D3818">
        <w:rPr>
          <w:rFonts w:eastAsia="Times New Roman"/>
          <w:color w:val="000000"/>
          <w:sz w:val="28"/>
          <w:szCs w:val="28"/>
          <w:lang w:val="ru-RU"/>
        </w:rPr>
        <w:t>св</w:t>
      </w:r>
      <w:proofErr w:type="gramEnd"/>
      <w:r w:rsidRPr="005D3818">
        <w:rPr>
          <w:rFonts w:eastAsia="Times New Roman"/>
          <w:color w:val="000000"/>
          <w:sz w:val="28"/>
          <w:szCs w:val="28"/>
          <w:lang w:val="ru-RU"/>
        </w:rPr>
        <w:t xml:space="preserve">ітла при проходженні через комірку в цьому випадку не змінюється. Поміщаючи на вході та виході осередку </w:t>
      </w:r>
      <w:proofErr w:type="gramStart"/>
      <w:r w:rsidRPr="005D3818">
        <w:rPr>
          <w:rFonts w:eastAsia="Times New Roman"/>
          <w:color w:val="000000"/>
          <w:sz w:val="28"/>
          <w:szCs w:val="28"/>
          <w:lang w:val="ru-RU"/>
        </w:rPr>
        <w:t>пл</w:t>
      </w:r>
      <w:proofErr w:type="gramEnd"/>
      <w:r w:rsidRPr="005D3818">
        <w:rPr>
          <w:rFonts w:eastAsia="Times New Roman"/>
          <w:color w:val="000000"/>
          <w:sz w:val="28"/>
          <w:szCs w:val="28"/>
          <w:lang w:val="ru-RU"/>
        </w:rPr>
        <w:t xml:space="preserve">івкові поляризатори, забезпечують блокування світла певної фази та пропускання його при повороті площини поляризації на 90°. Тим самим задаються включене та вимкнене стани приладів. Одне їх виходить докладанням електричного поля, а протилежне — відсутністю його. Для забезпечення цього ефекту зазвичай достатньо напруги 5-10 при </w:t>
      </w:r>
      <w:proofErr w:type="gramStart"/>
      <w:r w:rsidRPr="005D3818">
        <w:rPr>
          <w:rFonts w:eastAsia="Times New Roman"/>
          <w:color w:val="000000"/>
          <w:sz w:val="28"/>
          <w:szCs w:val="28"/>
          <w:lang w:val="ru-RU"/>
        </w:rPr>
        <w:t>м</w:t>
      </w:r>
      <w:proofErr w:type="gramEnd"/>
      <w:r w:rsidRPr="005D3818">
        <w:rPr>
          <w:rFonts w:eastAsia="Times New Roman"/>
          <w:color w:val="000000"/>
          <w:sz w:val="28"/>
          <w:szCs w:val="28"/>
          <w:lang w:val="ru-RU"/>
        </w:rPr>
        <w:t xml:space="preserve">ікроамперних струмах. Мала споживана потужність, площинність конструкції і невисока вартість роблять рідкокристалічні індикатори одним з найзручніших засобів </w:t>
      </w:r>
      <w:proofErr w:type="gramStart"/>
      <w:r w:rsidRPr="005D3818">
        <w:rPr>
          <w:rFonts w:eastAsia="Times New Roman"/>
          <w:color w:val="000000"/>
          <w:sz w:val="28"/>
          <w:szCs w:val="28"/>
          <w:lang w:val="ru-RU"/>
        </w:rPr>
        <w:t>в</w:t>
      </w:r>
      <w:proofErr w:type="gramEnd"/>
      <w:r w:rsidRPr="005D3818">
        <w:rPr>
          <w:rFonts w:eastAsia="Times New Roman"/>
          <w:color w:val="000000"/>
          <w:sz w:val="28"/>
          <w:szCs w:val="28"/>
          <w:lang w:val="ru-RU"/>
        </w:rPr>
        <w:t>ідображення знакової інформації в малогабаритних електронних пристроях (годинник, калькулятори, вимірювальні прилади та ін.). Однак широке застосування цих індикаторів обмежено рядом важливих недолі</w:t>
      </w:r>
      <w:proofErr w:type="gramStart"/>
      <w:r w:rsidRPr="005D3818">
        <w:rPr>
          <w:rFonts w:eastAsia="Times New Roman"/>
          <w:color w:val="000000"/>
          <w:sz w:val="28"/>
          <w:szCs w:val="28"/>
          <w:lang w:val="ru-RU"/>
        </w:rPr>
        <w:t>к</w:t>
      </w:r>
      <w:proofErr w:type="gramEnd"/>
      <w:r w:rsidRPr="005D3818">
        <w:rPr>
          <w:rFonts w:eastAsia="Times New Roman"/>
          <w:color w:val="000000"/>
          <w:sz w:val="28"/>
          <w:szCs w:val="28"/>
          <w:lang w:val="ru-RU"/>
        </w:rPr>
        <w:t>і</w:t>
      </w:r>
      <w:proofErr w:type="gramStart"/>
      <w:r w:rsidRPr="005D3818">
        <w:rPr>
          <w:rFonts w:eastAsia="Times New Roman"/>
          <w:color w:val="000000"/>
          <w:sz w:val="28"/>
          <w:szCs w:val="28"/>
          <w:lang w:val="ru-RU"/>
        </w:rPr>
        <w:t>в</w:t>
      </w:r>
      <w:proofErr w:type="gramEnd"/>
      <w:r w:rsidRPr="005D3818">
        <w:rPr>
          <w:rFonts w:eastAsia="Times New Roman"/>
          <w:color w:val="000000"/>
          <w:sz w:val="28"/>
          <w:szCs w:val="28"/>
          <w:lang w:val="ru-RU"/>
        </w:rPr>
        <w:t xml:space="preserve">. Відзначимо серед них щодо невисокий коефіцієнт контрасту (не більше 20 у кращих зразках). Цей коефіцієнт значно падає при відхиленні кута спостереження від нормалі (зазвичай допустимий кут огляду </w:t>
      </w:r>
      <w:proofErr w:type="gramStart"/>
      <w:r w:rsidRPr="005D3818">
        <w:rPr>
          <w:rFonts w:eastAsia="Times New Roman"/>
          <w:color w:val="000000"/>
          <w:sz w:val="28"/>
          <w:szCs w:val="28"/>
          <w:lang w:val="ru-RU"/>
        </w:rPr>
        <w:t>вбирається</w:t>
      </w:r>
      <w:proofErr w:type="gramEnd"/>
      <w:r w:rsidRPr="005D3818">
        <w:rPr>
          <w:rFonts w:eastAsia="Times New Roman"/>
          <w:color w:val="000000"/>
          <w:sz w:val="28"/>
          <w:szCs w:val="28"/>
          <w:lang w:val="ru-RU"/>
        </w:rPr>
        <w:t xml:space="preserve"> у 45°). </w:t>
      </w:r>
      <w:proofErr w:type="gramStart"/>
      <w:r w:rsidRPr="005D3818">
        <w:rPr>
          <w:rFonts w:eastAsia="Times New Roman"/>
          <w:color w:val="000000"/>
          <w:sz w:val="28"/>
          <w:szCs w:val="28"/>
          <w:lang w:val="ru-RU"/>
        </w:rPr>
        <w:t>Р</w:t>
      </w:r>
      <w:proofErr w:type="gramEnd"/>
      <w:r w:rsidRPr="005D3818">
        <w:rPr>
          <w:rFonts w:eastAsia="Times New Roman"/>
          <w:color w:val="000000"/>
          <w:sz w:val="28"/>
          <w:szCs w:val="28"/>
          <w:lang w:val="ru-RU"/>
        </w:rPr>
        <w:t>ідкокристалічні прилади дуже інерційні, час їх перемикання становить десятки і навіть сотні мілісекунд і залежить від температури.</w:t>
      </w:r>
    </w:p>
    <w:p w:rsidR="005D3818" w:rsidRDefault="005D3818" w:rsidP="005D3818">
      <w:pPr>
        <w:shd w:val="clear" w:color="auto" w:fill="FFFFFF"/>
        <w:jc w:val="center"/>
        <w:rPr>
          <w:rFonts w:eastAsia="Times New Roman"/>
          <w:color w:val="000000"/>
          <w:sz w:val="28"/>
          <w:szCs w:val="28"/>
          <w:lang w:val="ru-RU"/>
        </w:rPr>
      </w:pPr>
      <w:r w:rsidRPr="0025327C">
        <w:rPr>
          <w:noProof/>
          <w:sz w:val="28"/>
          <w:szCs w:val="28"/>
        </w:rPr>
        <w:drawing>
          <wp:inline distT="0" distB="0" distL="0" distR="0" wp14:anchorId="019AD679" wp14:editId="2C2280B4">
            <wp:extent cx="2593074" cy="1381357"/>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19828" cy="1395609"/>
                    </a:xfrm>
                    <a:prstGeom prst="rect">
                      <a:avLst/>
                    </a:prstGeom>
                    <a:noFill/>
                    <a:ln>
                      <a:noFill/>
                    </a:ln>
                  </pic:spPr>
                </pic:pic>
              </a:graphicData>
            </a:graphic>
          </wp:inline>
        </w:drawing>
      </w:r>
    </w:p>
    <w:p w:rsidR="005D3818" w:rsidRPr="0025327C" w:rsidRDefault="005D3818" w:rsidP="005D3818">
      <w:pPr>
        <w:shd w:val="clear" w:color="auto" w:fill="FFFFFF"/>
        <w:jc w:val="center"/>
        <w:rPr>
          <w:sz w:val="28"/>
          <w:szCs w:val="28"/>
          <w:lang w:val="ru-RU"/>
        </w:rPr>
      </w:pPr>
      <w:r w:rsidRPr="0025327C">
        <w:rPr>
          <w:rFonts w:eastAsia="Times New Roman"/>
          <w:color w:val="000000"/>
          <w:sz w:val="28"/>
          <w:szCs w:val="28"/>
          <w:lang w:val="ru-RU"/>
        </w:rPr>
        <w:t xml:space="preserve">Рис. 14. </w:t>
      </w:r>
      <w:r w:rsidRPr="005D3818">
        <w:rPr>
          <w:rFonts w:eastAsia="Times New Roman"/>
          <w:color w:val="000000"/>
          <w:sz w:val="28"/>
          <w:szCs w:val="28"/>
          <w:lang w:val="ru-RU"/>
        </w:rPr>
        <w:t xml:space="preserve">Конструкція </w:t>
      </w:r>
      <w:proofErr w:type="gramStart"/>
      <w:r w:rsidRPr="005D3818">
        <w:rPr>
          <w:rFonts w:eastAsia="Times New Roman"/>
          <w:color w:val="000000"/>
          <w:sz w:val="28"/>
          <w:szCs w:val="28"/>
          <w:lang w:val="ru-RU"/>
        </w:rPr>
        <w:t>р</w:t>
      </w:r>
      <w:proofErr w:type="gramEnd"/>
      <w:r w:rsidRPr="005D3818">
        <w:rPr>
          <w:rFonts w:eastAsia="Times New Roman"/>
          <w:color w:val="000000"/>
          <w:sz w:val="28"/>
          <w:szCs w:val="28"/>
          <w:lang w:val="ru-RU"/>
        </w:rPr>
        <w:t>ідкокристалічного індикатора: 1 - прозорі електроди; 2 - рідкокристалічна речовина; 3-скляні пластини; 4 - герметизуюча рамка</w:t>
      </w:r>
    </w:p>
    <w:p w:rsidR="0035557C" w:rsidRDefault="0035557C" w:rsidP="005D3818">
      <w:pPr>
        <w:shd w:val="clear" w:color="auto" w:fill="FFFFFF"/>
        <w:ind w:firstLine="720"/>
        <w:jc w:val="both"/>
        <w:rPr>
          <w:rFonts w:eastAsia="Times New Roman"/>
          <w:color w:val="000000"/>
          <w:sz w:val="28"/>
          <w:szCs w:val="28"/>
          <w:lang w:val="ru-RU"/>
        </w:rPr>
      </w:pPr>
    </w:p>
    <w:p w:rsidR="005D3818" w:rsidRPr="005D3818" w:rsidRDefault="005D3818" w:rsidP="005D3818">
      <w:pPr>
        <w:shd w:val="clear" w:color="auto" w:fill="FFFFFF"/>
        <w:ind w:firstLine="720"/>
        <w:jc w:val="both"/>
        <w:rPr>
          <w:rFonts w:eastAsia="Times New Roman"/>
          <w:color w:val="000000"/>
          <w:sz w:val="28"/>
          <w:szCs w:val="28"/>
          <w:lang w:val="ru-RU"/>
        </w:rPr>
      </w:pPr>
      <w:proofErr w:type="gramStart"/>
      <w:r w:rsidRPr="005D3818">
        <w:rPr>
          <w:rFonts w:eastAsia="Times New Roman"/>
          <w:color w:val="000000"/>
          <w:sz w:val="28"/>
          <w:szCs w:val="28"/>
          <w:lang w:val="ru-RU"/>
        </w:rPr>
        <w:t>Р</w:t>
      </w:r>
      <w:proofErr w:type="gramEnd"/>
      <w:r w:rsidRPr="005D3818">
        <w:rPr>
          <w:rFonts w:eastAsia="Times New Roman"/>
          <w:color w:val="000000"/>
          <w:sz w:val="28"/>
          <w:szCs w:val="28"/>
          <w:lang w:val="ru-RU"/>
        </w:rPr>
        <w:t>ідкокристалічні індикатори, що серійно випускаються, виконані у вигляді одиничних знакових модулів або у вигляді невеликих табло з наборів цих модулів. Для відображення необхідної інформації верхній електрод робиться сегментним і розсіювання світла спостерігається лише на тих ділянках, на які подано напругу. Живлення індикаторів зазвичай здійснюється змінним струмом, що збільшує термін їхньої служби, оскільки виключає електролітичний ефект.</w:t>
      </w:r>
    </w:p>
    <w:p w:rsidR="00697F98" w:rsidRDefault="005D3818" w:rsidP="005D3818">
      <w:pPr>
        <w:shd w:val="clear" w:color="auto" w:fill="FFFFFF"/>
        <w:ind w:firstLine="720"/>
        <w:jc w:val="both"/>
        <w:rPr>
          <w:rFonts w:eastAsia="Times New Roman"/>
          <w:color w:val="000000"/>
          <w:sz w:val="28"/>
          <w:szCs w:val="28"/>
          <w:lang w:val="ru-RU"/>
        </w:rPr>
      </w:pPr>
      <w:r w:rsidRPr="005D3818">
        <w:rPr>
          <w:rFonts w:eastAsia="Times New Roman"/>
          <w:color w:val="000000"/>
          <w:sz w:val="28"/>
          <w:szCs w:val="28"/>
          <w:lang w:val="ru-RU"/>
        </w:rPr>
        <w:t xml:space="preserve">Створення </w:t>
      </w:r>
      <w:proofErr w:type="gramStart"/>
      <w:r w:rsidRPr="005D3818">
        <w:rPr>
          <w:rFonts w:eastAsia="Times New Roman"/>
          <w:color w:val="000000"/>
          <w:sz w:val="28"/>
          <w:szCs w:val="28"/>
          <w:lang w:val="ru-RU"/>
        </w:rPr>
        <w:t>р</w:t>
      </w:r>
      <w:proofErr w:type="gramEnd"/>
      <w:r w:rsidRPr="005D3818">
        <w:rPr>
          <w:rFonts w:eastAsia="Times New Roman"/>
          <w:color w:val="000000"/>
          <w:sz w:val="28"/>
          <w:szCs w:val="28"/>
          <w:lang w:val="ru-RU"/>
        </w:rPr>
        <w:t xml:space="preserve">ідкокристалічних панелей великої площі стикається з низкою важливих проблем. Організація матричної панелі з мультиплексування сигналів по шинах </w:t>
      </w:r>
      <w:proofErr w:type="gramStart"/>
      <w:r w:rsidRPr="005D3818">
        <w:rPr>
          <w:rFonts w:eastAsia="Times New Roman"/>
          <w:color w:val="000000"/>
          <w:sz w:val="28"/>
          <w:szCs w:val="28"/>
          <w:lang w:val="ru-RU"/>
        </w:rPr>
        <w:t>пов'язана</w:t>
      </w:r>
      <w:proofErr w:type="gramEnd"/>
      <w:r w:rsidRPr="005D3818">
        <w:rPr>
          <w:rFonts w:eastAsia="Times New Roman"/>
          <w:color w:val="000000"/>
          <w:sz w:val="28"/>
          <w:szCs w:val="28"/>
          <w:lang w:val="ru-RU"/>
        </w:rPr>
        <w:t xml:space="preserve"> зі значним зменшенням контрасту зображення. Безпосередня адресація </w:t>
      </w:r>
      <w:proofErr w:type="gramStart"/>
      <w:r w:rsidRPr="005D3818">
        <w:rPr>
          <w:rFonts w:eastAsia="Times New Roman"/>
          <w:color w:val="000000"/>
          <w:sz w:val="28"/>
          <w:szCs w:val="28"/>
          <w:lang w:val="ru-RU"/>
        </w:rPr>
        <w:t>кожного</w:t>
      </w:r>
      <w:proofErr w:type="gramEnd"/>
      <w:r w:rsidRPr="005D3818">
        <w:rPr>
          <w:rFonts w:eastAsia="Times New Roman"/>
          <w:color w:val="000000"/>
          <w:sz w:val="28"/>
          <w:szCs w:val="28"/>
          <w:lang w:val="ru-RU"/>
        </w:rPr>
        <w:t xml:space="preserve"> елемента за допомогою інтегральних ключів сильно дорожчає весь пристрій. Проте прогрес у цій галузі відбувається досить швидкими темпами</w:t>
      </w:r>
      <w:proofErr w:type="gramStart"/>
      <w:r w:rsidRPr="005D3818">
        <w:rPr>
          <w:rFonts w:eastAsia="Times New Roman"/>
          <w:color w:val="000000"/>
          <w:sz w:val="28"/>
          <w:szCs w:val="28"/>
          <w:lang w:val="ru-RU"/>
        </w:rPr>
        <w:t>.</w:t>
      </w:r>
      <w:proofErr w:type="gramEnd"/>
      <w:r w:rsidRPr="005D3818">
        <w:rPr>
          <w:rFonts w:eastAsia="Times New Roman"/>
          <w:color w:val="000000"/>
          <w:sz w:val="28"/>
          <w:szCs w:val="28"/>
          <w:lang w:val="ru-RU"/>
        </w:rPr>
        <w:t xml:space="preserve"> Є </w:t>
      </w:r>
      <w:proofErr w:type="gramStart"/>
      <w:r w:rsidRPr="005D3818">
        <w:rPr>
          <w:rFonts w:eastAsia="Times New Roman"/>
          <w:color w:val="000000"/>
          <w:sz w:val="28"/>
          <w:szCs w:val="28"/>
          <w:lang w:val="ru-RU"/>
        </w:rPr>
        <w:t>д</w:t>
      </w:r>
      <w:proofErr w:type="gramEnd"/>
      <w:r w:rsidRPr="005D3818">
        <w:rPr>
          <w:rFonts w:eastAsia="Times New Roman"/>
          <w:color w:val="000000"/>
          <w:sz w:val="28"/>
          <w:szCs w:val="28"/>
          <w:lang w:val="ru-RU"/>
        </w:rPr>
        <w:t>освідчені панелі з числом елементів 128X128 та часом запису кадрів у кілька секунд.</w:t>
      </w:r>
    </w:p>
    <w:p w:rsidR="005D3818" w:rsidRPr="0025327C" w:rsidRDefault="005D3818" w:rsidP="0025327C">
      <w:pPr>
        <w:shd w:val="clear" w:color="auto" w:fill="FFFFFF"/>
        <w:ind w:firstLine="720"/>
        <w:jc w:val="both"/>
        <w:rPr>
          <w:sz w:val="28"/>
          <w:szCs w:val="28"/>
          <w:lang w:val="ru-RU"/>
        </w:rPr>
      </w:pPr>
    </w:p>
    <w:p w:rsidR="00697F98" w:rsidRPr="0025327C" w:rsidRDefault="00F06274" w:rsidP="0025327C">
      <w:pPr>
        <w:shd w:val="clear" w:color="auto" w:fill="FFFFFF"/>
        <w:ind w:firstLine="720"/>
        <w:jc w:val="both"/>
        <w:rPr>
          <w:sz w:val="28"/>
          <w:szCs w:val="28"/>
          <w:lang w:val="ru-RU"/>
        </w:rPr>
      </w:pPr>
      <w:r w:rsidRPr="0025327C">
        <w:rPr>
          <w:rFonts w:eastAsia="Times New Roman"/>
          <w:b/>
          <w:bCs/>
          <w:color w:val="000000"/>
          <w:sz w:val="28"/>
          <w:szCs w:val="28"/>
          <w:lang w:val="ru-RU"/>
        </w:rPr>
        <w:t xml:space="preserve">4.7. </w:t>
      </w:r>
      <w:r w:rsidR="005D3818" w:rsidRPr="005D3818">
        <w:rPr>
          <w:rFonts w:eastAsia="Times New Roman"/>
          <w:b/>
          <w:bCs/>
          <w:color w:val="000000"/>
          <w:sz w:val="28"/>
          <w:szCs w:val="28"/>
          <w:lang w:val="ru-RU"/>
        </w:rPr>
        <w:t>Інші типи індикаторів</w:t>
      </w:r>
    </w:p>
    <w:p w:rsidR="0035557C" w:rsidRPr="0035557C" w:rsidRDefault="0035557C" w:rsidP="0035557C">
      <w:pPr>
        <w:shd w:val="clear" w:color="auto" w:fill="FFFFFF"/>
        <w:ind w:firstLine="720"/>
        <w:jc w:val="both"/>
        <w:rPr>
          <w:rFonts w:eastAsia="Times New Roman"/>
          <w:color w:val="000000"/>
          <w:sz w:val="28"/>
          <w:szCs w:val="28"/>
          <w:lang w:val="ru-RU"/>
        </w:rPr>
      </w:pPr>
      <w:r w:rsidRPr="0035557C">
        <w:rPr>
          <w:rFonts w:eastAsia="Times New Roman"/>
          <w:color w:val="000000"/>
          <w:sz w:val="28"/>
          <w:szCs w:val="28"/>
          <w:lang w:val="ru-RU"/>
        </w:rPr>
        <w:t xml:space="preserve">Зупинимося на деяких фізичних принципах, що реалізуються в індикаторах, з </w:t>
      </w:r>
      <w:proofErr w:type="gramStart"/>
      <w:r w:rsidRPr="0035557C">
        <w:rPr>
          <w:rFonts w:eastAsia="Times New Roman"/>
          <w:color w:val="000000"/>
          <w:sz w:val="28"/>
          <w:szCs w:val="28"/>
          <w:lang w:val="ru-RU"/>
        </w:rPr>
        <w:t>р</w:t>
      </w:r>
      <w:proofErr w:type="gramEnd"/>
      <w:r w:rsidRPr="0035557C">
        <w:rPr>
          <w:rFonts w:eastAsia="Times New Roman"/>
          <w:color w:val="000000"/>
          <w:sz w:val="28"/>
          <w:szCs w:val="28"/>
          <w:lang w:val="ru-RU"/>
        </w:rPr>
        <w:t>ізних причин поки що не знайшли широкого застосування в типових СОІ.</w:t>
      </w:r>
    </w:p>
    <w:p w:rsidR="0035557C" w:rsidRPr="0035557C" w:rsidRDefault="0035557C" w:rsidP="0035557C">
      <w:pPr>
        <w:shd w:val="clear" w:color="auto" w:fill="FFFFFF"/>
        <w:ind w:firstLine="720"/>
        <w:jc w:val="both"/>
        <w:rPr>
          <w:rFonts w:eastAsia="Times New Roman"/>
          <w:color w:val="000000"/>
          <w:sz w:val="28"/>
          <w:szCs w:val="28"/>
          <w:lang w:val="ru-RU"/>
        </w:rPr>
      </w:pPr>
      <w:r w:rsidRPr="0035557C">
        <w:rPr>
          <w:rFonts w:eastAsia="Times New Roman"/>
          <w:color w:val="000000"/>
          <w:sz w:val="28"/>
          <w:szCs w:val="28"/>
          <w:lang w:val="ru-RU"/>
        </w:rPr>
        <w:t xml:space="preserve">Принцип дії електрохромних індикаторів заснований на електрохімічних реакціях, що викликають зміну кольору (або прозорості) речовини або відновлення початкового кольору. Основним матеріалом індикатора є </w:t>
      </w:r>
      <w:proofErr w:type="gramStart"/>
      <w:r w:rsidRPr="0035557C">
        <w:rPr>
          <w:rFonts w:eastAsia="Times New Roman"/>
          <w:color w:val="000000"/>
          <w:sz w:val="28"/>
          <w:szCs w:val="28"/>
          <w:lang w:val="ru-RU"/>
        </w:rPr>
        <w:t>пл</w:t>
      </w:r>
      <w:proofErr w:type="gramEnd"/>
      <w:r w:rsidRPr="0035557C">
        <w:rPr>
          <w:rFonts w:eastAsia="Times New Roman"/>
          <w:color w:val="000000"/>
          <w:sz w:val="28"/>
          <w:szCs w:val="28"/>
          <w:lang w:val="ru-RU"/>
        </w:rPr>
        <w:t xml:space="preserve">івка оксиду вольфраму. Електрохімічне відновлення матеріалу чи його окислення, у якому змінюються оптичні властивості </w:t>
      </w:r>
      <w:proofErr w:type="gramStart"/>
      <w:r w:rsidRPr="0035557C">
        <w:rPr>
          <w:rFonts w:eastAsia="Times New Roman"/>
          <w:color w:val="000000"/>
          <w:sz w:val="28"/>
          <w:szCs w:val="28"/>
          <w:lang w:val="ru-RU"/>
        </w:rPr>
        <w:t>пл</w:t>
      </w:r>
      <w:proofErr w:type="gramEnd"/>
      <w:r w:rsidRPr="0035557C">
        <w:rPr>
          <w:rFonts w:eastAsia="Times New Roman"/>
          <w:color w:val="000000"/>
          <w:sz w:val="28"/>
          <w:szCs w:val="28"/>
          <w:lang w:val="ru-RU"/>
        </w:rPr>
        <w:t>івки, забезпечується додатком електричного поля певної полярності. Зображення відтворюється за кілька часток секунди і зберігається тривалий час. Стирання його здійснюється зміною полярності напруги живлення.</w:t>
      </w:r>
    </w:p>
    <w:p w:rsidR="0035557C" w:rsidRPr="0035557C" w:rsidRDefault="0035557C" w:rsidP="0035557C">
      <w:pPr>
        <w:shd w:val="clear" w:color="auto" w:fill="FFFFFF"/>
        <w:ind w:firstLine="720"/>
        <w:jc w:val="both"/>
        <w:rPr>
          <w:rFonts w:eastAsia="Times New Roman"/>
          <w:color w:val="000000"/>
          <w:sz w:val="28"/>
          <w:szCs w:val="28"/>
          <w:lang w:val="ru-RU"/>
        </w:rPr>
      </w:pPr>
      <w:r w:rsidRPr="0035557C">
        <w:rPr>
          <w:rFonts w:eastAsia="Times New Roman"/>
          <w:color w:val="000000"/>
          <w:sz w:val="28"/>
          <w:szCs w:val="28"/>
          <w:lang w:val="ru-RU"/>
        </w:rPr>
        <w:t xml:space="preserve">Електрофорезні індикатори засновані на русі заряджених </w:t>
      </w:r>
      <w:proofErr w:type="gramStart"/>
      <w:r w:rsidRPr="0035557C">
        <w:rPr>
          <w:rFonts w:eastAsia="Times New Roman"/>
          <w:color w:val="000000"/>
          <w:sz w:val="28"/>
          <w:szCs w:val="28"/>
          <w:lang w:val="ru-RU"/>
        </w:rPr>
        <w:t>п</w:t>
      </w:r>
      <w:proofErr w:type="gramEnd"/>
      <w:r w:rsidRPr="0035557C">
        <w:rPr>
          <w:rFonts w:eastAsia="Times New Roman"/>
          <w:color w:val="000000"/>
          <w:sz w:val="28"/>
          <w:szCs w:val="28"/>
          <w:lang w:val="ru-RU"/>
        </w:rPr>
        <w:t xml:space="preserve">ігментних частинок в електричному полі. Частинки знаходяться у шарі рідини з контрастним по відношенню до пігменту кольором. Постійна напруга, прикладена до шару, переміщує частинки прозорого анода, </w:t>
      </w:r>
      <w:proofErr w:type="gramStart"/>
      <w:r w:rsidRPr="0035557C">
        <w:rPr>
          <w:rFonts w:eastAsia="Times New Roman"/>
          <w:color w:val="000000"/>
          <w:sz w:val="28"/>
          <w:szCs w:val="28"/>
          <w:lang w:val="ru-RU"/>
        </w:rPr>
        <w:t>п</w:t>
      </w:r>
      <w:proofErr w:type="gramEnd"/>
      <w:r w:rsidRPr="0035557C">
        <w:rPr>
          <w:rFonts w:eastAsia="Times New Roman"/>
          <w:color w:val="000000"/>
          <w:sz w:val="28"/>
          <w:szCs w:val="28"/>
          <w:lang w:val="ru-RU"/>
        </w:rPr>
        <w:t xml:space="preserve">ісля чого він приймає колір пігменту. При зміні полярності частинки переміщуються до іншого електрода і перший електрод набуває фонового кольору </w:t>
      </w:r>
      <w:proofErr w:type="gramStart"/>
      <w:r w:rsidRPr="0035557C">
        <w:rPr>
          <w:rFonts w:eastAsia="Times New Roman"/>
          <w:color w:val="000000"/>
          <w:sz w:val="28"/>
          <w:szCs w:val="28"/>
          <w:lang w:val="ru-RU"/>
        </w:rPr>
        <w:t>р</w:t>
      </w:r>
      <w:proofErr w:type="gramEnd"/>
      <w:r w:rsidRPr="0035557C">
        <w:rPr>
          <w:rFonts w:eastAsia="Times New Roman"/>
          <w:color w:val="000000"/>
          <w:sz w:val="28"/>
          <w:szCs w:val="28"/>
          <w:lang w:val="ru-RU"/>
        </w:rPr>
        <w:t xml:space="preserve">ідини. Час перемикання елемента залежить від товщини шару </w:t>
      </w:r>
      <w:proofErr w:type="gramStart"/>
      <w:r w:rsidRPr="0035557C">
        <w:rPr>
          <w:rFonts w:eastAsia="Times New Roman"/>
          <w:color w:val="000000"/>
          <w:sz w:val="28"/>
          <w:szCs w:val="28"/>
          <w:lang w:val="ru-RU"/>
        </w:rPr>
        <w:t>р</w:t>
      </w:r>
      <w:proofErr w:type="gramEnd"/>
      <w:r w:rsidRPr="0035557C">
        <w:rPr>
          <w:rFonts w:eastAsia="Times New Roman"/>
          <w:color w:val="000000"/>
          <w:sz w:val="28"/>
          <w:szCs w:val="28"/>
          <w:lang w:val="ru-RU"/>
        </w:rPr>
        <w:t>ідини і прикладеної напруги і становить десятки мілісекунд.</w:t>
      </w:r>
    </w:p>
    <w:p w:rsidR="0035557C" w:rsidRPr="0035557C" w:rsidRDefault="0035557C" w:rsidP="0035557C">
      <w:pPr>
        <w:shd w:val="clear" w:color="auto" w:fill="FFFFFF"/>
        <w:ind w:firstLine="720"/>
        <w:jc w:val="both"/>
        <w:rPr>
          <w:rFonts w:eastAsia="Times New Roman"/>
          <w:color w:val="000000"/>
          <w:sz w:val="28"/>
          <w:szCs w:val="28"/>
          <w:lang w:val="ru-RU"/>
        </w:rPr>
      </w:pPr>
      <w:r w:rsidRPr="0035557C">
        <w:rPr>
          <w:rFonts w:eastAsia="Times New Roman"/>
          <w:color w:val="000000"/>
          <w:sz w:val="28"/>
          <w:szCs w:val="28"/>
          <w:lang w:val="ru-RU"/>
        </w:rPr>
        <w:t xml:space="preserve">В індикаторах </w:t>
      </w:r>
      <w:proofErr w:type="gramStart"/>
      <w:r w:rsidRPr="0035557C">
        <w:rPr>
          <w:rFonts w:eastAsia="Times New Roman"/>
          <w:color w:val="000000"/>
          <w:sz w:val="28"/>
          <w:szCs w:val="28"/>
          <w:lang w:val="ru-RU"/>
        </w:rPr>
        <w:t>на</w:t>
      </w:r>
      <w:proofErr w:type="gramEnd"/>
      <w:r w:rsidRPr="0035557C">
        <w:rPr>
          <w:rFonts w:eastAsia="Times New Roman"/>
          <w:color w:val="000000"/>
          <w:sz w:val="28"/>
          <w:szCs w:val="28"/>
          <w:lang w:val="ru-RU"/>
        </w:rPr>
        <w:t xml:space="preserve"> </w:t>
      </w:r>
      <w:proofErr w:type="gramStart"/>
      <w:r w:rsidRPr="0035557C">
        <w:rPr>
          <w:rFonts w:eastAsia="Times New Roman"/>
          <w:color w:val="000000"/>
          <w:sz w:val="28"/>
          <w:szCs w:val="28"/>
          <w:lang w:val="ru-RU"/>
        </w:rPr>
        <w:t>основ</w:t>
      </w:r>
      <w:proofErr w:type="gramEnd"/>
      <w:r w:rsidRPr="0035557C">
        <w:rPr>
          <w:rFonts w:eastAsia="Times New Roman"/>
          <w:color w:val="000000"/>
          <w:sz w:val="28"/>
          <w:szCs w:val="28"/>
          <w:lang w:val="ru-RU"/>
        </w:rPr>
        <w:t xml:space="preserve">і гальванічного осадження використовується принцип осадження на прозорому електроді атомів металу для утворення відбивного або непрозорого покриття. Зображення </w:t>
      </w:r>
      <w:proofErr w:type="gramStart"/>
      <w:r w:rsidRPr="0035557C">
        <w:rPr>
          <w:rFonts w:eastAsia="Times New Roman"/>
          <w:color w:val="000000"/>
          <w:sz w:val="28"/>
          <w:szCs w:val="28"/>
          <w:lang w:val="ru-RU"/>
        </w:rPr>
        <w:t>стирається</w:t>
      </w:r>
      <w:proofErr w:type="gramEnd"/>
      <w:r w:rsidRPr="0035557C">
        <w:rPr>
          <w:rFonts w:eastAsia="Times New Roman"/>
          <w:color w:val="000000"/>
          <w:sz w:val="28"/>
          <w:szCs w:val="28"/>
          <w:lang w:val="ru-RU"/>
        </w:rPr>
        <w:t xml:space="preserve"> електротравлення при зміні полярності напруги. При знятті напруги зображення може зберігатися як завгодно довго. У конструкціях з урахуванням осадження галоїдів срібла час появи зображення </w:t>
      </w:r>
      <w:proofErr w:type="gramStart"/>
      <w:r w:rsidRPr="0035557C">
        <w:rPr>
          <w:rFonts w:eastAsia="Times New Roman"/>
          <w:color w:val="000000"/>
          <w:sz w:val="28"/>
          <w:szCs w:val="28"/>
          <w:lang w:val="ru-RU"/>
        </w:rPr>
        <w:t>вбирається</w:t>
      </w:r>
      <w:proofErr w:type="gramEnd"/>
      <w:r w:rsidRPr="0035557C">
        <w:rPr>
          <w:rFonts w:eastAsia="Times New Roman"/>
          <w:color w:val="000000"/>
          <w:sz w:val="28"/>
          <w:szCs w:val="28"/>
          <w:lang w:val="ru-RU"/>
        </w:rPr>
        <w:t xml:space="preserve"> у десятої частки секунди.</w:t>
      </w:r>
    </w:p>
    <w:p w:rsidR="0035557C" w:rsidRPr="0035557C" w:rsidRDefault="0035557C" w:rsidP="0035557C">
      <w:pPr>
        <w:shd w:val="clear" w:color="auto" w:fill="FFFFFF"/>
        <w:ind w:firstLine="720"/>
        <w:jc w:val="both"/>
        <w:rPr>
          <w:rFonts w:eastAsia="Times New Roman"/>
          <w:color w:val="000000"/>
          <w:sz w:val="28"/>
          <w:szCs w:val="28"/>
          <w:lang w:val="ru-RU"/>
        </w:rPr>
      </w:pPr>
      <w:r w:rsidRPr="0035557C">
        <w:rPr>
          <w:rFonts w:eastAsia="Times New Roman"/>
          <w:color w:val="000000"/>
          <w:sz w:val="28"/>
          <w:szCs w:val="28"/>
          <w:lang w:val="ru-RU"/>
        </w:rPr>
        <w:t xml:space="preserve">Електромеханічні індикатори з невеликими розмірами інформаційного поля з'явилися останніми роками. До цього часу електромеханічні принципи індикації використовувалися лише побудови великих інформаційних табло із застосуванням великогабаритних елементів блінкерного типу чи аналогічних їм. Основу малогабаритних індикаторів складають магнітні елементи у вигляді кульок розміром близько 10 мкм. Половина поверхні кульок зачорнена, а самі </w:t>
      </w:r>
      <w:proofErr w:type="gramStart"/>
      <w:r w:rsidRPr="0035557C">
        <w:rPr>
          <w:rFonts w:eastAsia="Times New Roman"/>
          <w:color w:val="000000"/>
          <w:sz w:val="28"/>
          <w:szCs w:val="28"/>
          <w:lang w:val="ru-RU"/>
        </w:rPr>
        <w:t>вони</w:t>
      </w:r>
      <w:proofErr w:type="gramEnd"/>
      <w:r w:rsidRPr="0035557C">
        <w:rPr>
          <w:rFonts w:eastAsia="Times New Roman"/>
          <w:color w:val="000000"/>
          <w:sz w:val="28"/>
          <w:szCs w:val="28"/>
          <w:lang w:val="ru-RU"/>
        </w:rPr>
        <w:t xml:space="preserve"> розміщені у прозорих капсулах, де вільно обертаються. Поле індикації будується на основі матриці з вертикальними та горизонтальними </w:t>
      </w:r>
      <w:proofErr w:type="gramStart"/>
      <w:r w:rsidRPr="0035557C">
        <w:rPr>
          <w:rFonts w:eastAsia="Times New Roman"/>
          <w:color w:val="000000"/>
          <w:sz w:val="28"/>
          <w:szCs w:val="28"/>
          <w:lang w:val="ru-RU"/>
        </w:rPr>
        <w:t>пров</w:t>
      </w:r>
      <w:proofErr w:type="gramEnd"/>
      <w:r w:rsidRPr="0035557C">
        <w:rPr>
          <w:rFonts w:eastAsia="Times New Roman"/>
          <w:color w:val="000000"/>
          <w:sz w:val="28"/>
          <w:szCs w:val="28"/>
          <w:lang w:val="ru-RU"/>
        </w:rPr>
        <w:t xml:space="preserve">ідниками, на перетині яких розташовуються сердечники діаметром 0,2 мм. У кожного сердечника розміщено </w:t>
      </w:r>
      <w:proofErr w:type="gramStart"/>
      <w:r w:rsidRPr="0035557C">
        <w:rPr>
          <w:rFonts w:eastAsia="Times New Roman"/>
          <w:color w:val="000000"/>
          <w:sz w:val="28"/>
          <w:szCs w:val="28"/>
          <w:lang w:val="ru-RU"/>
        </w:rPr>
        <w:t>безл</w:t>
      </w:r>
      <w:proofErr w:type="gramEnd"/>
      <w:r w:rsidRPr="0035557C">
        <w:rPr>
          <w:rFonts w:eastAsia="Times New Roman"/>
          <w:color w:val="000000"/>
          <w:sz w:val="28"/>
          <w:szCs w:val="28"/>
          <w:lang w:val="ru-RU"/>
        </w:rPr>
        <w:t>іч кульок, запресованих в тонкий лист пластику і змінюють свою орієнтацію в залежності від залишкового магнітного поля сердечника. Перемикання сердечників здійснюється посилкою адресних струмів. Роздільна здатність такого індикатора дуже велика (250 тис</w:t>
      </w:r>
      <w:proofErr w:type="gramStart"/>
      <w:r w:rsidRPr="0035557C">
        <w:rPr>
          <w:rFonts w:eastAsia="Times New Roman"/>
          <w:color w:val="000000"/>
          <w:sz w:val="28"/>
          <w:szCs w:val="28"/>
          <w:lang w:val="ru-RU"/>
        </w:rPr>
        <w:t>.</w:t>
      </w:r>
      <w:proofErr w:type="gramEnd"/>
      <w:r w:rsidRPr="0035557C">
        <w:rPr>
          <w:rFonts w:eastAsia="Times New Roman"/>
          <w:color w:val="000000"/>
          <w:sz w:val="28"/>
          <w:szCs w:val="28"/>
          <w:lang w:val="ru-RU"/>
        </w:rPr>
        <w:t xml:space="preserve"> </w:t>
      </w:r>
      <w:proofErr w:type="gramStart"/>
      <w:r w:rsidRPr="0035557C">
        <w:rPr>
          <w:rFonts w:eastAsia="Times New Roman"/>
          <w:color w:val="000000"/>
          <w:sz w:val="28"/>
          <w:szCs w:val="28"/>
          <w:lang w:val="ru-RU"/>
        </w:rPr>
        <w:t>е</w:t>
      </w:r>
      <w:proofErr w:type="gramEnd"/>
      <w:r w:rsidRPr="0035557C">
        <w:rPr>
          <w:rFonts w:eastAsia="Times New Roman"/>
          <w:color w:val="000000"/>
          <w:sz w:val="28"/>
          <w:szCs w:val="28"/>
          <w:lang w:val="ru-RU"/>
        </w:rPr>
        <w:t>лементів), час встановлення зображення - десятки мілісекунд.</w:t>
      </w:r>
    </w:p>
    <w:p w:rsidR="0035557C" w:rsidRDefault="0035557C" w:rsidP="0035557C">
      <w:pPr>
        <w:shd w:val="clear" w:color="auto" w:fill="FFFFFF"/>
        <w:ind w:firstLine="720"/>
        <w:jc w:val="both"/>
        <w:rPr>
          <w:noProof/>
          <w:sz w:val="28"/>
          <w:szCs w:val="28"/>
        </w:rPr>
      </w:pPr>
      <w:r w:rsidRPr="0035557C">
        <w:rPr>
          <w:rFonts w:eastAsia="Times New Roman"/>
          <w:color w:val="000000"/>
          <w:sz w:val="28"/>
          <w:szCs w:val="28"/>
          <w:lang w:val="ru-RU"/>
        </w:rPr>
        <w:t>На закінчення наведемо зведену табл. 7, усереднено оцінює якісні характеристики типових індикаторі</w:t>
      </w:r>
      <w:proofErr w:type="gramStart"/>
      <w:r w:rsidRPr="0035557C">
        <w:rPr>
          <w:rFonts w:eastAsia="Times New Roman"/>
          <w:color w:val="000000"/>
          <w:sz w:val="28"/>
          <w:szCs w:val="28"/>
          <w:lang w:val="ru-RU"/>
        </w:rPr>
        <w:t>в</w:t>
      </w:r>
      <w:proofErr w:type="gramEnd"/>
      <w:r w:rsidRPr="0035557C">
        <w:rPr>
          <w:rFonts w:eastAsia="Times New Roman"/>
          <w:color w:val="000000"/>
          <w:sz w:val="28"/>
          <w:szCs w:val="28"/>
          <w:lang w:val="ru-RU"/>
        </w:rPr>
        <w:t>, у яких використані фізичні принципи, описані в цьому розділі.</w:t>
      </w:r>
      <w:r w:rsidRPr="0035557C">
        <w:rPr>
          <w:noProof/>
          <w:sz w:val="28"/>
          <w:szCs w:val="28"/>
        </w:rPr>
        <w:t xml:space="preserve"> </w:t>
      </w:r>
    </w:p>
    <w:p w:rsidR="0035557C" w:rsidRDefault="0035557C" w:rsidP="0035557C">
      <w:pPr>
        <w:shd w:val="clear" w:color="auto" w:fill="FFFFFF"/>
        <w:ind w:firstLine="720"/>
        <w:jc w:val="both"/>
        <w:rPr>
          <w:noProof/>
          <w:sz w:val="28"/>
          <w:szCs w:val="28"/>
        </w:rPr>
      </w:pPr>
    </w:p>
    <w:p w:rsidR="0035557C" w:rsidRPr="0025327C" w:rsidRDefault="0035557C" w:rsidP="0035557C">
      <w:pPr>
        <w:shd w:val="clear" w:color="auto" w:fill="FFFFFF"/>
        <w:ind w:firstLine="720"/>
        <w:jc w:val="both"/>
        <w:rPr>
          <w:sz w:val="28"/>
          <w:szCs w:val="28"/>
          <w:lang w:val="ru-RU"/>
        </w:rPr>
      </w:pPr>
      <w:r w:rsidRPr="0025327C">
        <w:rPr>
          <w:rFonts w:eastAsia="Times New Roman"/>
          <w:b/>
          <w:bCs/>
          <w:color w:val="000000"/>
          <w:sz w:val="28"/>
          <w:szCs w:val="28"/>
          <w:lang w:val="ru-RU"/>
        </w:rPr>
        <w:t>4.8</w:t>
      </w:r>
      <w:r>
        <w:rPr>
          <w:rFonts w:eastAsia="Times New Roman"/>
          <w:b/>
          <w:bCs/>
          <w:color w:val="000000"/>
          <w:sz w:val="28"/>
          <w:szCs w:val="28"/>
          <w:lang w:val="ru-RU"/>
        </w:rPr>
        <w:t xml:space="preserve">. </w:t>
      </w:r>
      <w:r w:rsidRPr="0035557C">
        <w:rPr>
          <w:rFonts w:eastAsia="Times New Roman"/>
          <w:b/>
          <w:bCs/>
          <w:color w:val="000000"/>
          <w:sz w:val="28"/>
          <w:szCs w:val="28"/>
          <w:lang w:val="ru-RU"/>
        </w:rPr>
        <w:t>Принципи відображення інформації на великих екранах</w:t>
      </w:r>
    </w:p>
    <w:p w:rsidR="0035557C" w:rsidRPr="0035557C" w:rsidRDefault="0035557C" w:rsidP="0035557C">
      <w:pPr>
        <w:shd w:val="clear" w:color="auto" w:fill="FFFFFF"/>
        <w:ind w:firstLine="720"/>
        <w:jc w:val="both"/>
        <w:rPr>
          <w:rFonts w:eastAsia="Times New Roman"/>
          <w:color w:val="000000"/>
          <w:sz w:val="28"/>
          <w:szCs w:val="28"/>
          <w:lang w:val="ru-RU"/>
        </w:rPr>
      </w:pPr>
      <w:r w:rsidRPr="0035557C">
        <w:rPr>
          <w:rFonts w:eastAsia="Times New Roman"/>
          <w:color w:val="000000"/>
          <w:sz w:val="28"/>
          <w:szCs w:val="28"/>
          <w:lang w:val="ru-RU"/>
        </w:rPr>
        <w:t xml:space="preserve">Для відображення інформації, що використовується одночасно групою людей, використовуються екрани великих форматів з робочою поверхнею від одного до десятків квадратних метрів. Перетворення інформації, що виводиться на великий екран, ґрунтується на </w:t>
      </w:r>
      <w:proofErr w:type="gramStart"/>
      <w:r w:rsidRPr="0035557C">
        <w:rPr>
          <w:rFonts w:eastAsia="Times New Roman"/>
          <w:color w:val="000000"/>
          <w:sz w:val="28"/>
          <w:szCs w:val="28"/>
          <w:lang w:val="ru-RU"/>
        </w:rPr>
        <w:t>р</w:t>
      </w:r>
      <w:proofErr w:type="gramEnd"/>
      <w:r w:rsidRPr="0035557C">
        <w:rPr>
          <w:rFonts w:eastAsia="Times New Roman"/>
          <w:color w:val="000000"/>
          <w:sz w:val="28"/>
          <w:szCs w:val="28"/>
          <w:lang w:val="ru-RU"/>
        </w:rPr>
        <w:t xml:space="preserve">ізних принципах. </w:t>
      </w:r>
      <w:proofErr w:type="gramStart"/>
      <w:r w:rsidRPr="0035557C">
        <w:rPr>
          <w:rFonts w:eastAsia="Times New Roman"/>
          <w:color w:val="000000"/>
          <w:sz w:val="28"/>
          <w:szCs w:val="28"/>
          <w:lang w:val="ru-RU"/>
        </w:rPr>
        <w:t>Безл</w:t>
      </w:r>
      <w:proofErr w:type="gramEnd"/>
      <w:r w:rsidRPr="0035557C">
        <w:rPr>
          <w:rFonts w:eastAsia="Times New Roman"/>
          <w:color w:val="000000"/>
          <w:sz w:val="28"/>
          <w:szCs w:val="28"/>
          <w:lang w:val="ru-RU"/>
        </w:rPr>
        <w:t xml:space="preserve">іч відомих пристроїв працює з проміжним носієм інформації: фотоплівкою, фотонапівпровідниковою пластиною, термопластичним матеріалом і т. д. Отримане на такому носії зображення проецується за допомогою оптичної системи на екран. При хорошому якості відображення всі ці пристрої в принципі не можуть працювати </w:t>
      </w:r>
      <w:proofErr w:type="gramStart"/>
      <w:r w:rsidRPr="0035557C">
        <w:rPr>
          <w:rFonts w:eastAsia="Times New Roman"/>
          <w:color w:val="000000"/>
          <w:sz w:val="28"/>
          <w:szCs w:val="28"/>
          <w:lang w:val="ru-RU"/>
        </w:rPr>
        <w:t>в</w:t>
      </w:r>
      <w:proofErr w:type="gramEnd"/>
      <w:r w:rsidRPr="0035557C">
        <w:rPr>
          <w:rFonts w:eastAsia="Times New Roman"/>
          <w:color w:val="000000"/>
          <w:sz w:val="28"/>
          <w:szCs w:val="28"/>
          <w:lang w:val="ru-RU"/>
        </w:rPr>
        <w:t xml:space="preserve"> </w:t>
      </w:r>
      <w:proofErr w:type="gramStart"/>
      <w:r w:rsidRPr="0035557C">
        <w:rPr>
          <w:rFonts w:eastAsia="Times New Roman"/>
          <w:color w:val="000000"/>
          <w:sz w:val="28"/>
          <w:szCs w:val="28"/>
          <w:lang w:val="ru-RU"/>
        </w:rPr>
        <w:t>реальному</w:t>
      </w:r>
      <w:proofErr w:type="gramEnd"/>
      <w:r w:rsidRPr="0035557C">
        <w:rPr>
          <w:rFonts w:eastAsia="Times New Roman"/>
          <w:color w:val="000000"/>
          <w:sz w:val="28"/>
          <w:szCs w:val="28"/>
          <w:lang w:val="ru-RU"/>
        </w:rPr>
        <w:t xml:space="preserve"> масштабі часу з системою, що включає ЕОМ, через що область їх застосування обмежена.</w:t>
      </w:r>
    </w:p>
    <w:p w:rsidR="0035557C" w:rsidRPr="0025327C" w:rsidRDefault="0035557C" w:rsidP="0035557C">
      <w:pPr>
        <w:shd w:val="clear" w:color="auto" w:fill="FFFFFF"/>
        <w:ind w:firstLine="720"/>
        <w:jc w:val="right"/>
        <w:rPr>
          <w:sz w:val="28"/>
          <w:szCs w:val="28"/>
          <w:lang w:val="ru-RU"/>
        </w:rPr>
      </w:pPr>
      <w:r w:rsidRPr="0025327C">
        <w:rPr>
          <w:rFonts w:eastAsia="Times New Roman"/>
          <w:color w:val="000000"/>
          <w:sz w:val="28"/>
          <w:szCs w:val="28"/>
          <w:lang w:val="ru-RU"/>
        </w:rPr>
        <w:t>Таблиц</w:t>
      </w:r>
      <w:r>
        <w:rPr>
          <w:rFonts w:eastAsia="Times New Roman"/>
          <w:color w:val="000000"/>
          <w:sz w:val="28"/>
          <w:szCs w:val="28"/>
          <w:lang w:val="ru-RU"/>
        </w:rPr>
        <w:t xml:space="preserve">я </w:t>
      </w:r>
      <w:r w:rsidRPr="0025327C">
        <w:rPr>
          <w:rFonts w:eastAsia="Times New Roman"/>
          <w:color w:val="000000"/>
          <w:sz w:val="28"/>
          <w:szCs w:val="28"/>
          <w:lang w:val="ru-RU"/>
        </w:rPr>
        <w:t>7</w:t>
      </w:r>
    </w:p>
    <w:p w:rsidR="00697F98" w:rsidRDefault="0035557C" w:rsidP="0035557C">
      <w:pPr>
        <w:shd w:val="clear" w:color="auto" w:fill="FFFFFF"/>
        <w:jc w:val="center"/>
        <w:rPr>
          <w:rFonts w:eastAsia="Times New Roman"/>
          <w:color w:val="000000"/>
          <w:sz w:val="28"/>
          <w:szCs w:val="28"/>
          <w:lang w:val="ru-RU"/>
        </w:rPr>
      </w:pPr>
      <w:r w:rsidRPr="0025327C">
        <w:rPr>
          <w:noProof/>
          <w:sz w:val="28"/>
          <w:szCs w:val="28"/>
        </w:rPr>
        <w:drawing>
          <wp:inline distT="0" distB="0" distL="0" distR="0" wp14:anchorId="0D128A58" wp14:editId="1B5219E7">
            <wp:extent cx="5793475" cy="3439236"/>
            <wp:effectExtent l="0" t="0" r="0" b="889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94055" cy="3439580"/>
                    </a:xfrm>
                    <a:prstGeom prst="rect">
                      <a:avLst/>
                    </a:prstGeom>
                    <a:noFill/>
                    <a:ln>
                      <a:noFill/>
                    </a:ln>
                  </pic:spPr>
                </pic:pic>
              </a:graphicData>
            </a:graphic>
          </wp:inline>
        </w:drawing>
      </w:r>
    </w:p>
    <w:p w:rsidR="0035557C" w:rsidRPr="0035557C" w:rsidRDefault="0035557C" w:rsidP="0035557C">
      <w:pPr>
        <w:shd w:val="clear" w:color="auto" w:fill="FFFFFF"/>
        <w:ind w:firstLine="720"/>
        <w:jc w:val="both"/>
        <w:rPr>
          <w:rFonts w:eastAsia="Times New Roman"/>
          <w:color w:val="000000"/>
          <w:sz w:val="28"/>
          <w:szCs w:val="28"/>
          <w:lang w:val="ru-RU"/>
        </w:rPr>
      </w:pPr>
      <w:proofErr w:type="gramStart"/>
      <w:r w:rsidRPr="0035557C">
        <w:rPr>
          <w:rFonts w:eastAsia="Times New Roman"/>
          <w:color w:val="000000"/>
          <w:sz w:val="28"/>
          <w:szCs w:val="28"/>
          <w:lang w:val="ru-RU"/>
        </w:rPr>
        <w:t>У б</w:t>
      </w:r>
      <w:proofErr w:type="gramEnd"/>
      <w:r w:rsidRPr="0035557C">
        <w:rPr>
          <w:rFonts w:eastAsia="Times New Roman"/>
          <w:color w:val="000000"/>
          <w:sz w:val="28"/>
          <w:szCs w:val="28"/>
          <w:lang w:val="ru-RU"/>
        </w:rPr>
        <w:t xml:space="preserve">ільшості АСУ, в яких використовуються великі екрани, вимоги до часу оновлення інформації на них приблизно такі ж, як у звичайних дисплеях. Тому в даний час широко ведуться роботи зі створення принципово нових, у тому числі лазерних, пристроїв </w:t>
      </w:r>
      <w:proofErr w:type="gramStart"/>
      <w:r w:rsidRPr="0035557C">
        <w:rPr>
          <w:rFonts w:eastAsia="Times New Roman"/>
          <w:color w:val="000000"/>
          <w:sz w:val="28"/>
          <w:szCs w:val="28"/>
          <w:lang w:val="ru-RU"/>
        </w:rPr>
        <w:t>в</w:t>
      </w:r>
      <w:proofErr w:type="gramEnd"/>
      <w:r w:rsidRPr="0035557C">
        <w:rPr>
          <w:rFonts w:eastAsia="Times New Roman"/>
          <w:color w:val="000000"/>
          <w:sz w:val="28"/>
          <w:szCs w:val="28"/>
          <w:lang w:val="ru-RU"/>
        </w:rPr>
        <w:t xml:space="preserve">ідображення, що працюють або за телевізійним стандартом, або зі порівнянною швидкістю оновлення даних. Зупинимося коротко на принципі дії деяких </w:t>
      </w:r>
      <w:proofErr w:type="gramStart"/>
      <w:r w:rsidRPr="0035557C">
        <w:rPr>
          <w:rFonts w:eastAsia="Times New Roman"/>
          <w:color w:val="000000"/>
          <w:sz w:val="28"/>
          <w:szCs w:val="28"/>
          <w:lang w:val="ru-RU"/>
        </w:rPr>
        <w:t>таких</w:t>
      </w:r>
      <w:proofErr w:type="gramEnd"/>
      <w:r w:rsidRPr="0035557C">
        <w:rPr>
          <w:rFonts w:eastAsia="Times New Roman"/>
          <w:color w:val="000000"/>
          <w:sz w:val="28"/>
          <w:szCs w:val="28"/>
          <w:lang w:val="ru-RU"/>
        </w:rPr>
        <w:t xml:space="preserve"> пристроїв.</w:t>
      </w:r>
    </w:p>
    <w:p w:rsidR="0035557C" w:rsidRPr="0035557C" w:rsidRDefault="0035557C" w:rsidP="0035557C">
      <w:pPr>
        <w:shd w:val="clear" w:color="auto" w:fill="FFFFFF"/>
        <w:ind w:firstLine="720"/>
        <w:jc w:val="both"/>
        <w:rPr>
          <w:rFonts w:eastAsia="Times New Roman"/>
          <w:color w:val="000000"/>
          <w:sz w:val="28"/>
          <w:szCs w:val="28"/>
          <w:lang w:val="ru-RU"/>
        </w:rPr>
      </w:pPr>
      <w:r w:rsidRPr="0035557C">
        <w:rPr>
          <w:rFonts w:eastAsia="Times New Roman"/>
          <w:color w:val="000000"/>
          <w:sz w:val="28"/>
          <w:szCs w:val="28"/>
          <w:lang w:val="ru-RU"/>
        </w:rPr>
        <w:t xml:space="preserve">Проекційні ЕЛТ, відомі досить давно, останніми роками значно вдосконалені. Основні вимоги до таких трубок - </w:t>
      </w:r>
      <w:proofErr w:type="gramStart"/>
      <w:r w:rsidRPr="0035557C">
        <w:rPr>
          <w:rFonts w:eastAsia="Times New Roman"/>
          <w:color w:val="000000"/>
          <w:sz w:val="28"/>
          <w:szCs w:val="28"/>
          <w:lang w:val="ru-RU"/>
        </w:rPr>
        <w:t>п</w:t>
      </w:r>
      <w:proofErr w:type="gramEnd"/>
      <w:r w:rsidRPr="0035557C">
        <w:rPr>
          <w:rFonts w:eastAsia="Times New Roman"/>
          <w:color w:val="000000"/>
          <w:sz w:val="28"/>
          <w:szCs w:val="28"/>
          <w:lang w:val="ru-RU"/>
        </w:rPr>
        <w:t xml:space="preserve">ідвищена яскравість при малих габаритних розмірах. Це досягається застосуванням люмінофорів з високою </w:t>
      </w:r>
      <w:proofErr w:type="gramStart"/>
      <w:r w:rsidRPr="0035557C">
        <w:rPr>
          <w:rFonts w:eastAsia="Times New Roman"/>
          <w:color w:val="000000"/>
          <w:sz w:val="28"/>
          <w:szCs w:val="28"/>
          <w:lang w:val="ru-RU"/>
        </w:rPr>
        <w:t>св</w:t>
      </w:r>
      <w:proofErr w:type="gramEnd"/>
      <w:r w:rsidRPr="0035557C">
        <w:rPr>
          <w:rFonts w:eastAsia="Times New Roman"/>
          <w:color w:val="000000"/>
          <w:sz w:val="28"/>
          <w:szCs w:val="28"/>
          <w:lang w:val="ru-RU"/>
        </w:rPr>
        <w:t xml:space="preserve">ітловіддачею та збільшенням анодної напруги (до 40-80 кВ). При відносно невеликих розмірах трубки з поверхні вдається отримати </w:t>
      </w:r>
      <w:proofErr w:type="gramStart"/>
      <w:r w:rsidRPr="0035557C">
        <w:rPr>
          <w:rFonts w:eastAsia="Times New Roman"/>
          <w:color w:val="000000"/>
          <w:sz w:val="28"/>
          <w:szCs w:val="28"/>
          <w:lang w:val="ru-RU"/>
        </w:rPr>
        <w:t>св</w:t>
      </w:r>
      <w:proofErr w:type="gramEnd"/>
      <w:r w:rsidRPr="0035557C">
        <w:rPr>
          <w:rFonts w:eastAsia="Times New Roman"/>
          <w:color w:val="000000"/>
          <w:sz w:val="28"/>
          <w:szCs w:val="28"/>
          <w:lang w:val="ru-RU"/>
        </w:rPr>
        <w:t>ітловий потік близько 1000 лм. Трубка входить до складу проекційної системи, що працює на відображення і складається з сферичного дзеркала і лінзи, що коректу</w:t>
      </w:r>
      <w:proofErr w:type="gramStart"/>
      <w:r w:rsidRPr="0035557C">
        <w:rPr>
          <w:rFonts w:eastAsia="Times New Roman"/>
          <w:color w:val="000000"/>
          <w:sz w:val="28"/>
          <w:szCs w:val="28"/>
          <w:lang w:val="ru-RU"/>
        </w:rPr>
        <w:t>є.</w:t>
      </w:r>
      <w:proofErr w:type="gramEnd"/>
      <w:r w:rsidRPr="0035557C">
        <w:rPr>
          <w:rFonts w:eastAsia="Times New Roman"/>
          <w:color w:val="000000"/>
          <w:sz w:val="28"/>
          <w:szCs w:val="28"/>
          <w:lang w:val="ru-RU"/>
        </w:rPr>
        <w:t xml:space="preserve"> На основі такої ЕЛТ будуються системи з екраном розміром до 3X3 м. З огляду на велику потужність електронного пучка тут виникає необхідність використовувати примусове охолодження трубки і спеціальний захист від рентгенівського випромінювання. Іншим недоліком є ​​чутливість до </w:t>
      </w:r>
      <w:proofErr w:type="gramStart"/>
      <w:r w:rsidRPr="0035557C">
        <w:rPr>
          <w:rFonts w:eastAsia="Times New Roman"/>
          <w:color w:val="000000"/>
          <w:sz w:val="28"/>
          <w:szCs w:val="28"/>
          <w:lang w:val="ru-RU"/>
        </w:rPr>
        <w:t>р</w:t>
      </w:r>
      <w:proofErr w:type="gramEnd"/>
      <w:r w:rsidRPr="0035557C">
        <w:rPr>
          <w:rFonts w:eastAsia="Times New Roman"/>
          <w:color w:val="000000"/>
          <w:sz w:val="28"/>
          <w:szCs w:val="28"/>
          <w:lang w:val="ru-RU"/>
        </w:rPr>
        <w:t>івня зовнішнього засвічення екрану, що обмежує область застосування таких пристроїв.</w:t>
      </w:r>
    </w:p>
    <w:p w:rsidR="00697F98" w:rsidRDefault="0035557C" w:rsidP="0035557C">
      <w:pPr>
        <w:shd w:val="clear" w:color="auto" w:fill="FFFFFF"/>
        <w:ind w:firstLine="720"/>
        <w:jc w:val="both"/>
        <w:rPr>
          <w:rFonts w:eastAsia="Times New Roman"/>
          <w:color w:val="000000"/>
          <w:sz w:val="28"/>
          <w:szCs w:val="28"/>
          <w:lang w:val="ru-RU"/>
        </w:rPr>
      </w:pPr>
      <w:proofErr w:type="gramStart"/>
      <w:r w:rsidRPr="0035557C">
        <w:rPr>
          <w:rFonts w:eastAsia="Times New Roman"/>
          <w:color w:val="000000"/>
          <w:sz w:val="28"/>
          <w:szCs w:val="28"/>
          <w:lang w:val="ru-RU"/>
        </w:rPr>
        <w:t>Св</w:t>
      </w:r>
      <w:proofErr w:type="gramEnd"/>
      <w:r w:rsidRPr="0035557C">
        <w:rPr>
          <w:rFonts w:eastAsia="Times New Roman"/>
          <w:color w:val="000000"/>
          <w:sz w:val="28"/>
          <w:szCs w:val="28"/>
          <w:lang w:val="ru-RU"/>
        </w:rPr>
        <w:t xml:space="preserve">ітлоклапанні проекційні системи забезпечують значно кращу якість зображення в умовах зовнішнього засвітлення і великі розміри екрану, хоча вони складніші за конструкцією, ніж системи з проекційними ЕЛТ. </w:t>
      </w:r>
      <w:proofErr w:type="gramStart"/>
      <w:r w:rsidRPr="0035557C">
        <w:rPr>
          <w:rFonts w:eastAsia="Times New Roman"/>
          <w:color w:val="000000"/>
          <w:sz w:val="28"/>
          <w:szCs w:val="28"/>
          <w:lang w:val="ru-RU"/>
        </w:rPr>
        <w:t>П</w:t>
      </w:r>
      <w:proofErr w:type="gramEnd"/>
      <w:r w:rsidRPr="0035557C">
        <w:rPr>
          <w:rFonts w:eastAsia="Times New Roman"/>
          <w:color w:val="000000"/>
          <w:sz w:val="28"/>
          <w:szCs w:val="28"/>
          <w:lang w:val="ru-RU"/>
        </w:rPr>
        <w:t xml:space="preserve">ід загальним терміном "світлоклапанні, об'єднані всі пристрої, які модулюють світло зовнішнього джерела, змінюючи параметри його середовища, що пропускає. Реальний масштаб часу забезпечується завдяки використанню для модуляції керованого електронного пучка. Найбільш поширені пристрої, в яких змінним середовищем є тонка масляна </w:t>
      </w:r>
      <w:proofErr w:type="gramStart"/>
      <w:r w:rsidRPr="0035557C">
        <w:rPr>
          <w:rFonts w:eastAsia="Times New Roman"/>
          <w:color w:val="000000"/>
          <w:sz w:val="28"/>
          <w:szCs w:val="28"/>
          <w:lang w:val="ru-RU"/>
        </w:rPr>
        <w:t>пл</w:t>
      </w:r>
      <w:proofErr w:type="gramEnd"/>
      <w:r w:rsidRPr="0035557C">
        <w:rPr>
          <w:rFonts w:eastAsia="Times New Roman"/>
          <w:color w:val="000000"/>
          <w:sz w:val="28"/>
          <w:szCs w:val="28"/>
          <w:lang w:val="ru-RU"/>
        </w:rPr>
        <w:t xml:space="preserve">івка з певними оптичними і електричними характеристиками Принцип роботи світлоклапанного пристрою відображення спрощено показаний на рис.15. , покрите масляною плівкою 7. Дзеркала зорієнтовані таким чином, що при гладкій </w:t>
      </w:r>
      <w:proofErr w:type="gramStart"/>
      <w:r w:rsidRPr="0035557C">
        <w:rPr>
          <w:rFonts w:eastAsia="Times New Roman"/>
          <w:color w:val="000000"/>
          <w:sz w:val="28"/>
          <w:szCs w:val="28"/>
          <w:lang w:val="ru-RU"/>
        </w:rPr>
        <w:t>пл</w:t>
      </w:r>
      <w:proofErr w:type="gramEnd"/>
      <w:r w:rsidRPr="0035557C">
        <w:rPr>
          <w:rFonts w:eastAsia="Times New Roman"/>
          <w:color w:val="000000"/>
          <w:sz w:val="28"/>
          <w:szCs w:val="28"/>
          <w:lang w:val="ru-RU"/>
        </w:rPr>
        <w:t>івці світло, відбиваючись, повертається в напрямку до джерела, а екран 4 залишається незасвіченим.</w:t>
      </w:r>
    </w:p>
    <w:p w:rsidR="0035557C" w:rsidRDefault="0035557C" w:rsidP="0035557C">
      <w:pPr>
        <w:shd w:val="clear" w:color="auto" w:fill="FFFFFF"/>
        <w:jc w:val="center"/>
        <w:rPr>
          <w:rFonts w:eastAsia="Times New Roman"/>
          <w:color w:val="000000"/>
          <w:sz w:val="28"/>
          <w:szCs w:val="28"/>
          <w:lang w:val="ru-RU"/>
        </w:rPr>
      </w:pPr>
    </w:p>
    <w:p w:rsidR="0035557C" w:rsidRDefault="0035557C" w:rsidP="0035557C">
      <w:pPr>
        <w:shd w:val="clear" w:color="auto" w:fill="FFFFFF"/>
        <w:jc w:val="center"/>
        <w:rPr>
          <w:rFonts w:eastAsia="Times New Roman"/>
          <w:color w:val="000000"/>
          <w:sz w:val="28"/>
          <w:szCs w:val="28"/>
          <w:lang w:val="ru-RU"/>
        </w:rPr>
      </w:pPr>
      <w:r w:rsidRPr="0025327C">
        <w:rPr>
          <w:noProof/>
          <w:sz w:val="28"/>
          <w:szCs w:val="28"/>
        </w:rPr>
        <w:drawing>
          <wp:inline distT="0" distB="0" distL="0" distR="0" wp14:anchorId="626895DE" wp14:editId="614A4182">
            <wp:extent cx="2852382" cy="3161943"/>
            <wp:effectExtent l="0" t="0" r="5715" b="63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53372" cy="3163040"/>
                    </a:xfrm>
                    <a:prstGeom prst="rect">
                      <a:avLst/>
                    </a:prstGeom>
                    <a:noFill/>
                    <a:ln>
                      <a:noFill/>
                    </a:ln>
                  </pic:spPr>
                </pic:pic>
              </a:graphicData>
            </a:graphic>
          </wp:inline>
        </w:drawing>
      </w:r>
    </w:p>
    <w:p w:rsidR="00697F98" w:rsidRDefault="0035557C" w:rsidP="0035557C">
      <w:pPr>
        <w:shd w:val="clear" w:color="auto" w:fill="FFFFFF"/>
        <w:jc w:val="center"/>
        <w:rPr>
          <w:rFonts w:eastAsia="Times New Roman"/>
          <w:color w:val="000000"/>
          <w:sz w:val="28"/>
          <w:szCs w:val="28"/>
          <w:lang w:val="ru-RU"/>
        </w:rPr>
      </w:pPr>
      <w:r w:rsidRPr="0025327C">
        <w:rPr>
          <w:rFonts w:eastAsia="Times New Roman"/>
          <w:color w:val="000000"/>
          <w:sz w:val="28"/>
          <w:szCs w:val="28"/>
          <w:lang w:val="ru-RU"/>
        </w:rPr>
        <w:t xml:space="preserve">Рис. 15. </w:t>
      </w:r>
      <w:r w:rsidRPr="0035557C">
        <w:rPr>
          <w:rFonts w:eastAsia="Times New Roman"/>
          <w:color w:val="000000"/>
          <w:sz w:val="28"/>
          <w:szCs w:val="28"/>
          <w:lang w:val="ru-RU"/>
        </w:rPr>
        <w:t xml:space="preserve">Спрощена схема розташування елементів </w:t>
      </w:r>
      <w:proofErr w:type="gramStart"/>
      <w:r w:rsidRPr="0035557C">
        <w:rPr>
          <w:rFonts w:eastAsia="Times New Roman"/>
          <w:color w:val="000000"/>
          <w:sz w:val="28"/>
          <w:szCs w:val="28"/>
          <w:lang w:val="ru-RU"/>
        </w:rPr>
        <w:t>св</w:t>
      </w:r>
      <w:proofErr w:type="gramEnd"/>
      <w:r w:rsidRPr="0035557C">
        <w:rPr>
          <w:rFonts w:eastAsia="Times New Roman"/>
          <w:color w:val="000000"/>
          <w:sz w:val="28"/>
          <w:szCs w:val="28"/>
          <w:lang w:val="ru-RU"/>
        </w:rPr>
        <w:t>ітлоклапанного пристрою</w:t>
      </w:r>
    </w:p>
    <w:p w:rsidR="0035557C" w:rsidRPr="0025327C" w:rsidRDefault="0035557C" w:rsidP="0035557C">
      <w:pPr>
        <w:shd w:val="clear" w:color="auto" w:fill="FFFFFF"/>
        <w:jc w:val="center"/>
        <w:rPr>
          <w:sz w:val="28"/>
          <w:szCs w:val="28"/>
          <w:lang w:val="ru-RU"/>
        </w:rPr>
      </w:pPr>
    </w:p>
    <w:p w:rsidR="00697F98" w:rsidRPr="0025327C" w:rsidRDefault="00F714DD" w:rsidP="0025327C">
      <w:pPr>
        <w:framePr w:h="1402" w:hSpace="38" w:vSpace="58" w:wrap="auto" w:vAnchor="text" w:hAnchor="margin" w:x="11579" w:y="6654"/>
        <w:ind w:firstLine="720"/>
        <w:jc w:val="both"/>
        <w:rPr>
          <w:sz w:val="28"/>
          <w:szCs w:val="28"/>
          <w:lang w:val="ru-RU"/>
        </w:rPr>
      </w:pPr>
      <w:r w:rsidRPr="0025327C">
        <w:rPr>
          <w:noProof/>
          <w:sz w:val="28"/>
          <w:szCs w:val="28"/>
        </w:rPr>
        <w:drawing>
          <wp:inline distT="0" distB="0" distL="0" distR="0" wp14:anchorId="736D04D3" wp14:editId="385F043F">
            <wp:extent cx="1935480" cy="883920"/>
            <wp:effectExtent l="0" t="0" r="762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35480" cy="883920"/>
                    </a:xfrm>
                    <a:prstGeom prst="rect">
                      <a:avLst/>
                    </a:prstGeom>
                    <a:noFill/>
                    <a:ln>
                      <a:noFill/>
                    </a:ln>
                  </pic:spPr>
                </pic:pic>
              </a:graphicData>
            </a:graphic>
          </wp:inline>
        </w:drawing>
      </w:r>
    </w:p>
    <w:p w:rsidR="0035557C" w:rsidRPr="0035557C" w:rsidRDefault="0035557C" w:rsidP="0035557C">
      <w:pPr>
        <w:shd w:val="clear" w:color="auto" w:fill="FFFFFF"/>
        <w:ind w:firstLine="720"/>
        <w:jc w:val="both"/>
        <w:rPr>
          <w:rFonts w:eastAsia="Times New Roman"/>
          <w:color w:val="000000"/>
          <w:sz w:val="28"/>
          <w:szCs w:val="28"/>
          <w:lang w:val="ru-RU"/>
        </w:rPr>
      </w:pPr>
      <w:r w:rsidRPr="0035557C">
        <w:rPr>
          <w:rFonts w:eastAsia="Times New Roman"/>
          <w:color w:val="000000"/>
          <w:sz w:val="28"/>
          <w:szCs w:val="28"/>
          <w:lang w:val="ru-RU"/>
        </w:rPr>
        <w:t xml:space="preserve">Деформація </w:t>
      </w:r>
      <w:proofErr w:type="gramStart"/>
      <w:r w:rsidRPr="0035557C">
        <w:rPr>
          <w:rFonts w:eastAsia="Times New Roman"/>
          <w:color w:val="000000"/>
          <w:sz w:val="28"/>
          <w:szCs w:val="28"/>
          <w:lang w:val="ru-RU"/>
        </w:rPr>
        <w:t>пл</w:t>
      </w:r>
      <w:proofErr w:type="gramEnd"/>
      <w:r w:rsidRPr="0035557C">
        <w:rPr>
          <w:rFonts w:eastAsia="Times New Roman"/>
          <w:color w:val="000000"/>
          <w:sz w:val="28"/>
          <w:szCs w:val="28"/>
          <w:lang w:val="ru-RU"/>
        </w:rPr>
        <w:t xml:space="preserve">івки в будь-якій точці викликає відхилення променя, що відображається від неї, який, проходячи через щілину дзеркала 2, потрапляє за допомогою проекційної оптики 3 в певну точку екрана. Яскравість </w:t>
      </w:r>
      <w:proofErr w:type="gramStart"/>
      <w:r w:rsidRPr="0035557C">
        <w:rPr>
          <w:rFonts w:eastAsia="Times New Roman"/>
          <w:color w:val="000000"/>
          <w:sz w:val="28"/>
          <w:szCs w:val="28"/>
          <w:lang w:val="ru-RU"/>
        </w:rPr>
        <w:t>св</w:t>
      </w:r>
      <w:proofErr w:type="gramEnd"/>
      <w:r w:rsidRPr="0035557C">
        <w:rPr>
          <w:rFonts w:eastAsia="Times New Roman"/>
          <w:color w:val="000000"/>
          <w:sz w:val="28"/>
          <w:szCs w:val="28"/>
          <w:lang w:val="ru-RU"/>
        </w:rPr>
        <w:t>ітіння плями на екрані визначається сте-</w:t>
      </w:r>
    </w:p>
    <w:p w:rsidR="0035557C" w:rsidRPr="0035557C" w:rsidRDefault="0035557C" w:rsidP="0035557C">
      <w:pPr>
        <w:shd w:val="clear" w:color="auto" w:fill="FFFFFF"/>
        <w:ind w:firstLine="720"/>
        <w:jc w:val="both"/>
        <w:rPr>
          <w:rFonts w:eastAsia="Times New Roman"/>
          <w:color w:val="000000"/>
          <w:sz w:val="28"/>
          <w:szCs w:val="28"/>
          <w:lang w:val="ru-RU"/>
        </w:rPr>
      </w:pPr>
      <w:r w:rsidRPr="0035557C">
        <w:rPr>
          <w:rFonts w:eastAsia="Times New Roman"/>
          <w:color w:val="000000"/>
          <w:sz w:val="28"/>
          <w:szCs w:val="28"/>
          <w:lang w:val="ru-RU"/>
        </w:rPr>
        <w:t xml:space="preserve">пенью деформації </w:t>
      </w:r>
      <w:proofErr w:type="gramStart"/>
      <w:r w:rsidRPr="0035557C">
        <w:rPr>
          <w:rFonts w:eastAsia="Times New Roman"/>
          <w:color w:val="000000"/>
          <w:sz w:val="28"/>
          <w:szCs w:val="28"/>
          <w:lang w:val="ru-RU"/>
        </w:rPr>
        <w:t>пл</w:t>
      </w:r>
      <w:proofErr w:type="gramEnd"/>
      <w:r w:rsidRPr="0035557C">
        <w:rPr>
          <w:rFonts w:eastAsia="Times New Roman"/>
          <w:color w:val="000000"/>
          <w:sz w:val="28"/>
          <w:szCs w:val="28"/>
          <w:lang w:val="ru-RU"/>
        </w:rPr>
        <w:t xml:space="preserve">івки, яка, своєю чергою, залежить від величини заряду, що встановлюється на її поверхні електронним пучком. При знятті заряду </w:t>
      </w:r>
      <w:proofErr w:type="gramStart"/>
      <w:r w:rsidRPr="0035557C">
        <w:rPr>
          <w:rFonts w:eastAsia="Times New Roman"/>
          <w:color w:val="000000"/>
          <w:sz w:val="28"/>
          <w:szCs w:val="28"/>
          <w:lang w:val="ru-RU"/>
        </w:rPr>
        <w:t>пл</w:t>
      </w:r>
      <w:proofErr w:type="gramEnd"/>
      <w:r w:rsidRPr="0035557C">
        <w:rPr>
          <w:rFonts w:eastAsia="Times New Roman"/>
          <w:color w:val="000000"/>
          <w:sz w:val="28"/>
          <w:szCs w:val="28"/>
          <w:lang w:val="ru-RU"/>
        </w:rPr>
        <w:t xml:space="preserve">івка досить швидко приходить до вихідного стану. Швидкість процесу деформації та відновлення залежить від в'язкості </w:t>
      </w:r>
      <w:proofErr w:type="gramStart"/>
      <w:r w:rsidRPr="0035557C">
        <w:rPr>
          <w:rFonts w:eastAsia="Times New Roman"/>
          <w:color w:val="000000"/>
          <w:sz w:val="28"/>
          <w:szCs w:val="28"/>
          <w:lang w:val="ru-RU"/>
        </w:rPr>
        <w:t>пл</w:t>
      </w:r>
      <w:proofErr w:type="gramEnd"/>
      <w:r w:rsidRPr="0035557C">
        <w:rPr>
          <w:rFonts w:eastAsia="Times New Roman"/>
          <w:color w:val="000000"/>
          <w:sz w:val="28"/>
          <w:szCs w:val="28"/>
          <w:lang w:val="ru-RU"/>
        </w:rPr>
        <w:t xml:space="preserve">івки та температури. Електронна гармата 5, що генерує електронний пучок, укладена у спільну зі сферичним дзеркалом скляну оболонку, в якій </w:t>
      </w:r>
      <w:proofErr w:type="gramStart"/>
      <w:r w:rsidRPr="0035557C">
        <w:rPr>
          <w:rFonts w:eastAsia="Times New Roman"/>
          <w:color w:val="000000"/>
          <w:sz w:val="28"/>
          <w:szCs w:val="28"/>
          <w:lang w:val="ru-RU"/>
        </w:rPr>
        <w:t>п</w:t>
      </w:r>
      <w:proofErr w:type="gramEnd"/>
      <w:r w:rsidRPr="0035557C">
        <w:rPr>
          <w:rFonts w:eastAsia="Times New Roman"/>
          <w:color w:val="000000"/>
          <w:sz w:val="28"/>
          <w:szCs w:val="28"/>
          <w:lang w:val="ru-RU"/>
        </w:rPr>
        <w:t xml:space="preserve">ідтримується вакуум. Пучок фокусується, відхиляється електромагнітною системою і модулюється за потужністю аналогічно тому, як це відбувається у звичайних ЕПТ. Відображення інформації здійснюється растровим способом за телевізійним стандартом. У деяких пристроях досягається і більш висока роздільна здатність (до 1000 рядків). Застосовуючи ксенонові джерела </w:t>
      </w:r>
      <w:proofErr w:type="gramStart"/>
      <w:r w:rsidRPr="0035557C">
        <w:rPr>
          <w:rFonts w:eastAsia="Times New Roman"/>
          <w:color w:val="000000"/>
          <w:sz w:val="28"/>
          <w:szCs w:val="28"/>
          <w:lang w:val="ru-RU"/>
        </w:rPr>
        <w:t>св</w:t>
      </w:r>
      <w:proofErr w:type="gramEnd"/>
      <w:r w:rsidRPr="0035557C">
        <w:rPr>
          <w:rFonts w:eastAsia="Times New Roman"/>
          <w:color w:val="000000"/>
          <w:sz w:val="28"/>
          <w:szCs w:val="28"/>
          <w:lang w:val="ru-RU"/>
        </w:rPr>
        <w:t>ітла можна отримати світлові потоки, що перевищують 7000 лм. Площа поверхні екрану може досягати кількох десятків квадратних метрі</w:t>
      </w:r>
      <w:proofErr w:type="gramStart"/>
      <w:r w:rsidRPr="0035557C">
        <w:rPr>
          <w:rFonts w:eastAsia="Times New Roman"/>
          <w:color w:val="000000"/>
          <w:sz w:val="28"/>
          <w:szCs w:val="28"/>
          <w:lang w:val="ru-RU"/>
        </w:rPr>
        <w:t>в</w:t>
      </w:r>
      <w:proofErr w:type="gramEnd"/>
      <w:r w:rsidRPr="0035557C">
        <w:rPr>
          <w:rFonts w:eastAsia="Times New Roman"/>
          <w:color w:val="000000"/>
          <w:sz w:val="28"/>
          <w:szCs w:val="28"/>
          <w:lang w:val="ru-RU"/>
        </w:rPr>
        <w:t>.</w:t>
      </w:r>
    </w:p>
    <w:p w:rsidR="0035557C" w:rsidRPr="0035557C" w:rsidRDefault="0035557C" w:rsidP="0035557C">
      <w:pPr>
        <w:shd w:val="clear" w:color="auto" w:fill="FFFFFF"/>
        <w:ind w:firstLine="720"/>
        <w:jc w:val="both"/>
        <w:rPr>
          <w:rFonts w:eastAsia="Times New Roman"/>
          <w:color w:val="000000"/>
          <w:sz w:val="28"/>
          <w:szCs w:val="28"/>
          <w:lang w:val="ru-RU"/>
        </w:rPr>
      </w:pPr>
      <w:r w:rsidRPr="0035557C">
        <w:rPr>
          <w:rFonts w:eastAsia="Times New Roman"/>
          <w:color w:val="000000"/>
          <w:sz w:val="28"/>
          <w:szCs w:val="28"/>
          <w:lang w:val="ru-RU"/>
        </w:rPr>
        <w:t xml:space="preserve">Для </w:t>
      </w:r>
      <w:proofErr w:type="gramStart"/>
      <w:r w:rsidRPr="0035557C">
        <w:rPr>
          <w:rFonts w:eastAsia="Times New Roman"/>
          <w:color w:val="000000"/>
          <w:sz w:val="28"/>
          <w:szCs w:val="28"/>
          <w:lang w:val="ru-RU"/>
        </w:rPr>
        <w:t>п</w:t>
      </w:r>
      <w:proofErr w:type="gramEnd"/>
      <w:r w:rsidRPr="0035557C">
        <w:rPr>
          <w:rFonts w:eastAsia="Times New Roman"/>
          <w:color w:val="000000"/>
          <w:sz w:val="28"/>
          <w:szCs w:val="28"/>
          <w:lang w:val="ru-RU"/>
        </w:rPr>
        <w:t xml:space="preserve">ідтримки працездатності описаного пристрою необхідно ряд заходів, що ускладнюють його конструкцію. Зокрема, потрібно </w:t>
      </w:r>
      <w:proofErr w:type="gramStart"/>
      <w:r w:rsidRPr="0035557C">
        <w:rPr>
          <w:rFonts w:eastAsia="Times New Roman"/>
          <w:color w:val="000000"/>
          <w:sz w:val="28"/>
          <w:szCs w:val="28"/>
          <w:lang w:val="ru-RU"/>
        </w:rPr>
        <w:t>п</w:t>
      </w:r>
      <w:proofErr w:type="gramEnd"/>
      <w:r w:rsidRPr="0035557C">
        <w:rPr>
          <w:rFonts w:eastAsia="Times New Roman"/>
          <w:color w:val="000000"/>
          <w:sz w:val="28"/>
          <w:szCs w:val="28"/>
          <w:lang w:val="ru-RU"/>
        </w:rPr>
        <w:t>ідтримувати постійний хімічний склад і температуру плівки, видаляти домішки і залишкові заряди, забезпечувати працездатність катода і т. д. Незважаючи на це системи даного типу, наприклад вітчизняне обладнання «Аристон», знайшли досить широке застосування.</w:t>
      </w:r>
    </w:p>
    <w:p w:rsidR="0035557C" w:rsidRPr="0035557C" w:rsidRDefault="0035557C" w:rsidP="0035557C">
      <w:pPr>
        <w:shd w:val="clear" w:color="auto" w:fill="FFFFFF"/>
        <w:ind w:firstLine="720"/>
        <w:jc w:val="both"/>
        <w:rPr>
          <w:rFonts w:eastAsia="Times New Roman"/>
          <w:color w:val="000000"/>
          <w:sz w:val="28"/>
          <w:szCs w:val="28"/>
          <w:lang w:val="ru-RU"/>
        </w:rPr>
      </w:pPr>
      <w:r w:rsidRPr="0035557C">
        <w:rPr>
          <w:rFonts w:eastAsia="Times New Roman"/>
          <w:color w:val="000000"/>
          <w:sz w:val="28"/>
          <w:szCs w:val="28"/>
          <w:lang w:val="ru-RU"/>
        </w:rPr>
        <w:t xml:space="preserve">Є ряд перспективних конструкцій проекційних систем безвакуумного типу, де як </w:t>
      </w:r>
      <w:proofErr w:type="gramStart"/>
      <w:r w:rsidRPr="0035557C">
        <w:rPr>
          <w:rFonts w:eastAsia="Times New Roman"/>
          <w:color w:val="000000"/>
          <w:sz w:val="28"/>
          <w:szCs w:val="28"/>
          <w:lang w:val="ru-RU"/>
        </w:rPr>
        <w:t>св</w:t>
      </w:r>
      <w:proofErr w:type="gramEnd"/>
      <w:r w:rsidRPr="0035557C">
        <w:rPr>
          <w:rFonts w:eastAsia="Times New Roman"/>
          <w:color w:val="000000"/>
          <w:sz w:val="28"/>
          <w:szCs w:val="28"/>
          <w:lang w:val="ru-RU"/>
        </w:rPr>
        <w:t xml:space="preserve">ітлоклапанні елементи використовуються деформовані під впливом прикладеного електростатичного поля тонкі шари спеціального діелектричного матеріалу, нанесеного на світловідбивну металізовану поверхню. Для створення зарядів, розподілених відповідно до зображення, використовується фотопровідниковий шар, безпосередньо прилеглий до діелектрика. Експонування фотопровідного шару здійснюється будь-яким джерелом </w:t>
      </w:r>
      <w:proofErr w:type="gramStart"/>
      <w:r w:rsidRPr="0035557C">
        <w:rPr>
          <w:rFonts w:eastAsia="Times New Roman"/>
          <w:color w:val="000000"/>
          <w:sz w:val="28"/>
          <w:szCs w:val="28"/>
          <w:lang w:val="ru-RU"/>
        </w:rPr>
        <w:t>св</w:t>
      </w:r>
      <w:proofErr w:type="gramEnd"/>
      <w:r w:rsidRPr="0035557C">
        <w:rPr>
          <w:rFonts w:eastAsia="Times New Roman"/>
          <w:color w:val="000000"/>
          <w:sz w:val="28"/>
          <w:szCs w:val="28"/>
          <w:lang w:val="ru-RU"/>
        </w:rPr>
        <w:t>ітлового зображення. У деяких варіантах пристрої</w:t>
      </w:r>
      <w:proofErr w:type="gramStart"/>
      <w:r w:rsidRPr="0035557C">
        <w:rPr>
          <w:rFonts w:eastAsia="Times New Roman"/>
          <w:color w:val="000000"/>
          <w:sz w:val="28"/>
          <w:szCs w:val="28"/>
          <w:lang w:val="ru-RU"/>
        </w:rPr>
        <w:t>в</w:t>
      </w:r>
      <w:proofErr w:type="gramEnd"/>
      <w:r w:rsidRPr="0035557C">
        <w:rPr>
          <w:rFonts w:eastAsia="Times New Roman"/>
          <w:color w:val="000000"/>
          <w:sz w:val="28"/>
          <w:szCs w:val="28"/>
          <w:lang w:val="ru-RU"/>
        </w:rPr>
        <w:t xml:space="preserve"> заряди на поверхні модулятора створюються безпосередньо скануючим модульованим електронним променем. Паралельний </w:t>
      </w:r>
      <w:proofErr w:type="gramStart"/>
      <w:r w:rsidRPr="0035557C">
        <w:rPr>
          <w:rFonts w:eastAsia="Times New Roman"/>
          <w:color w:val="000000"/>
          <w:sz w:val="28"/>
          <w:szCs w:val="28"/>
          <w:lang w:val="ru-RU"/>
        </w:rPr>
        <w:t>св</w:t>
      </w:r>
      <w:proofErr w:type="gramEnd"/>
      <w:r w:rsidRPr="0035557C">
        <w:rPr>
          <w:rFonts w:eastAsia="Times New Roman"/>
          <w:color w:val="000000"/>
          <w:sz w:val="28"/>
          <w:szCs w:val="28"/>
          <w:lang w:val="ru-RU"/>
        </w:rPr>
        <w:t>ітловий потік від потужного джерела, відбиваючись від створеного в діелектриці та металевій плівці рельєфу, через проекційний об'єктив потрапляє на екран.</w:t>
      </w:r>
    </w:p>
    <w:p w:rsidR="00697F98" w:rsidRPr="0025327C" w:rsidRDefault="0035557C" w:rsidP="0035557C">
      <w:pPr>
        <w:shd w:val="clear" w:color="auto" w:fill="FFFFFF"/>
        <w:ind w:firstLine="720"/>
        <w:jc w:val="both"/>
        <w:rPr>
          <w:sz w:val="28"/>
          <w:szCs w:val="28"/>
          <w:lang w:val="ru-RU"/>
        </w:rPr>
      </w:pPr>
      <w:r w:rsidRPr="0035557C">
        <w:rPr>
          <w:rFonts w:eastAsia="Times New Roman"/>
          <w:color w:val="000000"/>
          <w:sz w:val="28"/>
          <w:szCs w:val="28"/>
          <w:lang w:val="ru-RU"/>
        </w:rPr>
        <w:t xml:space="preserve">Описані також проекційні системи, що працюють на пропущення </w:t>
      </w:r>
      <w:proofErr w:type="gramStart"/>
      <w:r w:rsidRPr="0035557C">
        <w:rPr>
          <w:rFonts w:eastAsia="Times New Roman"/>
          <w:color w:val="000000"/>
          <w:sz w:val="28"/>
          <w:szCs w:val="28"/>
          <w:lang w:val="ru-RU"/>
        </w:rPr>
        <w:t>св</w:t>
      </w:r>
      <w:proofErr w:type="gramEnd"/>
      <w:r w:rsidRPr="0035557C">
        <w:rPr>
          <w:rFonts w:eastAsia="Times New Roman"/>
          <w:color w:val="000000"/>
          <w:sz w:val="28"/>
          <w:szCs w:val="28"/>
          <w:lang w:val="ru-RU"/>
        </w:rPr>
        <w:t xml:space="preserve">ітла, в яких модулятором є рідкокристалічна панель. Ділянки панелі змінюють коефіцієнт пропускання </w:t>
      </w:r>
      <w:proofErr w:type="gramStart"/>
      <w:r w:rsidRPr="0035557C">
        <w:rPr>
          <w:rFonts w:eastAsia="Times New Roman"/>
          <w:color w:val="000000"/>
          <w:sz w:val="28"/>
          <w:szCs w:val="28"/>
          <w:lang w:val="ru-RU"/>
        </w:rPr>
        <w:t>п</w:t>
      </w:r>
      <w:proofErr w:type="gramEnd"/>
      <w:r w:rsidRPr="0035557C">
        <w:rPr>
          <w:rFonts w:eastAsia="Times New Roman"/>
          <w:color w:val="000000"/>
          <w:sz w:val="28"/>
          <w:szCs w:val="28"/>
          <w:lang w:val="ru-RU"/>
        </w:rPr>
        <w:t>ід впливом оптичних або електричних сигналів.</w:t>
      </w:r>
    </w:p>
    <w:p w:rsidR="0035557C" w:rsidRPr="0035557C" w:rsidRDefault="0035557C" w:rsidP="0035557C">
      <w:pPr>
        <w:shd w:val="clear" w:color="auto" w:fill="FFFFFF"/>
        <w:ind w:firstLine="720"/>
        <w:jc w:val="both"/>
        <w:rPr>
          <w:rFonts w:eastAsia="Times New Roman"/>
          <w:iCs/>
          <w:color w:val="000000"/>
          <w:sz w:val="28"/>
          <w:szCs w:val="28"/>
          <w:lang w:val="ru-RU"/>
        </w:rPr>
      </w:pPr>
      <w:proofErr w:type="gramStart"/>
      <w:r w:rsidRPr="0035557C">
        <w:rPr>
          <w:rFonts w:eastAsia="Times New Roman"/>
          <w:iCs/>
          <w:color w:val="000000"/>
          <w:sz w:val="28"/>
          <w:szCs w:val="28"/>
          <w:lang w:val="ru-RU"/>
        </w:rPr>
        <w:t>Лазерні засоби відображення на великий екран знаходяться в даний час в стадії експерименту, проте важливі переваги - висока роздільна здатність, швидкодія, можливість кольорових зображень, відсутність необхідності в проміжних носіях - дозволяють вважати їх найбільш перспективними з наявних засобів колективного користування Лазери, що використовуються для цієї мети, мають безперервний режим роботи</w:t>
      </w:r>
      <w:proofErr w:type="gramEnd"/>
      <w:r w:rsidRPr="0035557C">
        <w:rPr>
          <w:rFonts w:eastAsia="Times New Roman"/>
          <w:iCs/>
          <w:color w:val="000000"/>
          <w:sz w:val="28"/>
          <w:szCs w:val="28"/>
          <w:lang w:val="ru-RU"/>
        </w:rPr>
        <w:t xml:space="preserve"> зі стабільною вихідною потужністю. Це зазвичай криптонові іонні лазери, що випромінюють червоний колі</w:t>
      </w:r>
      <w:proofErr w:type="gramStart"/>
      <w:r w:rsidRPr="0035557C">
        <w:rPr>
          <w:rFonts w:eastAsia="Times New Roman"/>
          <w:iCs/>
          <w:color w:val="000000"/>
          <w:sz w:val="28"/>
          <w:szCs w:val="28"/>
          <w:lang w:val="ru-RU"/>
        </w:rPr>
        <w:t>р</w:t>
      </w:r>
      <w:proofErr w:type="gramEnd"/>
      <w:r w:rsidRPr="0035557C">
        <w:rPr>
          <w:rFonts w:eastAsia="Times New Roman"/>
          <w:iCs/>
          <w:color w:val="000000"/>
          <w:sz w:val="28"/>
          <w:szCs w:val="28"/>
          <w:lang w:val="ru-RU"/>
        </w:rPr>
        <w:t>, і аргонові, що випромінюють синій або зелений колір.</w:t>
      </w:r>
    </w:p>
    <w:p w:rsidR="0035557C" w:rsidRPr="0035557C" w:rsidRDefault="0035557C" w:rsidP="0035557C">
      <w:pPr>
        <w:shd w:val="clear" w:color="auto" w:fill="FFFFFF"/>
        <w:ind w:firstLine="720"/>
        <w:jc w:val="both"/>
        <w:rPr>
          <w:rFonts w:eastAsia="Times New Roman"/>
          <w:iCs/>
          <w:color w:val="000000"/>
          <w:sz w:val="28"/>
          <w:szCs w:val="28"/>
          <w:lang w:val="ru-RU"/>
        </w:rPr>
      </w:pPr>
      <w:r w:rsidRPr="0035557C">
        <w:rPr>
          <w:rFonts w:eastAsia="Times New Roman"/>
          <w:iCs/>
          <w:color w:val="000000"/>
          <w:sz w:val="28"/>
          <w:szCs w:val="28"/>
          <w:lang w:val="ru-RU"/>
        </w:rPr>
        <w:t xml:space="preserve">Найбільш розвинені методи, при яких зображення створюється безпосередньо променями лазера, що спрямовуються на екран. Для цього має бути забезпечена амплітудна модуляція променя та </w:t>
      </w:r>
      <w:proofErr w:type="gramStart"/>
      <w:r w:rsidRPr="0035557C">
        <w:rPr>
          <w:rFonts w:eastAsia="Times New Roman"/>
          <w:iCs/>
          <w:color w:val="000000"/>
          <w:sz w:val="28"/>
          <w:szCs w:val="28"/>
          <w:lang w:val="ru-RU"/>
        </w:rPr>
        <w:t>його в</w:t>
      </w:r>
      <w:proofErr w:type="gramEnd"/>
      <w:r w:rsidRPr="0035557C">
        <w:rPr>
          <w:rFonts w:eastAsia="Times New Roman"/>
          <w:iCs/>
          <w:color w:val="000000"/>
          <w:sz w:val="28"/>
          <w:szCs w:val="28"/>
          <w:lang w:val="ru-RU"/>
        </w:rPr>
        <w:t>ідхилення для створення растрової системи, аналогічної телевізійної.</w:t>
      </w:r>
    </w:p>
    <w:p w:rsidR="00697F98" w:rsidRPr="0035557C" w:rsidRDefault="0035557C" w:rsidP="0035557C">
      <w:pPr>
        <w:shd w:val="clear" w:color="auto" w:fill="FFFFFF"/>
        <w:ind w:firstLine="720"/>
        <w:jc w:val="both"/>
        <w:rPr>
          <w:rFonts w:eastAsia="Times New Roman"/>
          <w:color w:val="000000"/>
          <w:sz w:val="28"/>
          <w:szCs w:val="28"/>
          <w:lang w:val="ru-RU"/>
        </w:rPr>
      </w:pPr>
      <w:r w:rsidRPr="0035557C">
        <w:rPr>
          <w:rFonts w:eastAsia="Times New Roman"/>
          <w:iCs/>
          <w:color w:val="000000"/>
          <w:sz w:val="28"/>
          <w:szCs w:val="28"/>
          <w:lang w:val="ru-RU"/>
        </w:rPr>
        <w:t xml:space="preserve">У спрощеному вигляді схема </w:t>
      </w:r>
      <w:proofErr w:type="gramStart"/>
      <w:r w:rsidRPr="0035557C">
        <w:rPr>
          <w:rFonts w:eastAsia="Times New Roman"/>
          <w:iCs/>
          <w:color w:val="000000"/>
          <w:sz w:val="28"/>
          <w:szCs w:val="28"/>
          <w:lang w:val="ru-RU"/>
        </w:rPr>
        <w:t>лазерного</w:t>
      </w:r>
      <w:proofErr w:type="gramEnd"/>
      <w:r w:rsidRPr="0035557C">
        <w:rPr>
          <w:rFonts w:eastAsia="Times New Roman"/>
          <w:iCs/>
          <w:color w:val="000000"/>
          <w:sz w:val="28"/>
          <w:szCs w:val="28"/>
          <w:lang w:val="ru-RU"/>
        </w:rPr>
        <w:t xml:space="preserve"> пристрою відображення наведено на рис. 16. Електрооптичний модулятор працює на принципі обертання площини поляризації. На виході модулятора діє аналізатор, що пропускає амплітуду когерентного випромінювання, пропорційну косинусу кута поляризації. Кут поляризації змінюється залежно від прикладеного до модулятора електричної напруги. Більш складні проблеми, </w:t>
      </w:r>
      <w:proofErr w:type="gramStart"/>
      <w:r w:rsidRPr="0035557C">
        <w:rPr>
          <w:rFonts w:eastAsia="Times New Roman"/>
          <w:iCs/>
          <w:color w:val="000000"/>
          <w:sz w:val="28"/>
          <w:szCs w:val="28"/>
          <w:lang w:val="ru-RU"/>
        </w:rPr>
        <w:t>пов'язан</w:t>
      </w:r>
      <w:proofErr w:type="gramEnd"/>
      <w:r w:rsidRPr="0035557C">
        <w:rPr>
          <w:rFonts w:eastAsia="Times New Roman"/>
          <w:iCs/>
          <w:color w:val="000000"/>
          <w:sz w:val="28"/>
          <w:szCs w:val="28"/>
          <w:lang w:val="ru-RU"/>
        </w:rPr>
        <w:t xml:space="preserve">і з відхиленням променя до створення на екрані растрового поля. У </w:t>
      </w:r>
      <w:proofErr w:type="gramStart"/>
      <w:r w:rsidRPr="0035557C">
        <w:rPr>
          <w:rFonts w:eastAsia="Times New Roman"/>
          <w:iCs/>
          <w:color w:val="000000"/>
          <w:sz w:val="28"/>
          <w:szCs w:val="28"/>
          <w:lang w:val="ru-RU"/>
        </w:rPr>
        <w:t>р</w:t>
      </w:r>
      <w:proofErr w:type="gramEnd"/>
      <w:r w:rsidRPr="0035557C">
        <w:rPr>
          <w:rFonts w:eastAsia="Times New Roman"/>
          <w:iCs/>
          <w:color w:val="000000"/>
          <w:sz w:val="28"/>
          <w:szCs w:val="28"/>
          <w:lang w:val="ru-RU"/>
        </w:rPr>
        <w:t>ізних конструкціях використовувалися механічні, рефракційні та інші способи відхилення. Вони ві</w:t>
      </w:r>
      <w:proofErr w:type="gramStart"/>
      <w:r w:rsidRPr="0035557C">
        <w:rPr>
          <w:rFonts w:eastAsia="Times New Roman"/>
          <w:iCs/>
          <w:color w:val="000000"/>
          <w:sz w:val="28"/>
          <w:szCs w:val="28"/>
          <w:lang w:val="ru-RU"/>
        </w:rPr>
        <w:t>др</w:t>
      </w:r>
      <w:proofErr w:type="gramEnd"/>
      <w:r w:rsidRPr="0035557C">
        <w:rPr>
          <w:rFonts w:eastAsia="Times New Roman"/>
          <w:iCs/>
          <w:color w:val="000000"/>
          <w:sz w:val="28"/>
          <w:szCs w:val="28"/>
          <w:lang w:val="ru-RU"/>
        </w:rPr>
        <w:t xml:space="preserve">ізняються або невисокою швидкістю, або малими кутами розгортки. Перспективним тут є спосіб двійкового перемикання за допомогою елекрооптичного осередку. </w:t>
      </w:r>
      <w:proofErr w:type="gramStart"/>
      <w:r w:rsidRPr="0035557C">
        <w:rPr>
          <w:rFonts w:eastAsia="Times New Roman"/>
          <w:iCs/>
          <w:color w:val="000000"/>
          <w:sz w:val="28"/>
          <w:szCs w:val="28"/>
          <w:lang w:val="ru-RU"/>
        </w:rPr>
        <w:t>У деяких кристалах промінь лазера розщеплюється на два промені із взаємно ортогональними площинами поляризації. Лінійно поляризований промінь, проходячи через такий кристал, може пройти без усунення або відхилитися на деякий кут залежно від напрямку його площини поляризації. Керуючи поляризацією променя впливом напруги на кристал (вводячи фазове запізнення на 180°), можна забезпечити</w:t>
      </w:r>
      <w:proofErr w:type="gramEnd"/>
      <w:r w:rsidRPr="0035557C">
        <w:rPr>
          <w:rFonts w:eastAsia="Times New Roman"/>
          <w:iCs/>
          <w:color w:val="000000"/>
          <w:sz w:val="28"/>
          <w:szCs w:val="28"/>
          <w:lang w:val="ru-RU"/>
        </w:rPr>
        <w:t xml:space="preserve"> його поширення в одному з двох фіксованих напрямків. В принципі, маючи набі</w:t>
      </w:r>
      <w:proofErr w:type="gramStart"/>
      <w:r w:rsidRPr="0035557C">
        <w:rPr>
          <w:rFonts w:eastAsia="Times New Roman"/>
          <w:iCs/>
          <w:color w:val="000000"/>
          <w:sz w:val="28"/>
          <w:szCs w:val="28"/>
          <w:lang w:val="ru-RU"/>
        </w:rPr>
        <w:t>р</w:t>
      </w:r>
      <w:proofErr w:type="gramEnd"/>
      <w:r w:rsidRPr="0035557C">
        <w:rPr>
          <w:rFonts w:eastAsia="Times New Roman"/>
          <w:iCs/>
          <w:color w:val="000000"/>
          <w:sz w:val="28"/>
          <w:szCs w:val="28"/>
          <w:lang w:val="ru-RU"/>
        </w:rPr>
        <w:t xml:space="preserve"> аналогічних перемикачів, через які послідовно проходить промінь, можна дискретно керувати його проекцією на екран.</w:t>
      </w:r>
    </w:p>
    <w:p w:rsidR="0035557C" w:rsidRDefault="0035557C" w:rsidP="0035557C">
      <w:pPr>
        <w:shd w:val="clear" w:color="auto" w:fill="FFFFFF"/>
        <w:jc w:val="center"/>
        <w:rPr>
          <w:rFonts w:eastAsia="Times New Roman"/>
          <w:color w:val="000000"/>
          <w:sz w:val="28"/>
          <w:szCs w:val="28"/>
          <w:lang w:val="ru-RU"/>
        </w:rPr>
      </w:pPr>
      <w:r>
        <w:rPr>
          <w:noProof/>
        </w:rPr>
        <w:drawing>
          <wp:inline distT="0" distB="0" distL="0" distR="0" wp14:anchorId="5CFD6B5C" wp14:editId="57C01814">
            <wp:extent cx="4162567" cy="17236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4167471" cy="1725706"/>
                    </a:xfrm>
                    <a:prstGeom prst="rect">
                      <a:avLst/>
                    </a:prstGeom>
                  </pic:spPr>
                </pic:pic>
              </a:graphicData>
            </a:graphic>
          </wp:inline>
        </w:drawing>
      </w:r>
    </w:p>
    <w:p w:rsidR="0035557C" w:rsidRPr="0035557C" w:rsidRDefault="0035557C" w:rsidP="0035557C">
      <w:pPr>
        <w:shd w:val="clear" w:color="auto" w:fill="FFFFFF"/>
        <w:jc w:val="center"/>
        <w:rPr>
          <w:rFonts w:eastAsia="Times New Roman"/>
          <w:color w:val="000000"/>
          <w:sz w:val="28"/>
          <w:szCs w:val="28"/>
          <w:lang w:val="ru-RU"/>
        </w:rPr>
      </w:pPr>
      <w:r w:rsidRPr="0025327C">
        <w:rPr>
          <w:rFonts w:eastAsia="Times New Roman"/>
          <w:color w:val="000000"/>
          <w:sz w:val="28"/>
          <w:szCs w:val="28"/>
          <w:lang w:val="ru-RU"/>
        </w:rPr>
        <w:t xml:space="preserve">Рис. 16. </w:t>
      </w:r>
      <w:r w:rsidRPr="0035557C">
        <w:rPr>
          <w:rFonts w:eastAsia="Times New Roman"/>
          <w:color w:val="000000"/>
          <w:sz w:val="28"/>
          <w:szCs w:val="28"/>
          <w:lang w:val="ru-RU"/>
        </w:rPr>
        <w:t xml:space="preserve">Схема </w:t>
      </w:r>
      <w:proofErr w:type="gramStart"/>
      <w:r w:rsidRPr="0035557C">
        <w:rPr>
          <w:rFonts w:eastAsia="Times New Roman"/>
          <w:color w:val="000000"/>
          <w:sz w:val="28"/>
          <w:szCs w:val="28"/>
          <w:lang w:val="ru-RU"/>
        </w:rPr>
        <w:t>лазерного</w:t>
      </w:r>
      <w:proofErr w:type="gramEnd"/>
      <w:r w:rsidRPr="0035557C">
        <w:rPr>
          <w:rFonts w:eastAsia="Times New Roman"/>
          <w:color w:val="000000"/>
          <w:sz w:val="28"/>
          <w:szCs w:val="28"/>
          <w:lang w:val="ru-RU"/>
        </w:rPr>
        <w:t xml:space="preserve"> пристрою відображення:</w:t>
      </w:r>
    </w:p>
    <w:p w:rsidR="0035557C" w:rsidRDefault="0035557C" w:rsidP="0035557C">
      <w:pPr>
        <w:shd w:val="clear" w:color="auto" w:fill="FFFFFF"/>
        <w:jc w:val="center"/>
        <w:rPr>
          <w:rFonts w:eastAsia="Times New Roman"/>
          <w:color w:val="000000"/>
          <w:sz w:val="28"/>
          <w:szCs w:val="28"/>
          <w:lang w:val="ru-RU"/>
        </w:rPr>
      </w:pPr>
      <w:r w:rsidRPr="0035557C">
        <w:rPr>
          <w:rFonts w:eastAsia="Times New Roman"/>
          <w:color w:val="000000"/>
          <w:sz w:val="28"/>
          <w:szCs w:val="28"/>
          <w:lang w:val="ru-RU"/>
        </w:rPr>
        <w:t>1 - лазер; 2 - електрооптичний модулятор; 3 - система, що відхиляє (дефлектор); 4 - управління модулятором і дефлектором; 5 - екран</w:t>
      </w:r>
    </w:p>
    <w:p w:rsidR="0035557C" w:rsidRPr="0025327C" w:rsidRDefault="0035557C" w:rsidP="0035557C">
      <w:pPr>
        <w:shd w:val="clear" w:color="auto" w:fill="FFFFFF"/>
        <w:jc w:val="center"/>
        <w:rPr>
          <w:sz w:val="28"/>
          <w:szCs w:val="28"/>
          <w:lang w:val="ru-RU"/>
        </w:rPr>
      </w:pPr>
    </w:p>
    <w:p w:rsidR="0035557C" w:rsidRPr="0035557C" w:rsidRDefault="0035557C" w:rsidP="0035557C">
      <w:pPr>
        <w:shd w:val="clear" w:color="auto" w:fill="FFFFFF"/>
        <w:ind w:firstLine="720"/>
        <w:jc w:val="both"/>
        <w:rPr>
          <w:rFonts w:eastAsia="Times New Roman"/>
          <w:color w:val="000000"/>
          <w:sz w:val="28"/>
          <w:szCs w:val="28"/>
          <w:lang w:val="ru-RU"/>
        </w:rPr>
      </w:pPr>
      <w:r w:rsidRPr="0035557C">
        <w:rPr>
          <w:rFonts w:eastAsia="Times New Roman"/>
          <w:color w:val="000000"/>
          <w:sz w:val="28"/>
          <w:szCs w:val="28"/>
          <w:lang w:val="ru-RU"/>
        </w:rPr>
        <w:t xml:space="preserve">Основні труднощі у розвитку лазерних пристроїв </w:t>
      </w:r>
      <w:proofErr w:type="gramStart"/>
      <w:r w:rsidRPr="0035557C">
        <w:rPr>
          <w:rFonts w:eastAsia="Times New Roman"/>
          <w:color w:val="000000"/>
          <w:sz w:val="28"/>
          <w:szCs w:val="28"/>
          <w:lang w:val="ru-RU"/>
        </w:rPr>
        <w:t>в</w:t>
      </w:r>
      <w:proofErr w:type="gramEnd"/>
      <w:r w:rsidRPr="0035557C">
        <w:rPr>
          <w:rFonts w:eastAsia="Times New Roman"/>
          <w:color w:val="000000"/>
          <w:sz w:val="28"/>
          <w:szCs w:val="28"/>
          <w:lang w:val="ru-RU"/>
        </w:rPr>
        <w:t xml:space="preserve">ідображення нині полягають у високій складності управляючих електрооптичних блоків, забезпеченні стабільності їхньої роботи у звичайних умовах. Проблемою є також досягнення достатньої яскравості зображення на великому екрані, тому що випромінювання лазерів має значно нижчу </w:t>
      </w:r>
      <w:proofErr w:type="gramStart"/>
      <w:r w:rsidRPr="0035557C">
        <w:rPr>
          <w:rFonts w:eastAsia="Times New Roman"/>
          <w:color w:val="000000"/>
          <w:sz w:val="28"/>
          <w:szCs w:val="28"/>
          <w:lang w:val="ru-RU"/>
        </w:rPr>
        <w:t>св</w:t>
      </w:r>
      <w:proofErr w:type="gramEnd"/>
      <w:r w:rsidRPr="0035557C">
        <w:rPr>
          <w:rFonts w:eastAsia="Times New Roman"/>
          <w:color w:val="000000"/>
          <w:sz w:val="28"/>
          <w:szCs w:val="28"/>
          <w:lang w:val="ru-RU"/>
        </w:rPr>
        <w:t>ітлову віддачу, ніж випромінювання звичайних джерел.</w:t>
      </w:r>
    </w:p>
    <w:p w:rsidR="0035557C" w:rsidRPr="0035557C" w:rsidRDefault="0035557C" w:rsidP="0035557C">
      <w:pPr>
        <w:shd w:val="clear" w:color="auto" w:fill="FFFFFF"/>
        <w:ind w:firstLine="720"/>
        <w:jc w:val="both"/>
        <w:rPr>
          <w:rFonts w:eastAsia="Times New Roman"/>
          <w:color w:val="000000"/>
          <w:sz w:val="28"/>
          <w:szCs w:val="28"/>
          <w:lang w:val="ru-RU"/>
        </w:rPr>
      </w:pPr>
    </w:p>
    <w:p w:rsidR="0035557C" w:rsidRPr="0035557C" w:rsidRDefault="0035557C" w:rsidP="0035557C">
      <w:pPr>
        <w:shd w:val="clear" w:color="auto" w:fill="FFFFFF"/>
        <w:ind w:firstLine="720"/>
        <w:jc w:val="both"/>
        <w:rPr>
          <w:rFonts w:eastAsia="Times New Roman"/>
          <w:b/>
          <w:color w:val="000000"/>
          <w:sz w:val="28"/>
          <w:szCs w:val="28"/>
          <w:lang w:val="ru-RU"/>
        </w:rPr>
      </w:pPr>
      <w:r w:rsidRPr="0035557C">
        <w:rPr>
          <w:rFonts w:eastAsia="Times New Roman"/>
          <w:b/>
          <w:color w:val="000000"/>
          <w:sz w:val="28"/>
          <w:szCs w:val="28"/>
          <w:lang w:val="ru-RU"/>
        </w:rPr>
        <w:t>Контрольні питання та завдання</w:t>
      </w:r>
    </w:p>
    <w:p w:rsidR="0035557C" w:rsidRPr="0035557C" w:rsidRDefault="0035557C" w:rsidP="0035557C">
      <w:pPr>
        <w:shd w:val="clear" w:color="auto" w:fill="FFFFFF"/>
        <w:ind w:firstLine="720"/>
        <w:jc w:val="both"/>
        <w:rPr>
          <w:rFonts w:eastAsia="Times New Roman"/>
          <w:color w:val="000000"/>
          <w:sz w:val="28"/>
          <w:szCs w:val="28"/>
          <w:lang w:val="ru-RU"/>
        </w:rPr>
      </w:pPr>
      <w:r w:rsidRPr="0035557C">
        <w:rPr>
          <w:rFonts w:eastAsia="Times New Roman"/>
          <w:color w:val="000000"/>
          <w:sz w:val="28"/>
          <w:szCs w:val="28"/>
          <w:lang w:val="ru-RU"/>
        </w:rPr>
        <w:t>1. Перерахуйте основні фізичні явища, використані в описаних типах індикаторі</w:t>
      </w:r>
      <w:proofErr w:type="gramStart"/>
      <w:r w:rsidRPr="0035557C">
        <w:rPr>
          <w:rFonts w:eastAsia="Times New Roman"/>
          <w:color w:val="000000"/>
          <w:sz w:val="28"/>
          <w:szCs w:val="28"/>
          <w:lang w:val="ru-RU"/>
        </w:rPr>
        <w:t>в</w:t>
      </w:r>
      <w:proofErr w:type="gramEnd"/>
      <w:r w:rsidRPr="0035557C">
        <w:rPr>
          <w:rFonts w:eastAsia="Times New Roman"/>
          <w:color w:val="000000"/>
          <w:sz w:val="28"/>
          <w:szCs w:val="28"/>
          <w:lang w:val="ru-RU"/>
        </w:rPr>
        <w:t>.</w:t>
      </w:r>
    </w:p>
    <w:p w:rsidR="0035557C" w:rsidRPr="0035557C" w:rsidRDefault="0035557C" w:rsidP="0035557C">
      <w:pPr>
        <w:shd w:val="clear" w:color="auto" w:fill="FFFFFF"/>
        <w:ind w:firstLine="720"/>
        <w:jc w:val="both"/>
        <w:rPr>
          <w:rFonts w:eastAsia="Times New Roman"/>
          <w:color w:val="000000"/>
          <w:sz w:val="28"/>
          <w:szCs w:val="28"/>
          <w:lang w:val="ru-RU"/>
        </w:rPr>
      </w:pPr>
      <w:r w:rsidRPr="0035557C">
        <w:rPr>
          <w:rFonts w:eastAsia="Times New Roman"/>
          <w:color w:val="000000"/>
          <w:sz w:val="28"/>
          <w:szCs w:val="28"/>
          <w:lang w:val="ru-RU"/>
        </w:rPr>
        <w:t>2. Опишіть існуючі способи адресації індикаторних елементі</w:t>
      </w:r>
      <w:proofErr w:type="gramStart"/>
      <w:r w:rsidRPr="0035557C">
        <w:rPr>
          <w:rFonts w:eastAsia="Times New Roman"/>
          <w:color w:val="000000"/>
          <w:sz w:val="28"/>
          <w:szCs w:val="28"/>
          <w:lang w:val="ru-RU"/>
        </w:rPr>
        <w:t>в</w:t>
      </w:r>
      <w:proofErr w:type="gramEnd"/>
      <w:r w:rsidRPr="0035557C">
        <w:rPr>
          <w:rFonts w:eastAsia="Times New Roman"/>
          <w:color w:val="000000"/>
          <w:sz w:val="28"/>
          <w:szCs w:val="28"/>
          <w:lang w:val="ru-RU"/>
        </w:rPr>
        <w:t>, які використовуються при побудові УОІ.</w:t>
      </w:r>
    </w:p>
    <w:p w:rsidR="0035557C" w:rsidRPr="0035557C" w:rsidRDefault="0035557C" w:rsidP="0035557C">
      <w:pPr>
        <w:shd w:val="clear" w:color="auto" w:fill="FFFFFF"/>
        <w:ind w:firstLine="720"/>
        <w:jc w:val="both"/>
        <w:rPr>
          <w:rFonts w:eastAsia="Times New Roman"/>
          <w:color w:val="000000"/>
          <w:sz w:val="28"/>
          <w:szCs w:val="28"/>
          <w:lang w:val="ru-RU"/>
        </w:rPr>
      </w:pPr>
      <w:r w:rsidRPr="0035557C">
        <w:rPr>
          <w:rFonts w:eastAsia="Times New Roman"/>
          <w:color w:val="000000"/>
          <w:sz w:val="28"/>
          <w:szCs w:val="28"/>
          <w:lang w:val="ru-RU"/>
        </w:rPr>
        <w:t xml:space="preserve">3. Які особливості ЕЛТ визначили їх широке поширення </w:t>
      </w:r>
      <w:proofErr w:type="gramStart"/>
      <w:r w:rsidRPr="0035557C">
        <w:rPr>
          <w:rFonts w:eastAsia="Times New Roman"/>
          <w:color w:val="000000"/>
          <w:sz w:val="28"/>
          <w:szCs w:val="28"/>
          <w:lang w:val="ru-RU"/>
        </w:rPr>
        <w:t>у</w:t>
      </w:r>
      <w:proofErr w:type="gramEnd"/>
      <w:r w:rsidRPr="0035557C">
        <w:rPr>
          <w:rFonts w:eastAsia="Times New Roman"/>
          <w:color w:val="000000"/>
          <w:sz w:val="28"/>
          <w:szCs w:val="28"/>
          <w:lang w:val="ru-RU"/>
        </w:rPr>
        <w:t xml:space="preserve"> СОІ?</w:t>
      </w:r>
    </w:p>
    <w:p w:rsidR="0035557C" w:rsidRPr="0035557C" w:rsidRDefault="0035557C" w:rsidP="0035557C">
      <w:pPr>
        <w:shd w:val="clear" w:color="auto" w:fill="FFFFFF"/>
        <w:ind w:firstLine="720"/>
        <w:jc w:val="both"/>
        <w:rPr>
          <w:rFonts w:eastAsia="Times New Roman"/>
          <w:color w:val="000000"/>
          <w:sz w:val="28"/>
          <w:szCs w:val="28"/>
          <w:lang w:val="ru-RU"/>
        </w:rPr>
      </w:pPr>
      <w:r w:rsidRPr="0035557C">
        <w:rPr>
          <w:rFonts w:eastAsia="Times New Roman"/>
          <w:color w:val="000000"/>
          <w:sz w:val="28"/>
          <w:szCs w:val="28"/>
          <w:lang w:val="ru-RU"/>
        </w:rPr>
        <w:t xml:space="preserve">4. </w:t>
      </w:r>
      <w:proofErr w:type="gramStart"/>
      <w:r w:rsidRPr="0035557C">
        <w:rPr>
          <w:rFonts w:eastAsia="Times New Roman"/>
          <w:color w:val="000000"/>
          <w:sz w:val="28"/>
          <w:szCs w:val="28"/>
          <w:lang w:val="ru-RU"/>
        </w:rPr>
        <w:t>Назв</w:t>
      </w:r>
      <w:proofErr w:type="gramEnd"/>
      <w:r w:rsidRPr="0035557C">
        <w:rPr>
          <w:rFonts w:eastAsia="Times New Roman"/>
          <w:color w:val="000000"/>
          <w:sz w:val="28"/>
          <w:szCs w:val="28"/>
          <w:lang w:val="ru-RU"/>
        </w:rPr>
        <w:t>іть три основні конструктивні частини монохромної ЕЛТ та функції, що виконуються кожною з них.</w:t>
      </w:r>
    </w:p>
    <w:p w:rsidR="0035557C" w:rsidRPr="0035557C" w:rsidRDefault="0035557C" w:rsidP="0035557C">
      <w:pPr>
        <w:shd w:val="clear" w:color="auto" w:fill="FFFFFF"/>
        <w:ind w:firstLine="720"/>
        <w:jc w:val="both"/>
        <w:rPr>
          <w:rFonts w:eastAsia="Times New Roman"/>
          <w:color w:val="000000"/>
          <w:sz w:val="28"/>
          <w:szCs w:val="28"/>
          <w:lang w:val="ru-RU"/>
        </w:rPr>
      </w:pPr>
      <w:r w:rsidRPr="0035557C">
        <w:rPr>
          <w:rFonts w:eastAsia="Times New Roman"/>
          <w:color w:val="000000"/>
          <w:sz w:val="28"/>
          <w:szCs w:val="28"/>
          <w:lang w:val="ru-RU"/>
        </w:rPr>
        <w:t xml:space="preserve">5. Завдяки чому забезпечується сприйняття багатобарвного зображення в ЕЛТ </w:t>
      </w:r>
      <w:proofErr w:type="gramStart"/>
      <w:r w:rsidRPr="0035557C">
        <w:rPr>
          <w:rFonts w:eastAsia="Times New Roman"/>
          <w:color w:val="000000"/>
          <w:sz w:val="28"/>
          <w:szCs w:val="28"/>
          <w:lang w:val="ru-RU"/>
        </w:rPr>
        <w:t>масочного</w:t>
      </w:r>
      <w:proofErr w:type="gramEnd"/>
      <w:r w:rsidRPr="0035557C">
        <w:rPr>
          <w:rFonts w:eastAsia="Times New Roman"/>
          <w:color w:val="000000"/>
          <w:sz w:val="28"/>
          <w:szCs w:val="28"/>
          <w:lang w:val="ru-RU"/>
        </w:rPr>
        <w:t xml:space="preserve"> типу та в ЕЛТ типу «елмітрон»?</w:t>
      </w:r>
    </w:p>
    <w:p w:rsidR="0035557C" w:rsidRPr="0035557C" w:rsidRDefault="0035557C" w:rsidP="0035557C">
      <w:pPr>
        <w:shd w:val="clear" w:color="auto" w:fill="FFFFFF"/>
        <w:ind w:firstLine="720"/>
        <w:jc w:val="both"/>
        <w:rPr>
          <w:rFonts w:eastAsia="Times New Roman"/>
          <w:color w:val="000000"/>
          <w:sz w:val="28"/>
          <w:szCs w:val="28"/>
          <w:lang w:val="ru-RU"/>
        </w:rPr>
      </w:pPr>
      <w:r w:rsidRPr="0035557C">
        <w:rPr>
          <w:rFonts w:eastAsia="Times New Roman"/>
          <w:color w:val="000000"/>
          <w:sz w:val="28"/>
          <w:szCs w:val="28"/>
          <w:lang w:val="ru-RU"/>
        </w:rPr>
        <w:t>6. Дайте порівняльну характеристику індикаторних елементів площинної конструкції (</w:t>
      </w:r>
      <w:proofErr w:type="gramStart"/>
      <w:r w:rsidRPr="0035557C">
        <w:rPr>
          <w:rFonts w:eastAsia="Times New Roman"/>
          <w:color w:val="000000"/>
          <w:sz w:val="28"/>
          <w:szCs w:val="28"/>
          <w:lang w:val="ru-RU"/>
        </w:rPr>
        <w:t>св</w:t>
      </w:r>
      <w:proofErr w:type="gramEnd"/>
      <w:r w:rsidRPr="0035557C">
        <w:rPr>
          <w:rFonts w:eastAsia="Times New Roman"/>
          <w:color w:val="000000"/>
          <w:sz w:val="28"/>
          <w:szCs w:val="28"/>
          <w:lang w:val="ru-RU"/>
        </w:rPr>
        <w:t>ітлодіодних, електролюмінесцентних, газорозрядних та рідкокристалічних) за такими параметрами: яскравості свічення; швидкодію; можливості управління кольором; сумісності за електричними параметрами з інтегральними мікросхемами звичайного типу.</w:t>
      </w:r>
    </w:p>
    <w:p w:rsidR="00F714DD" w:rsidRPr="0025327C" w:rsidRDefault="0035557C" w:rsidP="0035557C">
      <w:pPr>
        <w:shd w:val="clear" w:color="auto" w:fill="FFFFFF"/>
        <w:ind w:firstLine="720"/>
        <w:jc w:val="both"/>
        <w:rPr>
          <w:color w:val="000000"/>
          <w:sz w:val="28"/>
          <w:szCs w:val="28"/>
          <w:lang w:val="ru-RU"/>
        </w:rPr>
      </w:pPr>
      <w:r w:rsidRPr="0035557C">
        <w:rPr>
          <w:rFonts w:eastAsia="Times New Roman"/>
          <w:color w:val="000000"/>
          <w:sz w:val="28"/>
          <w:szCs w:val="28"/>
          <w:lang w:val="ru-RU"/>
        </w:rPr>
        <w:t xml:space="preserve">7. Поясніть принцип дії </w:t>
      </w:r>
      <w:proofErr w:type="gramStart"/>
      <w:r w:rsidRPr="0035557C">
        <w:rPr>
          <w:rFonts w:eastAsia="Times New Roman"/>
          <w:color w:val="000000"/>
          <w:sz w:val="28"/>
          <w:szCs w:val="28"/>
          <w:lang w:val="ru-RU"/>
        </w:rPr>
        <w:t>св</w:t>
      </w:r>
      <w:proofErr w:type="gramEnd"/>
      <w:r w:rsidRPr="0035557C">
        <w:rPr>
          <w:rFonts w:eastAsia="Times New Roman"/>
          <w:color w:val="000000"/>
          <w:sz w:val="28"/>
          <w:szCs w:val="28"/>
          <w:lang w:val="ru-RU"/>
        </w:rPr>
        <w:t>ітлоклапанних елементів.</w:t>
      </w:r>
    </w:p>
    <w:sectPr w:rsidR="00F714DD" w:rsidRPr="0025327C" w:rsidSect="0025327C">
      <w:pgSz w:w="11909" w:h="16834" w:code="9"/>
      <w:pgMar w:top="1134" w:right="851" w:bottom="1134" w:left="1418" w:header="709" w:footer="709"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3642D"/>
    <w:multiLevelType w:val="singleLevel"/>
    <w:tmpl w:val="947CC850"/>
    <w:lvl w:ilvl="0">
      <w:start w:val="1"/>
      <w:numFmt w:val="decimal"/>
      <w:lvlText w:val="%1."/>
      <w:legacy w:legacy="1" w:legacySpace="0" w:legacyIndent="216"/>
      <w:lvlJc w:val="left"/>
      <w:rPr>
        <w:rFonts w:ascii="Times New Roman" w:hAnsi="Times New Roman"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bordersDoNotSurroundFooter/>
  <w:hideSpellingErrors/>
  <w:proofState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4DD"/>
    <w:rsid w:val="000D031A"/>
    <w:rsid w:val="0025327C"/>
    <w:rsid w:val="00262A35"/>
    <w:rsid w:val="00321153"/>
    <w:rsid w:val="0035557C"/>
    <w:rsid w:val="003E2367"/>
    <w:rsid w:val="003E6F9B"/>
    <w:rsid w:val="00414793"/>
    <w:rsid w:val="005D3818"/>
    <w:rsid w:val="005E44F5"/>
    <w:rsid w:val="005F1741"/>
    <w:rsid w:val="00604C63"/>
    <w:rsid w:val="00697F98"/>
    <w:rsid w:val="00713D50"/>
    <w:rsid w:val="007A7A40"/>
    <w:rsid w:val="00DE43D9"/>
    <w:rsid w:val="00E67627"/>
    <w:rsid w:val="00F06274"/>
    <w:rsid w:val="00F714DD"/>
    <w:rsid w:val="00FF2D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327C"/>
    <w:rPr>
      <w:rFonts w:ascii="Tahoma" w:hAnsi="Tahoma" w:cs="Tahoma"/>
      <w:sz w:val="16"/>
      <w:szCs w:val="16"/>
    </w:rPr>
  </w:style>
  <w:style w:type="character" w:customStyle="1" w:styleId="a4">
    <w:name w:val="Текст выноски Знак"/>
    <w:basedOn w:val="a0"/>
    <w:link w:val="a3"/>
    <w:uiPriority w:val="99"/>
    <w:semiHidden/>
    <w:rsid w:val="002532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327C"/>
    <w:rPr>
      <w:rFonts w:ascii="Tahoma" w:hAnsi="Tahoma" w:cs="Tahoma"/>
      <w:sz w:val="16"/>
      <w:szCs w:val="16"/>
    </w:rPr>
  </w:style>
  <w:style w:type="character" w:customStyle="1" w:styleId="a4">
    <w:name w:val="Текст выноски Знак"/>
    <w:basedOn w:val="a0"/>
    <w:link w:val="a3"/>
    <w:uiPriority w:val="99"/>
    <w:semiHidden/>
    <w:rsid w:val="002532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microsoft.com/office/2007/relationships/stylesWithEffects" Target="stylesWithEffects.xml"/><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26</Pages>
  <Words>7500</Words>
  <Characters>51554</Characters>
  <Application>Microsoft Office Word</Application>
  <DocSecurity>0</DocSecurity>
  <Lines>429</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jup</dc:creator>
  <cp:keywords/>
  <dc:description/>
  <cp:lastModifiedBy>jup</cp:lastModifiedBy>
  <cp:revision>19</cp:revision>
  <dcterms:created xsi:type="dcterms:W3CDTF">2022-05-02T05:39:00Z</dcterms:created>
  <dcterms:modified xsi:type="dcterms:W3CDTF">2022-05-02T14:27:00Z</dcterms:modified>
</cp:coreProperties>
</file>