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243F2" w:rsidRPr="008774C2" w:rsidTr="000F70EB">
        <w:tc>
          <w:tcPr>
            <w:tcW w:w="5103" w:type="dxa"/>
            <w:tcBorders>
              <w:right w:val="single" w:sz="4" w:space="0" w:color="auto"/>
            </w:tcBorders>
          </w:tcPr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8.4.6 Доктор мистецтва</w:t>
            </w:r>
          </w:p>
        </w:tc>
      </w:tr>
      <w:tr w:rsidR="001243F2" w:rsidRPr="008774C2" w:rsidTr="000F70EB">
        <w:tc>
          <w:tcPr>
            <w:tcW w:w="5103" w:type="dxa"/>
            <w:tcBorders>
              <w:right w:val="single" w:sz="4" w:space="0" w:color="auto"/>
            </w:tcBorders>
          </w:tcPr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Доктор мистецтва - це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-творчий ступінь, що здобувається на третьому рівні вищої освіти на основі ступеня магістра. Особа має право здобувати ступінь доктора мистецтва у творчій аспірантурі. Нормативний строк підготовки доктора мистецтва у творчій аспірантурі становить три роки. Обсяг освітньої складової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-творчої програми підготовки доктора мистецтва становить 30-60 кредитів ЄКТС. Ступінь доктора мистецтва відповідає 8 рівню Національної рамки кваліфікацій, Європейської рамки кваліфікацій для навчання впродовж життя та третьому циклу Рамці кваліфікацій Європейського простору вищої освіти.</w:t>
            </w:r>
          </w:p>
        </w:tc>
      </w:tr>
      <w:tr w:rsidR="001243F2" w:rsidRPr="008774C2" w:rsidTr="000F70EB">
        <w:tc>
          <w:tcPr>
            <w:tcW w:w="5103" w:type="dxa"/>
            <w:tcBorders>
              <w:right w:val="single" w:sz="4" w:space="0" w:color="auto"/>
            </w:tcBorders>
          </w:tcPr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8.5 Джерела офіційної інформації </w:t>
            </w:r>
          </w:p>
        </w:tc>
      </w:tr>
      <w:tr w:rsidR="001243F2" w:rsidRPr="008774C2" w:rsidTr="000F70EB">
        <w:tc>
          <w:tcPr>
            <w:tcW w:w="5103" w:type="dxa"/>
            <w:tcBorders>
              <w:right w:val="single" w:sz="4" w:space="0" w:color="auto"/>
            </w:tcBorders>
          </w:tcPr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 Міністерство освіти і науки України (МОН)</w:t>
            </w:r>
          </w:p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Офіційний 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</w:t>
            </w:r>
            <w:hyperlink r:id="rId4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uk-UA"/>
                </w:rPr>
                <w:t>www.mon.gov.ua</w:t>
              </w:r>
            </w:hyperlink>
          </w:p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- Державне підприємство «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Інфоресурс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</w:p>
          <w:p w:rsidR="001243F2" w:rsidRPr="008774C2" w:rsidRDefault="001243F2" w:rsidP="000F70EB">
            <w:pPr>
              <w:spacing w:line="228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Міністерства освіти і науки України</w:t>
            </w:r>
          </w:p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Офіційний 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</w:t>
            </w:r>
          </w:p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hyperlink r:id="rId5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uk-UA"/>
                </w:rPr>
                <w:t>https://www.inforesurs.gov.ua/</w:t>
              </w:r>
            </w:hyperlink>
          </w:p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 Державне підприємство «Інформаційно-іміджевий центр» Міністерства освіти і науки України, що виконує функції Національного інформаційного центру академічної мобільності (ENIC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Ukraine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) </w:t>
            </w:r>
          </w:p>
          <w:p w:rsidR="001243F2" w:rsidRPr="008774C2" w:rsidRDefault="001243F2" w:rsidP="000F70EB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Офіційний 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</w:t>
            </w:r>
            <w:hyperlink r:id="rId6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uk-UA"/>
                </w:rPr>
                <w:t>http://enic.in.ua/</w:t>
              </w:r>
            </w:hyperlink>
          </w:p>
        </w:tc>
      </w:tr>
      <w:tr w:rsidR="001243F2" w:rsidRPr="008774C2" w:rsidTr="000F70EB">
        <w:tc>
          <w:tcPr>
            <w:tcW w:w="5103" w:type="dxa"/>
            <w:tcBorders>
              <w:right w:val="single" w:sz="4" w:space="0" w:color="auto"/>
            </w:tcBorders>
          </w:tcPr>
          <w:p w:rsidR="001243F2" w:rsidRPr="008774C2" w:rsidRDefault="001243F2" w:rsidP="000F70EB">
            <w:pPr>
              <w:spacing w:line="228" w:lineRule="auto"/>
              <w:ind w:right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243F2" w:rsidRPr="008774C2" w:rsidTr="000F70EB">
        <w:tc>
          <w:tcPr>
            <w:tcW w:w="5103" w:type="dxa"/>
            <w:tcBorders>
              <w:right w:val="single" w:sz="4" w:space="0" w:color="auto"/>
            </w:tcBorders>
          </w:tcPr>
          <w:p w:rsidR="001243F2" w:rsidRPr="008774C2" w:rsidRDefault="001243F2" w:rsidP="000F70EB">
            <w:pPr>
              <w:spacing w:line="228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У разі наявності в додатку до диплома будь-яких розбіжностей перевагу має текст українською мовою.</w:t>
            </w:r>
          </w:p>
        </w:tc>
      </w:tr>
    </w:tbl>
    <w:p w:rsidR="001243F2" w:rsidRDefault="001243F2" w:rsidP="001243F2">
      <w:pPr>
        <w:rPr>
          <w:lang w:val="uk-UA"/>
        </w:rPr>
      </w:pPr>
    </w:p>
    <w:p w:rsidR="001243F2" w:rsidRPr="00B46631" w:rsidRDefault="001243F2" w:rsidP="001243F2">
      <w:pPr>
        <w:rPr>
          <w:lang w:val="ru-RU"/>
        </w:rPr>
      </w:pPr>
      <w:r w:rsidRPr="0052452B">
        <w:rPr>
          <w:highlight w:val="red"/>
          <w:lang w:val="uk-UA"/>
        </w:rPr>
        <w:t xml:space="preserve">+формуємо з попередніх документів(частинок) загальний « Додаток до диплома» (збираємо в один </w:t>
      </w:r>
      <w:r w:rsidRPr="0052452B">
        <w:rPr>
          <w:highlight w:val="red"/>
        </w:rPr>
        <w:t>doc</w:t>
      </w:r>
      <w:r w:rsidRPr="0052452B">
        <w:rPr>
          <w:highlight w:val="red"/>
          <w:lang w:val="ru-RU"/>
        </w:rPr>
        <w:t>.)</w:t>
      </w:r>
      <w:bookmarkStart w:id="0" w:name="_GoBack"/>
      <w:bookmarkEnd w:id="0"/>
    </w:p>
    <w:p w:rsidR="00423634" w:rsidRDefault="00423634" w:rsidP="001243F2">
      <w:pPr>
        <w:rPr>
          <w:b/>
          <w:highlight w:val="yellow"/>
        </w:rPr>
      </w:pPr>
    </w:p>
    <w:p w:rsidR="001243F2" w:rsidRPr="00456AAA" w:rsidRDefault="001243F2" w:rsidP="001243F2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>
        <w:rPr>
          <w:b/>
          <w:highlight w:val="yellow"/>
          <w:lang w:val="ru-RU"/>
        </w:rPr>
        <w:t>25</w:t>
      </w:r>
      <w:r w:rsidRPr="00456AAA">
        <w:rPr>
          <w:b/>
          <w:highlight w:val="yellow"/>
          <w:lang w:val="ru-RU"/>
        </w:rPr>
        <w:t>.05.22</w:t>
      </w:r>
    </w:p>
    <w:p w:rsidR="001F125A" w:rsidRPr="001243F2" w:rsidRDefault="001F125A">
      <w:pPr>
        <w:rPr>
          <w:lang w:val="uk-UA"/>
        </w:rPr>
      </w:pPr>
    </w:p>
    <w:sectPr w:rsidR="001F125A" w:rsidRPr="001243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F2"/>
    <w:rsid w:val="00093EF2"/>
    <w:rsid w:val="001243F2"/>
    <w:rsid w:val="001F125A"/>
    <w:rsid w:val="00292853"/>
    <w:rsid w:val="00423634"/>
    <w:rsid w:val="0052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D761"/>
  <w15:chartTrackingRefBased/>
  <w15:docId w15:val="{21C9D5D9-778C-4FA2-A549-072BDA07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F2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1243F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2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ic.in.ua/" TargetMode="External"/><Relationship Id="rId5" Type="http://schemas.openxmlformats.org/officeDocument/2006/relationships/hyperlink" Target="https://www.inforesurs.gov.ua/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2022-05-17T08:48:00Z</dcterms:created>
  <dcterms:modified xsi:type="dcterms:W3CDTF">2022-05-17T08:51:00Z</dcterms:modified>
</cp:coreProperties>
</file>