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D2" w:rsidRDefault="000D7FF1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D37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Тестові завдання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(кожна правильна відповідь 1 б.) Відповіді надсилати на електронну пошту </w:t>
      </w:r>
      <w:hyperlink r:id="rId5" w:history="1">
        <w:r w:rsidRPr="0088529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sannikova</w:t>
        </w:r>
        <w:r w:rsidRPr="0088529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_</w:t>
        </w:r>
        <w:r w:rsidRPr="0088529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sb</w:t>
        </w:r>
        <w:r w:rsidRPr="0088529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@</w:t>
        </w:r>
        <w:r w:rsidRPr="0088529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ukr</w:t>
        </w:r>
        <w:r w:rsidRPr="0088529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88529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net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0D7FF1" w:rsidRPr="009D37D2" w:rsidRDefault="000D7FF1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D37D2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>(</w:t>
      </w:r>
      <w:r w:rsidR="009D37D2" w:rsidRPr="009D37D2">
        <w:rPr>
          <w:rFonts w:ascii="Times New Roman" w:eastAsia="Times New Roman" w:hAnsi="Times New Roman" w:cs="Times New Roman"/>
          <w:sz w:val="32"/>
          <w:szCs w:val="32"/>
          <w:lang w:eastAsia="uk-UA"/>
        </w:rPr>
        <w:t>Вказувати</w:t>
      </w:r>
      <w:r w:rsidRPr="009D37D2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дисципліну, групу, ПІБ)</w:t>
      </w:r>
    </w:p>
    <w:p w:rsidR="000D7FF1" w:rsidRDefault="000D7FF1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37D2" w:rsidRDefault="009D37D2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Етикет – це …</w:t>
      </w:r>
    </w:p>
    <w:p w:rsidR="00DB581B" w:rsidRPr="00DB581B" w:rsidRDefault="00DB581B" w:rsidP="00DB581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сукупність правил</w:t>
      </w:r>
    </w:p>
    <w:p w:rsidR="00DB581B" w:rsidRPr="00DB581B" w:rsidRDefault="00DB581B" w:rsidP="00DB581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 звертання</w:t>
      </w:r>
    </w:p>
    <w:p w:rsidR="00DB581B" w:rsidRPr="00DB581B" w:rsidRDefault="00DB581B" w:rsidP="00DB581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сукупність правил поведінки, які регулюють зовнішні прояви людських стосунків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Діловий етикет – це ...</w:t>
      </w:r>
    </w:p>
    <w:p w:rsidR="00DB581B" w:rsidRPr="00DB581B" w:rsidRDefault="00DB581B" w:rsidP="00DB58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 ділового звертання та представлення</w:t>
      </w:r>
    </w:p>
    <w:p w:rsidR="00DB581B" w:rsidRPr="00DB581B" w:rsidRDefault="00DB581B" w:rsidP="00DB58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норми, які регулюють стиль роботи, поведінки, спілкування в діловій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</w:p>
    <w:p w:rsidR="00DB581B" w:rsidRPr="00DB581B" w:rsidRDefault="00DB581B" w:rsidP="00DB58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сукупність правил поведінки, які регулюють зовнішні прояви людських стосунків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спілкування, який формує відповідальність та ініціативність:</w:t>
      </w:r>
    </w:p>
    <w:p w:rsidR="00DB581B" w:rsidRPr="00DB581B" w:rsidRDefault="00DB581B" w:rsidP="00DB581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ліберальний</w:t>
      </w:r>
    </w:p>
    <w:p w:rsidR="00DB581B" w:rsidRPr="00DB581B" w:rsidRDefault="00DB581B" w:rsidP="00DB581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авторитарний</w:t>
      </w:r>
    </w:p>
    <w:p w:rsidR="00DB581B" w:rsidRPr="00DB581B" w:rsidRDefault="00DB581B" w:rsidP="00DB581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демократичний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принципів ділового етикету належать:</w:t>
      </w:r>
    </w:p>
    <w:p w:rsidR="00DB581B" w:rsidRPr="00DB581B" w:rsidRDefault="00DB581B" w:rsidP="00DB581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пунктуальність</w:t>
      </w:r>
    </w:p>
    <w:p w:rsidR="00DB581B" w:rsidRPr="00DB581B" w:rsidRDefault="00DB581B" w:rsidP="00DB581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конфіденційність</w:t>
      </w:r>
    </w:p>
    <w:p w:rsidR="00DB581B" w:rsidRPr="00DB581B" w:rsidRDefault="00DB581B" w:rsidP="00DB581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байдужість</w:t>
      </w:r>
    </w:p>
    <w:p w:rsidR="00DB581B" w:rsidRPr="00DB581B" w:rsidRDefault="00DB581B" w:rsidP="00DB581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доброзичливість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Важливими сферами та формами ділового етикету є:</w:t>
      </w:r>
    </w:p>
    <w:p w:rsidR="00DB581B" w:rsidRPr="00DB581B" w:rsidRDefault="00DB581B" w:rsidP="00DB581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візитна картка</w:t>
      </w:r>
    </w:p>
    <w:p w:rsidR="00DB581B" w:rsidRPr="00DB581B" w:rsidRDefault="00DB581B" w:rsidP="00DB581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політичні переконання</w:t>
      </w:r>
    </w:p>
    <w:p w:rsidR="00DB581B" w:rsidRPr="00DB581B" w:rsidRDefault="00DB581B" w:rsidP="00DB581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зверхність</w:t>
      </w:r>
    </w:p>
    <w:p w:rsidR="00DB581B" w:rsidRPr="00DB581B" w:rsidRDefault="00DB581B" w:rsidP="00DB581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ділова субординація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Вислів "Говори, щоб я тебе побачив" належить</w:t>
      </w:r>
    </w:p>
    <w:p w:rsidR="00DB581B" w:rsidRPr="00DB581B" w:rsidRDefault="00DB581B" w:rsidP="00DB581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Аристотелю</w:t>
      </w:r>
    </w:p>
    <w:p w:rsidR="00DB581B" w:rsidRPr="00DB581B" w:rsidRDefault="00DB581B" w:rsidP="00DB581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Сократу</w:t>
      </w:r>
    </w:p>
    <w:p w:rsidR="00DB581B" w:rsidRPr="00DB581B" w:rsidRDefault="00DB581B" w:rsidP="00DB581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Карнегі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видів етикету належать:</w:t>
      </w:r>
    </w:p>
    <w:p w:rsidR="00DB581B" w:rsidRPr="00DB581B" w:rsidRDefault="00DB581B" w:rsidP="00DB581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військовий</w:t>
      </w:r>
    </w:p>
    <w:p w:rsidR="00DB581B" w:rsidRPr="00DB581B" w:rsidRDefault="00DB581B" w:rsidP="00DB581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службовий</w:t>
      </w:r>
    </w:p>
    <w:p w:rsidR="00DB581B" w:rsidRPr="00DB581B" w:rsidRDefault="00DB581B" w:rsidP="00DB581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політичний</w:t>
      </w:r>
    </w:p>
    <w:p w:rsidR="00DB581B" w:rsidRPr="00DB581B" w:rsidRDefault="00DB581B" w:rsidP="00DB581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вуличний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заборонених тем ділового спілкування належать:</w:t>
      </w:r>
    </w:p>
    <w:p w:rsidR="00DB581B" w:rsidRPr="00DB581B" w:rsidRDefault="00DB581B" w:rsidP="00DB581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релігійні переконання</w:t>
      </w:r>
    </w:p>
    <w:p w:rsidR="00DB581B" w:rsidRPr="00DB581B" w:rsidRDefault="00DB581B" w:rsidP="00DB581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мистецтво та історія</w:t>
      </w:r>
    </w:p>
    <w:p w:rsidR="00DB581B" w:rsidRPr="00DB581B" w:rsidRDefault="00DB581B" w:rsidP="00DB581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прибутки учасників розмови</w:t>
      </w:r>
    </w:p>
    <w:p w:rsidR="00DB581B" w:rsidRPr="00DB581B" w:rsidRDefault="00DB581B" w:rsidP="00DB581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організації, фірми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Найбільш ефективна стратегія поведінки і спілкування в організації є:</w:t>
      </w:r>
    </w:p>
    <w:p w:rsidR="00DB581B" w:rsidRPr="00494738" w:rsidRDefault="00DB581B" w:rsidP="0049473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компроміс</w:t>
      </w:r>
    </w:p>
    <w:p w:rsidR="00DB581B" w:rsidRPr="00494738" w:rsidRDefault="00DB581B" w:rsidP="0049473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партнерство</w:t>
      </w:r>
    </w:p>
    <w:p w:rsidR="00DB581B" w:rsidRPr="00494738" w:rsidRDefault="00DB581B" w:rsidP="00494738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уникнення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загальноприйняті особливості представлень:</w:t>
      </w:r>
    </w:p>
    <w:p w:rsidR="00DB581B" w:rsidRPr="00494738" w:rsidRDefault="00DB581B" w:rsidP="00494738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чоловік, незалежно від віку і посади, завжди представляється жінці першим</w:t>
      </w:r>
    </w:p>
    <w:p w:rsidR="00DB581B" w:rsidRPr="00494738" w:rsidRDefault="00DB581B" w:rsidP="00494738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рівному службовому статусі більш літній представляється молодшому</w:t>
      </w:r>
    </w:p>
    <w:p w:rsidR="00DB581B" w:rsidRPr="00494738" w:rsidRDefault="00DB581B" w:rsidP="00494738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одна особа завжди представляється парі, групі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Стратегія поведінки і спілкування в організації, при якій керівник намагається залишити за собою командну роль як щодо підлеглих, так і партнерів</w:t>
      </w:r>
      <w:r w:rsid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B581B" w:rsidRPr="00494738" w:rsidRDefault="00DB581B" w:rsidP="0049473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компроміс</w:t>
      </w:r>
    </w:p>
    <w:p w:rsidR="00DB581B" w:rsidRPr="00494738" w:rsidRDefault="00DB581B" w:rsidP="0049473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партнерство</w:t>
      </w:r>
    </w:p>
    <w:p w:rsidR="00DB581B" w:rsidRPr="00494738" w:rsidRDefault="00DB581B" w:rsidP="0049473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суперництво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 наради, за якої керівник ставить питання учасникам , але запрошені не мають права висловлювати свою думку, має назву</w:t>
      </w:r>
    </w:p>
    <w:p w:rsidR="00DB581B" w:rsidRPr="00494738" w:rsidRDefault="00DB581B" w:rsidP="00494738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автократична</w:t>
      </w:r>
    </w:p>
    <w:p w:rsidR="00DB581B" w:rsidRPr="00494738" w:rsidRDefault="00DB581B" w:rsidP="00494738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диктаторська</w:t>
      </w:r>
    </w:p>
    <w:p w:rsidR="00DB581B" w:rsidRPr="00494738" w:rsidRDefault="00DB581B" w:rsidP="00494738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дискусійна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 (модель) спілкування, який належить до </w:t>
      </w:r>
      <w:proofErr w:type="spellStart"/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актуалізаторів</w:t>
      </w:r>
      <w:proofErr w:type="spellEnd"/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назву</w:t>
      </w:r>
    </w:p>
    <w:p w:rsidR="00DB581B" w:rsidRPr="00494738" w:rsidRDefault="00DB581B" w:rsidP="00494738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запобігливий тип</w:t>
      </w:r>
    </w:p>
    <w:p w:rsidR="00DB581B" w:rsidRPr="00494738" w:rsidRDefault="00DB581B" w:rsidP="00494738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розважливий тип ("комп'ютер")</w:t>
      </w:r>
    </w:p>
    <w:p w:rsidR="00DB581B" w:rsidRPr="00494738" w:rsidRDefault="00DB581B" w:rsidP="00494738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врівноважений тип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Тактичні прийоми, які застосовуються на переговорах на етапі узгодження позицій:</w:t>
      </w:r>
    </w:p>
    <w:p w:rsidR="00DB581B" w:rsidRPr="00494738" w:rsidRDefault="00DB581B" w:rsidP="00494738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пропозицій</w:t>
      </w:r>
    </w:p>
    <w:p w:rsidR="00DB581B" w:rsidRPr="00494738" w:rsidRDefault="00DB581B" w:rsidP="00494738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погрози та тиск</w:t>
      </w:r>
    </w:p>
    <w:p w:rsidR="00DB581B" w:rsidRPr="00494738" w:rsidRDefault="00DB581B" w:rsidP="00494738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повернення на доробку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“Золоте” правило моральності:</w:t>
      </w:r>
    </w:p>
    <w:p w:rsidR="00DB581B" w:rsidRPr="00494738" w:rsidRDefault="00DB581B" w:rsidP="00494738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роби так, щоб твої вчинки не порушували чинного законодавства</w:t>
      </w:r>
    </w:p>
    <w:p w:rsidR="00DB581B" w:rsidRPr="00494738" w:rsidRDefault="00DB581B" w:rsidP="00494738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поводься стосовно інших людей так, як ти хотів би, щоб вони ставилися до тебе</w:t>
      </w:r>
    </w:p>
    <w:p w:rsidR="00DB581B" w:rsidRPr="00494738" w:rsidRDefault="00DB581B" w:rsidP="00494738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десять заповідей </w:t>
      </w:r>
      <w:proofErr w:type="spellStart"/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Іісуса</w:t>
      </w:r>
      <w:proofErr w:type="spellEnd"/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стратегічних підходів до ведення переговорів відносять:</w:t>
      </w:r>
    </w:p>
    <w:p w:rsidR="00DB581B" w:rsidRPr="00494738" w:rsidRDefault="00DB581B" w:rsidP="00494738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компромісний</w:t>
      </w:r>
    </w:p>
    <w:p w:rsidR="00DB581B" w:rsidRPr="00494738" w:rsidRDefault="00DB581B" w:rsidP="00494738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стандартний</w:t>
      </w:r>
    </w:p>
    <w:p w:rsidR="00DB581B" w:rsidRPr="00494738" w:rsidRDefault="00DB581B" w:rsidP="00494738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жорсткий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Салямі як тактичний прийом ведення переговорів означає:</w:t>
      </w:r>
    </w:p>
    <w:p w:rsidR="00DB581B" w:rsidRPr="00494738" w:rsidRDefault="00DB581B" w:rsidP="0049473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демонстрація партнеру зацікавленості у вирішенні якогось питання, яке насправді є другорядним</w:t>
      </w:r>
    </w:p>
    <w:p w:rsidR="00DB581B" w:rsidRPr="00494738" w:rsidRDefault="00DB581B" w:rsidP="0049473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відмежування учасників переговорів від проблеми</w:t>
      </w:r>
    </w:p>
    <w:p w:rsidR="00DB581B" w:rsidRPr="00494738" w:rsidRDefault="00DB581B" w:rsidP="0049473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інформації про свої інтереси маленькими порціями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Діловий протокол – це ...</w:t>
      </w:r>
    </w:p>
    <w:p w:rsidR="00DB581B" w:rsidRPr="00494738" w:rsidRDefault="00DB581B" w:rsidP="0049473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правила, що регламентують </w:t>
      </w:r>
      <w:proofErr w:type="spellStart"/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порядокзустрічей</w:t>
      </w:r>
      <w:proofErr w:type="spellEnd"/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переговорів та ділових стосунків в цілому</w:t>
      </w:r>
    </w:p>
    <w:p w:rsidR="00DB581B" w:rsidRPr="00494738" w:rsidRDefault="00DB581B" w:rsidP="0049473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правила оформлення документів</w:t>
      </w:r>
    </w:p>
    <w:p w:rsidR="00DB581B" w:rsidRPr="00494738" w:rsidRDefault="00DB581B" w:rsidP="0049473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сукупність правил, традицій, яких дотримуються в міжнародних стосунках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Етика ділових відносин – це…</w:t>
      </w:r>
    </w:p>
    <w:p w:rsidR="00DB581B" w:rsidRPr="00494738" w:rsidRDefault="00DB581B" w:rsidP="0049473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рекомендації для успішного вирішення конфліктів в діловій сфері</w:t>
      </w:r>
    </w:p>
    <w:p w:rsidR="00DB581B" w:rsidRPr="00494738" w:rsidRDefault="00DB581B" w:rsidP="0049473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знань про моральні аспекти ділових відносин</w:t>
      </w:r>
    </w:p>
    <w:p w:rsidR="00DB581B" w:rsidRPr="00494738" w:rsidRDefault="00DB581B" w:rsidP="0049473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рекомендації щодо моральних принципів ділового спілкування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Вчені Гарвардського університету розробили метод ведення переговорів:</w:t>
      </w:r>
    </w:p>
    <w:p w:rsidR="00DB581B" w:rsidRPr="00494738" w:rsidRDefault="00DB581B" w:rsidP="0049473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м’який</w:t>
      </w:r>
    </w:p>
    <w:p w:rsidR="00DB581B" w:rsidRPr="00494738" w:rsidRDefault="00DB581B" w:rsidP="0049473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принциповий</w:t>
      </w:r>
    </w:p>
    <w:p w:rsidR="00DB581B" w:rsidRPr="00494738" w:rsidRDefault="00DB581B" w:rsidP="0049473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ефективний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доброзичливих взаємин доцільно дивитися в очі одн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 одному ... часу спілкування:</w:t>
      </w:r>
    </w:p>
    <w:p w:rsidR="00DB581B" w:rsidRPr="00494738" w:rsidRDefault="00DB581B" w:rsidP="0049473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60-70%</w:t>
      </w:r>
    </w:p>
    <w:p w:rsidR="00DB581B" w:rsidRPr="00494738" w:rsidRDefault="00DB581B" w:rsidP="0049473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90-100%</w:t>
      </w:r>
    </w:p>
    <w:p w:rsidR="00DB581B" w:rsidRPr="00494738" w:rsidRDefault="00DB581B" w:rsidP="0049473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30-40%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Нація, для якої норма відстані при спілкування 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близька:</w:t>
      </w:r>
    </w:p>
    <w:p w:rsidR="00DB581B" w:rsidRPr="00494738" w:rsidRDefault="00DB581B" w:rsidP="004947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англійці</w:t>
      </w:r>
    </w:p>
    <w:p w:rsidR="00DB581B" w:rsidRPr="00494738" w:rsidRDefault="00DB581B" w:rsidP="004947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австралійці</w:t>
      </w:r>
    </w:p>
    <w:p w:rsidR="00DB581B" w:rsidRPr="00494738" w:rsidRDefault="00DB581B" w:rsidP="0049473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японці</w:t>
      </w:r>
    </w:p>
    <w:p w:rsid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стані зацікавленості, радісного настрою зіниці людини:</w:t>
      </w:r>
    </w:p>
    <w:p w:rsidR="00DB581B" w:rsidRPr="00494738" w:rsidRDefault="00DB581B" w:rsidP="0049473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зменшуються</w:t>
      </w:r>
    </w:p>
    <w:p w:rsidR="00DB581B" w:rsidRPr="00494738" w:rsidRDefault="00DB581B" w:rsidP="0049473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збільшуються</w:t>
      </w:r>
    </w:p>
    <w:p w:rsidR="00DB581B" w:rsidRPr="00494738" w:rsidRDefault="00DB581B" w:rsidP="0049473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залишаються без змін</w:t>
      </w:r>
    </w:p>
    <w:p w:rsidR="00D50EF5" w:rsidRDefault="00D50EF5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09C7" w:rsidRDefault="005F09C7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09C7" w:rsidRDefault="005F09C7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</w:t>
      </w:r>
      <w:r w:rsidR="00D50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Той, хто слухає лекцію або промову зі схрещеними на грудях і міцно стисненими р</w:t>
      </w:r>
      <w:r w:rsidR="00D50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уками, закинувши ногу за ногу,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засвоює менше інформації:</w:t>
      </w:r>
    </w:p>
    <w:p w:rsidR="00DB581B" w:rsidRPr="00494738" w:rsidRDefault="00DB581B" w:rsidP="0049473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35%</w:t>
      </w:r>
    </w:p>
    <w:p w:rsidR="00DB581B" w:rsidRPr="00494738" w:rsidRDefault="00DB581B" w:rsidP="0049473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15%</w:t>
      </w:r>
    </w:p>
    <w:p w:rsidR="00DB581B" w:rsidRPr="00494738" w:rsidRDefault="00D50EF5" w:rsidP="0049473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55%</w:t>
      </w:r>
    </w:p>
    <w:p w:rsidR="00494738" w:rsidRDefault="00494738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="00D50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якої просторової зони при спілкуванні відноситься зона від 120 до 360 см</w:t>
      </w:r>
    </w:p>
    <w:p w:rsidR="00DB581B" w:rsidRPr="00494738" w:rsidRDefault="00D50EF5" w:rsidP="0049473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громадська</w:t>
      </w:r>
    </w:p>
    <w:p w:rsidR="00DB581B" w:rsidRPr="00494738" w:rsidRDefault="00DB581B" w:rsidP="0049473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особиста</w:t>
      </w:r>
    </w:p>
    <w:p w:rsidR="00DB581B" w:rsidRPr="00494738" w:rsidRDefault="00DB581B" w:rsidP="0049473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</w:t>
      </w:r>
    </w:p>
    <w:p w:rsidR="00D50EF5" w:rsidRDefault="00D50EF5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EC31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Зіткнення протилежних інтересів чи поглядів - це</w:t>
      </w:r>
    </w:p>
    <w:p w:rsidR="00DB581B" w:rsidRPr="00494738" w:rsidRDefault="00DB581B" w:rsidP="0049473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інцидент</w:t>
      </w:r>
    </w:p>
    <w:p w:rsidR="00DB581B" w:rsidRPr="00494738" w:rsidRDefault="00DB581B" w:rsidP="0049473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</w:t>
      </w:r>
    </w:p>
    <w:p w:rsidR="00DB581B" w:rsidRPr="00494738" w:rsidRDefault="00DB581B" w:rsidP="0049473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</w:t>
      </w:r>
    </w:p>
    <w:p w:rsidR="00EC3105" w:rsidRDefault="00EC3105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="00EC31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 розв'язання конфлікту шляхом обговорення і виявленням існуючих розбіжностей називається:</w:t>
      </w:r>
    </w:p>
    <w:p w:rsidR="00DB581B" w:rsidRPr="00494738" w:rsidRDefault="00DB581B" w:rsidP="0049473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дедуктивний метод</w:t>
      </w:r>
    </w:p>
    <w:p w:rsidR="00DB581B" w:rsidRPr="00494738" w:rsidRDefault="00DB581B" w:rsidP="0049473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конструктивний метод</w:t>
      </w:r>
    </w:p>
    <w:p w:rsidR="00DB581B" w:rsidRPr="00494738" w:rsidRDefault="00DB581B" w:rsidP="0049473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 очікування</w:t>
      </w:r>
    </w:p>
    <w:p w:rsidR="00EC3105" w:rsidRDefault="00EC3105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EC31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Компроміс як стиль поведінки в конфлікті - це</w:t>
      </w:r>
    </w:p>
    <w:p w:rsidR="00DB581B" w:rsidRPr="004A79C4" w:rsidRDefault="00DB581B" w:rsidP="004A79C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загнати іншого в куток</w:t>
      </w:r>
    </w:p>
    <w:p w:rsidR="00DB581B" w:rsidRPr="004A79C4" w:rsidRDefault="00DB581B" w:rsidP="004A79C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 - мені, завтра - тобі</w:t>
      </w:r>
    </w:p>
    <w:p w:rsidR="00DB581B" w:rsidRPr="004A79C4" w:rsidRDefault="00DB581B" w:rsidP="004A79C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сильний завжди правий</w:t>
      </w:r>
    </w:p>
    <w:p w:rsidR="00DB581B" w:rsidRPr="004A79C4" w:rsidRDefault="00DB581B" w:rsidP="004A79C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не можеш перемогти, шукай нічию</w:t>
      </w:r>
    </w:p>
    <w:p w:rsidR="00DB581B" w:rsidRPr="004A79C4" w:rsidRDefault="00DB581B" w:rsidP="004A79C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краще синиця в руці, ніж журавель в небі</w:t>
      </w:r>
    </w:p>
    <w:p w:rsidR="00EC3105" w:rsidRDefault="00EC3105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EC31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Спілкування, яке здійснюється за допомогою міміки, жестів</w:t>
      </w:r>
      <w:r w:rsidR="004947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і пантоміміки</w:t>
      </w:r>
    </w:p>
    <w:p w:rsidR="00DB581B" w:rsidRPr="004A79C4" w:rsidRDefault="00DB581B" w:rsidP="004A79C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комунікативне</w:t>
      </w:r>
    </w:p>
    <w:p w:rsidR="00DB581B" w:rsidRPr="004A79C4" w:rsidRDefault="00DB581B" w:rsidP="004A79C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вербальне</w:t>
      </w:r>
    </w:p>
    <w:p w:rsidR="00DB581B" w:rsidRPr="004A79C4" w:rsidRDefault="00DB581B" w:rsidP="004A79C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невербальне</w:t>
      </w:r>
    </w:p>
    <w:p w:rsidR="00EC3105" w:rsidRDefault="00EC3105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581B" w:rsidRPr="00DB581B" w:rsidRDefault="00DB581B" w:rsidP="00DB5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EC31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B581B">
        <w:rPr>
          <w:rFonts w:ascii="Times New Roman" w:eastAsia="Times New Roman" w:hAnsi="Times New Roman" w:cs="Times New Roman"/>
          <w:sz w:val="28"/>
          <w:szCs w:val="28"/>
          <w:lang w:eastAsia="uk-UA"/>
        </w:rPr>
        <w:t>Уміння обговорювати, уважно з повагою слухати, йти на взаємні поступки...це-</w:t>
      </w:r>
    </w:p>
    <w:p w:rsidR="00DB581B" w:rsidRPr="004A79C4" w:rsidRDefault="00DB581B" w:rsidP="004A79C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Поступка</w:t>
      </w:r>
    </w:p>
    <w:p w:rsidR="00DB581B" w:rsidRPr="004A79C4" w:rsidRDefault="00DB581B" w:rsidP="004A79C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Співробітництво</w:t>
      </w:r>
    </w:p>
    <w:p w:rsidR="00DB581B" w:rsidRPr="004A79C4" w:rsidRDefault="00DB581B" w:rsidP="004A79C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Суперництво</w:t>
      </w:r>
    </w:p>
    <w:p w:rsidR="003C0EF8" w:rsidRPr="004A79C4" w:rsidRDefault="00DB581B" w:rsidP="004A79C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79C4">
        <w:rPr>
          <w:rFonts w:ascii="Times New Roman" w:eastAsia="Times New Roman" w:hAnsi="Times New Roman" w:cs="Times New Roman"/>
          <w:sz w:val="28"/>
          <w:szCs w:val="28"/>
          <w:lang w:eastAsia="uk-UA"/>
        </w:rPr>
        <w:t>Ухилення від конфлікту</w:t>
      </w:r>
    </w:p>
    <w:sectPr w:rsidR="003C0EF8" w:rsidRPr="004A79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6A0"/>
    <w:multiLevelType w:val="hybridMultilevel"/>
    <w:tmpl w:val="48D6A16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E4DDC"/>
    <w:multiLevelType w:val="hybridMultilevel"/>
    <w:tmpl w:val="7E58810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4089C"/>
    <w:multiLevelType w:val="hybridMultilevel"/>
    <w:tmpl w:val="EE643BF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52269"/>
    <w:multiLevelType w:val="hybridMultilevel"/>
    <w:tmpl w:val="78EA3A36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77F1B"/>
    <w:multiLevelType w:val="hybridMultilevel"/>
    <w:tmpl w:val="FD7ACDE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B20F7"/>
    <w:multiLevelType w:val="hybridMultilevel"/>
    <w:tmpl w:val="C700DB3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347D7"/>
    <w:multiLevelType w:val="hybridMultilevel"/>
    <w:tmpl w:val="6B30A9D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91095"/>
    <w:multiLevelType w:val="hybridMultilevel"/>
    <w:tmpl w:val="A6CEA25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B5A55"/>
    <w:multiLevelType w:val="hybridMultilevel"/>
    <w:tmpl w:val="6B0E8C2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978B5"/>
    <w:multiLevelType w:val="hybridMultilevel"/>
    <w:tmpl w:val="3A261132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365EA"/>
    <w:multiLevelType w:val="hybridMultilevel"/>
    <w:tmpl w:val="2D0EDFD6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85838"/>
    <w:multiLevelType w:val="hybridMultilevel"/>
    <w:tmpl w:val="66FA243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72509"/>
    <w:multiLevelType w:val="hybridMultilevel"/>
    <w:tmpl w:val="F0C440F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26282"/>
    <w:multiLevelType w:val="hybridMultilevel"/>
    <w:tmpl w:val="9DAC79E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11E12"/>
    <w:multiLevelType w:val="hybridMultilevel"/>
    <w:tmpl w:val="A6045EC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41756"/>
    <w:multiLevelType w:val="hybridMultilevel"/>
    <w:tmpl w:val="C78269D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2A9"/>
    <w:multiLevelType w:val="hybridMultilevel"/>
    <w:tmpl w:val="15887B1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C6A47"/>
    <w:multiLevelType w:val="hybridMultilevel"/>
    <w:tmpl w:val="D21C2F8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1733D"/>
    <w:multiLevelType w:val="hybridMultilevel"/>
    <w:tmpl w:val="781AE8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767D5"/>
    <w:multiLevelType w:val="hybridMultilevel"/>
    <w:tmpl w:val="420653D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12A5D"/>
    <w:multiLevelType w:val="hybridMultilevel"/>
    <w:tmpl w:val="F552CF0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94BD5"/>
    <w:multiLevelType w:val="hybridMultilevel"/>
    <w:tmpl w:val="BC86FD4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02410"/>
    <w:multiLevelType w:val="hybridMultilevel"/>
    <w:tmpl w:val="645EBE6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96983"/>
    <w:multiLevelType w:val="hybridMultilevel"/>
    <w:tmpl w:val="4C54C2B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D2797"/>
    <w:multiLevelType w:val="hybridMultilevel"/>
    <w:tmpl w:val="110C41B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61D7B"/>
    <w:multiLevelType w:val="hybridMultilevel"/>
    <w:tmpl w:val="5816AAA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8226D"/>
    <w:multiLevelType w:val="hybridMultilevel"/>
    <w:tmpl w:val="EC1C6C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54B9B"/>
    <w:multiLevelType w:val="hybridMultilevel"/>
    <w:tmpl w:val="9BAC7D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F2766"/>
    <w:multiLevelType w:val="hybridMultilevel"/>
    <w:tmpl w:val="3D86D17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5471D"/>
    <w:multiLevelType w:val="hybridMultilevel"/>
    <w:tmpl w:val="E64469A2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D848CB"/>
    <w:multiLevelType w:val="hybridMultilevel"/>
    <w:tmpl w:val="C9E05272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30"/>
  </w:num>
  <w:num w:numId="4">
    <w:abstractNumId w:val="12"/>
  </w:num>
  <w:num w:numId="5">
    <w:abstractNumId w:val="21"/>
  </w:num>
  <w:num w:numId="6">
    <w:abstractNumId w:val="4"/>
  </w:num>
  <w:num w:numId="7">
    <w:abstractNumId w:val="13"/>
  </w:num>
  <w:num w:numId="8">
    <w:abstractNumId w:val="0"/>
  </w:num>
  <w:num w:numId="9">
    <w:abstractNumId w:val="19"/>
  </w:num>
  <w:num w:numId="10">
    <w:abstractNumId w:val="17"/>
  </w:num>
  <w:num w:numId="11">
    <w:abstractNumId w:val="16"/>
  </w:num>
  <w:num w:numId="12">
    <w:abstractNumId w:val="3"/>
  </w:num>
  <w:num w:numId="13">
    <w:abstractNumId w:val="5"/>
  </w:num>
  <w:num w:numId="14">
    <w:abstractNumId w:val="23"/>
  </w:num>
  <w:num w:numId="15">
    <w:abstractNumId w:val="8"/>
  </w:num>
  <w:num w:numId="16">
    <w:abstractNumId w:val="20"/>
  </w:num>
  <w:num w:numId="17">
    <w:abstractNumId w:val="18"/>
  </w:num>
  <w:num w:numId="18">
    <w:abstractNumId w:val="2"/>
  </w:num>
  <w:num w:numId="19">
    <w:abstractNumId w:val="14"/>
  </w:num>
  <w:num w:numId="20">
    <w:abstractNumId w:val="29"/>
  </w:num>
  <w:num w:numId="21">
    <w:abstractNumId w:val="9"/>
  </w:num>
  <w:num w:numId="22">
    <w:abstractNumId w:val="10"/>
  </w:num>
  <w:num w:numId="23">
    <w:abstractNumId w:val="15"/>
  </w:num>
  <w:num w:numId="24">
    <w:abstractNumId w:val="11"/>
  </w:num>
  <w:num w:numId="25">
    <w:abstractNumId w:val="7"/>
  </w:num>
  <w:num w:numId="26">
    <w:abstractNumId w:val="6"/>
  </w:num>
  <w:num w:numId="27">
    <w:abstractNumId w:val="25"/>
  </w:num>
  <w:num w:numId="28">
    <w:abstractNumId w:val="28"/>
  </w:num>
  <w:num w:numId="29">
    <w:abstractNumId w:val="26"/>
  </w:num>
  <w:num w:numId="30">
    <w:abstractNumId w:val="2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15"/>
    <w:rsid w:val="000D7FF1"/>
    <w:rsid w:val="0035010A"/>
    <w:rsid w:val="003C0EF8"/>
    <w:rsid w:val="00494738"/>
    <w:rsid w:val="004A79C4"/>
    <w:rsid w:val="005F09C7"/>
    <w:rsid w:val="009D37D2"/>
    <w:rsid w:val="00A80115"/>
    <w:rsid w:val="00D50EF5"/>
    <w:rsid w:val="00DB581B"/>
    <w:rsid w:val="00E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23B64-CBD1-40FD-811F-66574CD6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8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7F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0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27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395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40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3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90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644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76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87537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5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55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5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515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06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19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7820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9016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9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278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004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11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43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956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343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37606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37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397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29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014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03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8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94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901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51834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4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14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31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68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6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98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4361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627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088456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21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641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9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05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79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636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36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55034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86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332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8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535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62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3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704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182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556441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5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023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3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916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98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14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342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299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66625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39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2990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42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32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59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460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468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491979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418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755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18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80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50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1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442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507931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26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102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21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72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85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48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935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11771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08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433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22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22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669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693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49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920019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39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861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47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91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503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882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39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08712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2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352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64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40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30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50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341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8435145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07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82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69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33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1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79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315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900215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6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060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6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2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487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350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900912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221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863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1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829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2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248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828138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27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658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22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189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088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2375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813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618673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93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587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27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733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79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0015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42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977987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65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0897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40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68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505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714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1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79919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47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23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71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68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162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673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108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598672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26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73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7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94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02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734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112524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80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506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76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7473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611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117913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7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90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90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53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88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919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583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276873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34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49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42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38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91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50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287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56977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08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736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19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46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496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09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90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911202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093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060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0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497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73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31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900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183569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48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043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78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389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73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355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104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75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94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83126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28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043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29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6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69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79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76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669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563708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69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921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97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727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76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nikova_sb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2887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8</cp:revision>
  <dcterms:created xsi:type="dcterms:W3CDTF">2022-02-21T13:53:00Z</dcterms:created>
  <dcterms:modified xsi:type="dcterms:W3CDTF">2022-02-21T14:19:00Z</dcterms:modified>
</cp:coreProperties>
</file>