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925" w:rsidRPr="00E10D5D" w:rsidRDefault="00110C3A" w:rsidP="00E10D5D">
      <w:pPr>
        <w:suppressLineNumbers/>
        <w:jc w:val="center"/>
        <w:rPr>
          <w:b/>
          <w:i/>
          <w:sz w:val="28"/>
          <w:szCs w:val="28"/>
        </w:rPr>
      </w:pPr>
      <w:r w:rsidRPr="00E10D5D">
        <w:rPr>
          <w:b/>
          <w:i/>
          <w:sz w:val="28"/>
          <w:szCs w:val="28"/>
          <w:lang w:val="uk-UA"/>
        </w:rPr>
        <w:t>Заняття</w:t>
      </w:r>
      <w:r w:rsidR="00302140">
        <w:rPr>
          <w:b/>
          <w:i/>
          <w:sz w:val="28"/>
          <w:szCs w:val="28"/>
          <w:lang w:val="uk-UA"/>
        </w:rPr>
        <w:t xml:space="preserve"> 13</w:t>
      </w:r>
    </w:p>
    <w:p w:rsidR="00864925" w:rsidRPr="00E10D5D" w:rsidRDefault="00864925" w:rsidP="00E10D5D">
      <w:pPr>
        <w:suppressLineNumbers/>
        <w:jc w:val="center"/>
        <w:rPr>
          <w:b/>
          <w:sz w:val="28"/>
          <w:szCs w:val="28"/>
          <w:lang w:val="uk-UA"/>
        </w:rPr>
      </w:pPr>
      <w:r w:rsidRPr="00E10D5D">
        <w:rPr>
          <w:b/>
          <w:sz w:val="28"/>
          <w:szCs w:val="28"/>
          <w:lang w:val="uk-UA"/>
        </w:rPr>
        <w:t>ТОРГОВЕЛЬНІ ОПЕРАЦІЇ БАНКІВ В ІНОЗЕМНІЙ ВАЛЮТІ</w:t>
      </w:r>
    </w:p>
    <w:p w:rsidR="00864925" w:rsidRPr="00E10D5D" w:rsidRDefault="00864925" w:rsidP="00E10D5D">
      <w:pPr>
        <w:shd w:val="clear" w:color="auto" w:fill="FFFFFF"/>
        <w:jc w:val="both"/>
        <w:rPr>
          <w:bCs/>
          <w:sz w:val="28"/>
          <w:szCs w:val="28"/>
          <w:lang w:val="uk-UA"/>
        </w:rPr>
      </w:pPr>
    </w:p>
    <w:p w:rsidR="00864925" w:rsidRPr="00E10D5D" w:rsidRDefault="00864925" w:rsidP="00E10D5D">
      <w:pPr>
        <w:shd w:val="clear" w:color="auto" w:fill="FFFFFF"/>
        <w:tabs>
          <w:tab w:val="left" w:pos="360"/>
          <w:tab w:val="left" w:pos="540"/>
        </w:tabs>
        <w:ind w:firstLine="360"/>
        <w:jc w:val="both"/>
        <w:rPr>
          <w:b/>
          <w:bCs/>
          <w:sz w:val="28"/>
          <w:szCs w:val="28"/>
          <w:lang w:val="uk-UA"/>
        </w:rPr>
      </w:pPr>
      <w:r w:rsidRPr="00E10D5D">
        <w:rPr>
          <w:b/>
          <w:bCs/>
          <w:sz w:val="28"/>
          <w:szCs w:val="28"/>
          <w:lang w:val="uk-UA"/>
        </w:rPr>
        <w:t>План практичного заняття</w:t>
      </w:r>
    </w:p>
    <w:p w:rsidR="00E10D5D" w:rsidRPr="00E10D5D" w:rsidRDefault="00E10D5D" w:rsidP="00E10D5D">
      <w:pPr>
        <w:suppressLineNumbers/>
        <w:rPr>
          <w:sz w:val="28"/>
          <w:szCs w:val="28"/>
        </w:rPr>
      </w:pPr>
      <w:r w:rsidRPr="00E10D5D">
        <w:rPr>
          <w:bCs/>
          <w:sz w:val="28"/>
          <w:szCs w:val="28"/>
          <w:lang w:val="uk-UA"/>
        </w:rPr>
        <w:t>1.Поняття та організаційні засади валютних операцій</w:t>
      </w:r>
    </w:p>
    <w:p w:rsidR="00E10D5D" w:rsidRPr="00E10D5D" w:rsidRDefault="00E10D5D" w:rsidP="00E10D5D">
      <w:pPr>
        <w:suppressLineNumbers/>
        <w:rPr>
          <w:sz w:val="28"/>
          <w:szCs w:val="28"/>
        </w:rPr>
      </w:pPr>
      <w:r w:rsidRPr="00E10D5D">
        <w:rPr>
          <w:bCs/>
          <w:sz w:val="28"/>
          <w:szCs w:val="28"/>
          <w:lang w:val="uk-UA"/>
        </w:rPr>
        <w:t>2. Відкриття та ведення валютних рахунків</w:t>
      </w:r>
    </w:p>
    <w:p w:rsidR="00E10D5D" w:rsidRPr="00E10D5D" w:rsidRDefault="00E10D5D" w:rsidP="00E10D5D">
      <w:pPr>
        <w:suppressLineNumbers/>
        <w:rPr>
          <w:sz w:val="28"/>
          <w:szCs w:val="28"/>
        </w:rPr>
      </w:pPr>
      <w:r w:rsidRPr="00E10D5D">
        <w:rPr>
          <w:bCs/>
          <w:sz w:val="28"/>
          <w:szCs w:val="28"/>
          <w:lang w:val="uk-UA"/>
        </w:rPr>
        <w:t>3. Роль банків в організації розрахунків при міжнародних економічних відносинах</w:t>
      </w:r>
    </w:p>
    <w:p w:rsidR="00E10D5D" w:rsidRPr="00E10D5D" w:rsidRDefault="00E10D5D" w:rsidP="00E10D5D">
      <w:pPr>
        <w:suppressLineNumbers/>
        <w:rPr>
          <w:sz w:val="28"/>
          <w:szCs w:val="28"/>
        </w:rPr>
      </w:pPr>
      <w:r w:rsidRPr="00E10D5D">
        <w:rPr>
          <w:bCs/>
          <w:sz w:val="28"/>
          <w:szCs w:val="28"/>
          <w:lang w:val="uk-UA"/>
        </w:rPr>
        <w:t>4. Документарний акредитив</w:t>
      </w:r>
    </w:p>
    <w:p w:rsidR="00E10D5D" w:rsidRPr="00E10D5D" w:rsidRDefault="00E10D5D" w:rsidP="00E10D5D">
      <w:pPr>
        <w:suppressLineNumbers/>
        <w:rPr>
          <w:sz w:val="28"/>
          <w:szCs w:val="28"/>
        </w:rPr>
      </w:pPr>
      <w:r w:rsidRPr="00E10D5D">
        <w:rPr>
          <w:bCs/>
          <w:sz w:val="28"/>
          <w:szCs w:val="28"/>
          <w:lang w:val="uk-UA"/>
        </w:rPr>
        <w:t>5. Документарне інкасо</w:t>
      </w:r>
    </w:p>
    <w:p w:rsidR="00E10D5D" w:rsidRPr="00E10D5D" w:rsidRDefault="00E10D5D" w:rsidP="00E10D5D">
      <w:pPr>
        <w:suppressLineNumbers/>
        <w:rPr>
          <w:sz w:val="28"/>
          <w:szCs w:val="28"/>
        </w:rPr>
      </w:pPr>
      <w:r w:rsidRPr="00E10D5D">
        <w:rPr>
          <w:bCs/>
          <w:sz w:val="28"/>
          <w:szCs w:val="28"/>
          <w:lang w:val="uk-UA"/>
        </w:rPr>
        <w:t>6. Банківський міжнародний переказ</w:t>
      </w:r>
    </w:p>
    <w:p w:rsidR="00E10D5D" w:rsidRPr="00E10D5D" w:rsidRDefault="00E10D5D" w:rsidP="00E10D5D">
      <w:pPr>
        <w:suppressLineNumbers/>
        <w:rPr>
          <w:sz w:val="28"/>
          <w:szCs w:val="28"/>
        </w:rPr>
      </w:pPr>
      <w:r w:rsidRPr="00E10D5D">
        <w:rPr>
          <w:bCs/>
          <w:sz w:val="28"/>
          <w:szCs w:val="28"/>
          <w:lang w:val="uk-UA"/>
        </w:rPr>
        <w:t>7. Розрахунки чеками</w:t>
      </w:r>
    </w:p>
    <w:p w:rsidR="00864925" w:rsidRPr="00E10D5D" w:rsidRDefault="00864925" w:rsidP="00E10D5D">
      <w:pPr>
        <w:suppressLineNumbers/>
        <w:rPr>
          <w:sz w:val="28"/>
          <w:szCs w:val="28"/>
        </w:rPr>
      </w:pPr>
    </w:p>
    <w:p w:rsidR="00864925" w:rsidRPr="00E10D5D" w:rsidRDefault="00864925" w:rsidP="00E10D5D">
      <w:pPr>
        <w:shd w:val="clear" w:color="auto" w:fill="FFFFFF"/>
        <w:tabs>
          <w:tab w:val="left" w:pos="360"/>
          <w:tab w:val="left" w:pos="540"/>
        </w:tabs>
        <w:ind w:firstLine="360"/>
        <w:jc w:val="both"/>
        <w:rPr>
          <w:b/>
          <w:bCs/>
          <w:sz w:val="28"/>
          <w:szCs w:val="28"/>
          <w:lang w:val="uk-UA"/>
        </w:rPr>
      </w:pPr>
      <w:r w:rsidRPr="00E10D5D">
        <w:rPr>
          <w:b/>
          <w:bCs/>
          <w:sz w:val="28"/>
          <w:szCs w:val="28"/>
          <w:lang w:val="uk-UA"/>
        </w:rPr>
        <w:t>Термінологічний словник.</w:t>
      </w:r>
    </w:p>
    <w:p w:rsidR="00864925" w:rsidRPr="00E10D5D" w:rsidRDefault="00864925" w:rsidP="00E10D5D">
      <w:pPr>
        <w:pStyle w:val="HTML"/>
        <w:tabs>
          <w:tab w:val="clear" w:pos="8244"/>
        </w:tabs>
        <w:ind w:firstLine="720"/>
        <w:jc w:val="both"/>
        <w:rPr>
          <w:rFonts w:ascii="Times New Roman" w:hAnsi="Times New Roman" w:cs="Times New Roman"/>
          <w:sz w:val="28"/>
          <w:szCs w:val="28"/>
          <w:lang w:val="uk-UA"/>
        </w:rPr>
      </w:pPr>
      <w:r w:rsidRPr="00E10D5D">
        <w:rPr>
          <w:rFonts w:ascii="Times New Roman" w:hAnsi="Times New Roman" w:cs="Times New Roman"/>
          <w:i/>
          <w:sz w:val="28"/>
          <w:szCs w:val="28"/>
          <w:lang w:val="uk-UA"/>
        </w:rPr>
        <w:t xml:space="preserve">Документарний </w:t>
      </w:r>
      <w:r w:rsidRPr="00E10D5D">
        <w:rPr>
          <w:rFonts w:ascii="Times New Roman" w:hAnsi="Times New Roman" w:cs="Times New Roman"/>
          <w:sz w:val="28"/>
          <w:szCs w:val="28"/>
          <w:lang w:val="uk-UA"/>
        </w:rPr>
        <w:t>акредитив представляє собою грошове зобов’язання банку, що виставляється на підставі доручення його клієнта-імпортера на користь експортера.</w:t>
      </w:r>
    </w:p>
    <w:p w:rsidR="00864925" w:rsidRPr="00E10D5D" w:rsidRDefault="00864925" w:rsidP="00E10D5D">
      <w:pPr>
        <w:pStyle w:val="HTML"/>
        <w:tabs>
          <w:tab w:val="clear" w:pos="8244"/>
        </w:tabs>
        <w:ind w:firstLine="720"/>
        <w:jc w:val="both"/>
        <w:rPr>
          <w:rFonts w:ascii="Times New Roman" w:hAnsi="Times New Roman" w:cs="Times New Roman"/>
          <w:iCs/>
          <w:sz w:val="28"/>
          <w:szCs w:val="28"/>
          <w:lang w:val="uk-UA"/>
        </w:rPr>
      </w:pPr>
      <w:r w:rsidRPr="00E10D5D">
        <w:rPr>
          <w:rFonts w:ascii="Times New Roman" w:hAnsi="Times New Roman" w:cs="Times New Roman"/>
          <w:i/>
          <w:sz w:val="28"/>
          <w:szCs w:val="28"/>
          <w:lang w:val="uk-UA"/>
        </w:rPr>
        <w:t>Інкасо</w:t>
      </w:r>
      <w:r w:rsidRPr="00E10D5D">
        <w:rPr>
          <w:rFonts w:ascii="Times New Roman" w:hAnsi="Times New Roman" w:cs="Times New Roman"/>
          <w:sz w:val="28"/>
          <w:szCs w:val="28"/>
          <w:lang w:val="uk-UA"/>
        </w:rPr>
        <w:t xml:space="preserve"> (згідно Уніфікованих правил)</w:t>
      </w:r>
      <w:r w:rsidRPr="00E10D5D">
        <w:rPr>
          <w:rFonts w:ascii="Times New Roman" w:hAnsi="Times New Roman" w:cs="Times New Roman"/>
          <w:i/>
          <w:sz w:val="28"/>
          <w:szCs w:val="28"/>
          <w:lang w:val="uk-UA"/>
        </w:rPr>
        <w:t xml:space="preserve"> </w:t>
      </w:r>
      <w:r w:rsidRPr="00E10D5D">
        <w:rPr>
          <w:rFonts w:ascii="Times New Roman" w:hAnsi="Times New Roman" w:cs="Times New Roman"/>
          <w:sz w:val="28"/>
          <w:szCs w:val="28"/>
          <w:lang w:val="uk-UA"/>
        </w:rPr>
        <w:t>означає операції, які здійснюються банками на підставі отриманих інструкцій із документами, з метою: 1) отримання акцепту і/або платежу; 2) передачі документів проти акцепту і/або платежу; 3) передачі документів на інших умовах (у залежності від ситуації).</w:t>
      </w:r>
    </w:p>
    <w:p w:rsidR="00864925" w:rsidRPr="00E10D5D" w:rsidRDefault="00864925" w:rsidP="00E10D5D">
      <w:pPr>
        <w:pStyle w:val="HTML"/>
        <w:tabs>
          <w:tab w:val="clear" w:pos="8244"/>
          <w:tab w:val="clear" w:pos="9160"/>
          <w:tab w:val="left" w:pos="9180"/>
        </w:tabs>
        <w:ind w:firstLine="720"/>
        <w:jc w:val="both"/>
        <w:rPr>
          <w:rFonts w:ascii="Times New Roman" w:hAnsi="Times New Roman" w:cs="Times New Roman"/>
          <w:sz w:val="28"/>
          <w:szCs w:val="28"/>
          <w:lang w:val="uk-UA"/>
        </w:rPr>
      </w:pPr>
      <w:r w:rsidRPr="00E10D5D">
        <w:rPr>
          <w:rFonts w:ascii="Times New Roman" w:hAnsi="Times New Roman" w:cs="Times New Roman"/>
          <w:i/>
          <w:sz w:val="28"/>
          <w:szCs w:val="28"/>
          <w:lang w:val="uk-UA"/>
        </w:rPr>
        <w:t>Міжнародні розрахункові операції</w:t>
      </w:r>
      <w:r w:rsidRPr="00E10D5D">
        <w:rPr>
          <w:rFonts w:ascii="Times New Roman" w:hAnsi="Times New Roman" w:cs="Times New Roman"/>
          <w:sz w:val="28"/>
          <w:szCs w:val="28"/>
          <w:lang w:val="uk-UA"/>
        </w:rPr>
        <w:t xml:space="preserve"> провадяться за грошовими вимогами і зобов’язаннями, що виникають при здійсненні зовнішньоекономічної діяльності між державами, суб’єктами господарювання, іншими юридичними особами та громадянами, які перебувають на території різних країн.</w:t>
      </w:r>
    </w:p>
    <w:p w:rsidR="00864925" w:rsidRPr="00E10D5D" w:rsidRDefault="00864925" w:rsidP="00E10D5D">
      <w:pPr>
        <w:shd w:val="clear" w:color="auto" w:fill="FFFFFF"/>
        <w:tabs>
          <w:tab w:val="left" w:pos="360"/>
          <w:tab w:val="left" w:pos="540"/>
          <w:tab w:val="left" w:pos="4580"/>
        </w:tabs>
        <w:ind w:firstLine="360"/>
        <w:jc w:val="both"/>
        <w:rPr>
          <w:b/>
          <w:bCs/>
          <w:sz w:val="28"/>
          <w:szCs w:val="28"/>
          <w:lang w:val="uk-UA"/>
        </w:rPr>
      </w:pPr>
    </w:p>
    <w:p w:rsidR="00E10D5D" w:rsidRPr="00E10D5D" w:rsidRDefault="00E10D5D" w:rsidP="00E10D5D">
      <w:pPr>
        <w:shd w:val="clear" w:color="auto" w:fill="FFFFFF"/>
        <w:tabs>
          <w:tab w:val="left" w:pos="360"/>
          <w:tab w:val="left" w:pos="540"/>
          <w:tab w:val="left" w:pos="4580"/>
        </w:tabs>
        <w:ind w:firstLine="360"/>
        <w:jc w:val="both"/>
        <w:rPr>
          <w:b/>
          <w:bCs/>
          <w:sz w:val="28"/>
          <w:szCs w:val="28"/>
          <w:lang w:val="uk-UA"/>
        </w:rPr>
      </w:pPr>
    </w:p>
    <w:p w:rsidR="00E10D5D" w:rsidRPr="00E10D5D" w:rsidRDefault="00E10D5D" w:rsidP="00E10D5D">
      <w:pPr>
        <w:shd w:val="clear" w:color="auto" w:fill="FFFFFF"/>
        <w:tabs>
          <w:tab w:val="left" w:pos="0"/>
          <w:tab w:val="left" w:pos="4580"/>
        </w:tabs>
        <w:jc w:val="center"/>
        <w:rPr>
          <w:b/>
          <w:bCs/>
          <w:sz w:val="28"/>
          <w:szCs w:val="28"/>
          <w:lang w:val="uk-UA"/>
        </w:rPr>
      </w:pPr>
      <w:r w:rsidRPr="00E10D5D">
        <w:rPr>
          <w:b/>
          <w:bCs/>
          <w:sz w:val="28"/>
          <w:szCs w:val="28"/>
          <w:lang w:val="uk-UA"/>
        </w:rPr>
        <w:t>Навчальні завдання.</w:t>
      </w:r>
    </w:p>
    <w:p w:rsidR="00E10D5D" w:rsidRPr="00A9724E" w:rsidRDefault="00E10D5D" w:rsidP="00E10D5D">
      <w:pPr>
        <w:ind w:firstLine="709"/>
        <w:rPr>
          <w:b/>
          <w:sz w:val="28"/>
          <w:szCs w:val="28"/>
        </w:rPr>
      </w:pPr>
      <w:proofErr w:type="spellStart"/>
      <w:r w:rsidRPr="00A9724E">
        <w:rPr>
          <w:b/>
          <w:sz w:val="28"/>
          <w:szCs w:val="28"/>
        </w:rPr>
        <w:t>Перелік</w:t>
      </w:r>
      <w:proofErr w:type="spellEnd"/>
      <w:r w:rsidRPr="00A9724E">
        <w:rPr>
          <w:b/>
          <w:sz w:val="28"/>
          <w:szCs w:val="28"/>
        </w:rPr>
        <w:t xml:space="preserve"> </w:t>
      </w:r>
      <w:proofErr w:type="spellStart"/>
      <w:r w:rsidRPr="00A9724E">
        <w:rPr>
          <w:b/>
          <w:sz w:val="28"/>
          <w:szCs w:val="28"/>
        </w:rPr>
        <w:t>питань</w:t>
      </w:r>
      <w:proofErr w:type="spellEnd"/>
      <w:r w:rsidRPr="00A9724E">
        <w:rPr>
          <w:b/>
          <w:sz w:val="28"/>
          <w:szCs w:val="28"/>
        </w:rPr>
        <w:t xml:space="preserve"> до </w:t>
      </w:r>
      <w:proofErr w:type="spellStart"/>
      <w:r w:rsidRPr="00A9724E">
        <w:rPr>
          <w:b/>
          <w:sz w:val="28"/>
          <w:szCs w:val="28"/>
        </w:rPr>
        <w:t>самостійної</w:t>
      </w:r>
      <w:proofErr w:type="spellEnd"/>
      <w:r w:rsidRPr="00A9724E">
        <w:rPr>
          <w:b/>
          <w:sz w:val="28"/>
          <w:szCs w:val="28"/>
        </w:rPr>
        <w:t xml:space="preserve"> </w:t>
      </w:r>
      <w:proofErr w:type="spellStart"/>
      <w:r w:rsidRPr="00A9724E">
        <w:rPr>
          <w:b/>
          <w:sz w:val="28"/>
          <w:szCs w:val="28"/>
        </w:rPr>
        <w:t>роботи</w:t>
      </w:r>
      <w:proofErr w:type="spellEnd"/>
      <w:r w:rsidRPr="00A9724E">
        <w:rPr>
          <w:b/>
          <w:sz w:val="28"/>
          <w:szCs w:val="28"/>
        </w:rPr>
        <w:t>:</w:t>
      </w:r>
    </w:p>
    <w:p w:rsidR="00E10D5D" w:rsidRPr="00EE18CF" w:rsidRDefault="00E10D5D" w:rsidP="00E10D5D">
      <w:pPr>
        <w:ind w:firstLine="709"/>
        <w:jc w:val="both"/>
        <w:rPr>
          <w:bCs/>
          <w:color w:val="000000"/>
          <w:spacing w:val="-6"/>
          <w:sz w:val="28"/>
          <w:szCs w:val="28"/>
          <w:lang w:val="uk-UA"/>
        </w:rPr>
      </w:pPr>
      <w:r w:rsidRPr="00EE18CF">
        <w:rPr>
          <w:bCs/>
          <w:color w:val="000000"/>
          <w:spacing w:val="-6"/>
          <w:sz w:val="28"/>
          <w:szCs w:val="28"/>
          <w:lang w:val="uk-UA"/>
        </w:rPr>
        <w:t>1. Що відносять до валютних цінностей?</w:t>
      </w:r>
    </w:p>
    <w:p w:rsidR="00E10D5D" w:rsidRPr="00EE18CF" w:rsidRDefault="00E10D5D" w:rsidP="00E10D5D">
      <w:pPr>
        <w:ind w:firstLine="709"/>
        <w:jc w:val="both"/>
        <w:rPr>
          <w:bCs/>
          <w:color w:val="000000"/>
          <w:spacing w:val="-6"/>
          <w:sz w:val="28"/>
          <w:szCs w:val="28"/>
          <w:lang w:val="uk-UA"/>
        </w:rPr>
      </w:pPr>
      <w:r w:rsidRPr="00EE18CF">
        <w:rPr>
          <w:bCs/>
          <w:color w:val="000000"/>
          <w:spacing w:val="-6"/>
          <w:sz w:val="28"/>
          <w:szCs w:val="28"/>
          <w:lang w:val="uk-UA"/>
        </w:rPr>
        <w:t>2. Назвіть суб’єктів валютних відносин в Україні.</w:t>
      </w:r>
    </w:p>
    <w:p w:rsidR="00E10D5D" w:rsidRPr="00EE18CF" w:rsidRDefault="00E10D5D" w:rsidP="00E10D5D">
      <w:pPr>
        <w:ind w:firstLine="709"/>
        <w:jc w:val="both"/>
        <w:rPr>
          <w:bCs/>
          <w:color w:val="000000"/>
          <w:spacing w:val="-6"/>
          <w:sz w:val="28"/>
          <w:szCs w:val="28"/>
          <w:lang w:val="uk-UA"/>
        </w:rPr>
      </w:pPr>
      <w:r w:rsidRPr="00EE18CF">
        <w:rPr>
          <w:bCs/>
          <w:color w:val="000000"/>
          <w:spacing w:val="-6"/>
          <w:sz w:val="28"/>
          <w:szCs w:val="28"/>
          <w:lang w:val="uk-UA"/>
        </w:rPr>
        <w:t>3. Назвіть функції державних органів та банківської системи України у сфері валютного контролю.</w:t>
      </w:r>
    </w:p>
    <w:p w:rsidR="00E10D5D" w:rsidRPr="00EE18CF" w:rsidRDefault="00E10D5D" w:rsidP="00E10D5D">
      <w:pPr>
        <w:ind w:firstLine="709"/>
        <w:jc w:val="both"/>
        <w:rPr>
          <w:bCs/>
          <w:color w:val="000000"/>
          <w:spacing w:val="-6"/>
          <w:sz w:val="28"/>
          <w:szCs w:val="28"/>
          <w:lang w:val="uk-UA"/>
        </w:rPr>
      </w:pPr>
      <w:r w:rsidRPr="00EE18CF">
        <w:rPr>
          <w:bCs/>
          <w:color w:val="000000"/>
          <w:spacing w:val="-6"/>
          <w:sz w:val="28"/>
          <w:szCs w:val="28"/>
          <w:lang w:val="uk-UA"/>
        </w:rPr>
        <w:t>4. Порядок відкриття та ведення валютних рахунків.</w:t>
      </w:r>
    </w:p>
    <w:p w:rsidR="00E10D5D" w:rsidRPr="00EE18CF" w:rsidRDefault="00E10D5D" w:rsidP="00E10D5D">
      <w:pPr>
        <w:ind w:firstLine="709"/>
        <w:jc w:val="both"/>
        <w:rPr>
          <w:bCs/>
          <w:color w:val="000000"/>
          <w:spacing w:val="-6"/>
          <w:sz w:val="28"/>
          <w:szCs w:val="28"/>
          <w:lang w:val="uk-UA"/>
        </w:rPr>
      </w:pPr>
      <w:r w:rsidRPr="00EE18CF">
        <w:rPr>
          <w:bCs/>
          <w:color w:val="000000"/>
          <w:spacing w:val="-6"/>
          <w:sz w:val="28"/>
          <w:szCs w:val="28"/>
          <w:lang w:val="uk-UA"/>
        </w:rPr>
        <w:t>5.Які операції відносяться до торговельних операцій в іноземній валюті?</w:t>
      </w:r>
    </w:p>
    <w:p w:rsidR="00E10D5D" w:rsidRPr="00EE18CF" w:rsidRDefault="00E10D5D" w:rsidP="00E10D5D">
      <w:pPr>
        <w:ind w:firstLine="709"/>
        <w:jc w:val="both"/>
        <w:rPr>
          <w:bCs/>
          <w:color w:val="000000"/>
          <w:spacing w:val="-6"/>
          <w:sz w:val="28"/>
          <w:szCs w:val="28"/>
          <w:lang w:val="uk-UA"/>
        </w:rPr>
      </w:pPr>
      <w:r w:rsidRPr="00EE18CF">
        <w:rPr>
          <w:bCs/>
          <w:color w:val="000000"/>
          <w:spacing w:val="-6"/>
          <w:sz w:val="28"/>
          <w:szCs w:val="28"/>
          <w:lang w:val="uk-UA"/>
        </w:rPr>
        <w:t>6. Які операції відносять до неторговельних операцій в іноземній валюті?</w:t>
      </w:r>
    </w:p>
    <w:p w:rsidR="00E10D5D" w:rsidRDefault="00E10D5D" w:rsidP="00E10D5D">
      <w:pPr>
        <w:ind w:firstLine="709"/>
        <w:jc w:val="both"/>
        <w:rPr>
          <w:bCs/>
          <w:color w:val="000000"/>
          <w:spacing w:val="-6"/>
          <w:sz w:val="28"/>
          <w:szCs w:val="28"/>
          <w:lang w:val="uk-UA"/>
        </w:rPr>
      </w:pPr>
      <w:r w:rsidRPr="00EE18CF">
        <w:rPr>
          <w:bCs/>
          <w:color w:val="000000"/>
          <w:spacing w:val="-6"/>
          <w:sz w:val="28"/>
          <w:szCs w:val="28"/>
          <w:lang w:val="uk-UA"/>
        </w:rPr>
        <w:t>7. Сутність та призначення індивідуальних та генеральних ліцензій.</w:t>
      </w:r>
    </w:p>
    <w:p w:rsidR="00E10D5D" w:rsidRPr="00CE5570" w:rsidRDefault="00E10D5D" w:rsidP="00E10D5D">
      <w:pPr>
        <w:ind w:firstLine="709"/>
        <w:jc w:val="both"/>
        <w:rPr>
          <w:bCs/>
          <w:color w:val="000000"/>
          <w:spacing w:val="-6"/>
          <w:sz w:val="28"/>
          <w:szCs w:val="28"/>
          <w:lang w:val="uk-UA"/>
        </w:rPr>
      </w:pPr>
      <w:r>
        <w:rPr>
          <w:bCs/>
          <w:color w:val="000000"/>
          <w:spacing w:val="-6"/>
          <w:sz w:val="28"/>
          <w:szCs w:val="28"/>
          <w:lang w:val="uk-UA"/>
        </w:rPr>
        <w:t>8</w:t>
      </w:r>
      <w:r w:rsidRPr="00CE5570">
        <w:rPr>
          <w:bCs/>
          <w:color w:val="000000"/>
          <w:spacing w:val="-6"/>
          <w:sz w:val="28"/>
          <w:szCs w:val="28"/>
          <w:lang w:val="uk-UA"/>
        </w:rPr>
        <w:t>. Яку роль відіграють комерційні банки в організації міжнародних розрахунків?</w:t>
      </w:r>
    </w:p>
    <w:p w:rsidR="00E10D5D" w:rsidRPr="00CE5570" w:rsidRDefault="00E10D5D" w:rsidP="00E10D5D">
      <w:pPr>
        <w:ind w:firstLine="709"/>
        <w:jc w:val="both"/>
        <w:rPr>
          <w:bCs/>
          <w:color w:val="000000"/>
          <w:spacing w:val="-6"/>
          <w:sz w:val="28"/>
          <w:szCs w:val="28"/>
          <w:lang w:val="uk-UA"/>
        </w:rPr>
      </w:pPr>
      <w:r>
        <w:rPr>
          <w:bCs/>
          <w:color w:val="000000"/>
          <w:spacing w:val="-6"/>
          <w:sz w:val="28"/>
          <w:szCs w:val="28"/>
          <w:lang w:val="uk-UA"/>
        </w:rPr>
        <w:t>9</w:t>
      </w:r>
      <w:r w:rsidRPr="00CE5570">
        <w:rPr>
          <w:bCs/>
          <w:color w:val="000000"/>
          <w:spacing w:val="-6"/>
          <w:sz w:val="28"/>
          <w:szCs w:val="28"/>
          <w:lang w:val="uk-UA"/>
        </w:rPr>
        <w:t>. Охарактеризуйте порядок розрахунків за допомогою документарного акредитиву.</w:t>
      </w:r>
    </w:p>
    <w:p w:rsidR="00E10D5D" w:rsidRPr="00CE5570" w:rsidRDefault="00E10D5D" w:rsidP="00E10D5D">
      <w:pPr>
        <w:ind w:firstLine="709"/>
        <w:jc w:val="both"/>
        <w:rPr>
          <w:bCs/>
          <w:color w:val="000000"/>
          <w:spacing w:val="-6"/>
          <w:sz w:val="28"/>
          <w:szCs w:val="28"/>
          <w:lang w:val="uk-UA"/>
        </w:rPr>
      </w:pPr>
      <w:r>
        <w:rPr>
          <w:bCs/>
          <w:color w:val="000000"/>
          <w:spacing w:val="-6"/>
          <w:sz w:val="28"/>
          <w:szCs w:val="28"/>
          <w:lang w:val="uk-UA"/>
        </w:rPr>
        <w:t>10</w:t>
      </w:r>
      <w:r w:rsidRPr="00CE5570">
        <w:rPr>
          <w:bCs/>
          <w:color w:val="000000"/>
          <w:spacing w:val="-6"/>
          <w:sz w:val="28"/>
          <w:szCs w:val="28"/>
          <w:lang w:val="uk-UA"/>
        </w:rPr>
        <w:t>. Які види акредитивів у міжнародних розрахунках ви знаєте? Дайте їм характеристику.</w:t>
      </w:r>
    </w:p>
    <w:p w:rsidR="00E10D5D" w:rsidRPr="00CE5570" w:rsidRDefault="00E10D5D" w:rsidP="00E10D5D">
      <w:pPr>
        <w:ind w:firstLine="709"/>
        <w:jc w:val="both"/>
        <w:rPr>
          <w:bCs/>
          <w:color w:val="000000"/>
          <w:spacing w:val="-6"/>
          <w:sz w:val="28"/>
          <w:szCs w:val="28"/>
          <w:lang w:val="uk-UA"/>
        </w:rPr>
      </w:pPr>
      <w:r>
        <w:rPr>
          <w:bCs/>
          <w:color w:val="000000"/>
          <w:spacing w:val="-6"/>
          <w:sz w:val="28"/>
          <w:szCs w:val="28"/>
          <w:lang w:val="uk-UA"/>
        </w:rPr>
        <w:t>11</w:t>
      </w:r>
      <w:r w:rsidRPr="00CE5570">
        <w:rPr>
          <w:bCs/>
          <w:color w:val="000000"/>
          <w:spacing w:val="-6"/>
          <w:sz w:val="28"/>
          <w:szCs w:val="28"/>
          <w:lang w:val="uk-UA"/>
        </w:rPr>
        <w:t>. Охарактеризуйте порядок міжнародних розрахунків за допомогою документарного інкасо.</w:t>
      </w:r>
    </w:p>
    <w:p w:rsidR="00E10D5D" w:rsidRPr="00CE5570" w:rsidRDefault="00E10D5D" w:rsidP="00E10D5D">
      <w:pPr>
        <w:ind w:firstLine="709"/>
        <w:jc w:val="both"/>
        <w:rPr>
          <w:bCs/>
          <w:color w:val="000000"/>
          <w:spacing w:val="-6"/>
          <w:sz w:val="28"/>
          <w:szCs w:val="28"/>
          <w:lang w:val="uk-UA"/>
        </w:rPr>
      </w:pPr>
      <w:r>
        <w:rPr>
          <w:bCs/>
          <w:color w:val="000000"/>
          <w:spacing w:val="-6"/>
          <w:sz w:val="28"/>
          <w:szCs w:val="28"/>
          <w:lang w:val="uk-UA"/>
        </w:rPr>
        <w:lastRenderedPageBreak/>
        <w:t>12</w:t>
      </w:r>
      <w:r w:rsidRPr="00CE5570">
        <w:rPr>
          <w:bCs/>
          <w:color w:val="000000"/>
          <w:spacing w:val="-6"/>
          <w:sz w:val="28"/>
          <w:szCs w:val="28"/>
          <w:lang w:val="uk-UA"/>
        </w:rPr>
        <w:t>. Банківський міжнародний переказ: порядок здійснення.</w:t>
      </w:r>
    </w:p>
    <w:p w:rsidR="00E10D5D" w:rsidRPr="008355BA" w:rsidRDefault="00E10D5D" w:rsidP="00E10D5D">
      <w:pPr>
        <w:ind w:firstLine="709"/>
        <w:jc w:val="both"/>
        <w:rPr>
          <w:bCs/>
          <w:color w:val="000000"/>
          <w:spacing w:val="-6"/>
          <w:sz w:val="28"/>
          <w:szCs w:val="28"/>
          <w:lang w:val="uk-UA"/>
        </w:rPr>
      </w:pPr>
      <w:r>
        <w:rPr>
          <w:bCs/>
          <w:color w:val="000000"/>
          <w:spacing w:val="-6"/>
          <w:sz w:val="28"/>
          <w:szCs w:val="28"/>
          <w:lang w:val="uk-UA"/>
        </w:rPr>
        <w:t>13</w:t>
      </w:r>
      <w:r w:rsidRPr="00CE5570">
        <w:rPr>
          <w:bCs/>
          <w:color w:val="000000"/>
          <w:spacing w:val="-6"/>
          <w:sz w:val="28"/>
          <w:szCs w:val="28"/>
          <w:lang w:val="uk-UA"/>
        </w:rPr>
        <w:t xml:space="preserve">. Міжнародні розрахунки за допомогою </w:t>
      </w:r>
      <w:proofErr w:type="spellStart"/>
      <w:r w:rsidRPr="00CE5570">
        <w:rPr>
          <w:bCs/>
          <w:color w:val="000000"/>
          <w:spacing w:val="-6"/>
          <w:sz w:val="28"/>
          <w:szCs w:val="28"/>
          <w:lang w:val="uk-UA"/>
        </w:rPr>
        <w:t>чеків</w:t>
      </w:r>
      <w:proofErr w:type="spellEnd"/>
    </w:p>
    <w:p w:rsidR="00E10D5D" w:rsidRDefault="00E10D5D" w:rsidP="00E10D5D">
      <w:pPr>
        <w:ind w:firstLine="709"/>
        <w:jc w:val="both"/>
        <w:rPr>
          <w:bCs/>
          <w:color w:val="000000"/>
          <w:spacing w:val="-6"/>
          <w:sz w:val="28"/>
          <w:szCs w:val="28"/>
        </w:rPr>
      </w:pPr>
    </w:p>
    <w:p w:rsidR="00E10D5D" w:rsidRPr="00A9724E" w:rsidRDefault="00E10D5D" w:rsidP="00E10D5D">
      <w:pPr>
        <w:ind w:firstLine="709"/>
        <w:rPr>
          <w:b/>
          <w:sz w:val="28"/>
          <w:szCs w:val="28"/>
        </w:rPr>
      </w:pPr>
      <w:proofErr w:type="spellStart"/>
      <w:r w:rsidRPr="00A9724E">
        <w:rPr>
          <w:b/>
          <w:sz w:val="28"/>
          <w:szCs w:val="28"/>
        </w:rPr>
        <w:t>Індивідуальне</w:t>
      </w:r>
      <w:proofErr w:type="spellEnd"/>
      <w:r w:rsidRPr="00A9724E">
        <w:rPr>
          <w:b/>
          <w:sz w:val="28"/>
          <w:szCs w:val="28"/>
        </w:rPr>
        <w:t xml:space="preserve"> </w:t>
      </w:r>
      <w:proofErr w:type="spellStart"/>
      <w:r w:rsidRPr="00A9724E">
        <w:rPr>
          <w:b/>
          <w:sz w:val="28"/>
          <w:szCs w:val="28"/>
        </w:rPr>
        <w:t>завдання</w:t>
      </w:r>
      <w:proofErr w:type="spellEnd"/>
      <w:r w:rsidRPr="00A9724E">
        <w:rPr>
          <w:b/>
          <w:sz w:val="28"/>
          <w:szCs w:val="28"/>
        </w:rPr>
        <w:t xml:space="preserve"> (</w:t>
      </w:r>
      <w:proofErr w:type="spellStart"/>
      <w:r w:rsidRPr="00A9724E">
        <w:rPr>
          <w:b/>
          <w:sz w:val="28"/>
          <w:szCs w:val="28"/>
        </w:rPr>
        <w:t>підготовка</w:t>
      </w:r>
      <w:proofErr w:type="spellEnd"/>
      <w:r w:rsidRPr="00A9724E">
        <w:rPr>
          <w:b/>
          <w:sz w:val="28"/>
          <w:szCs w:val="28"/>
        </w:rPr>
        <w:t xml:space="preserve"> </w:t>
      </w:r>
      <w:proofErr w:type="spellStart"/>
      <w:r w:rsidRPr="00A9724E">
        <w:rPr>
          <w:b/>
          <w:sz w:val="28"/>
          <w:szCs w:val="28"/>
        </w:rPr>
        <w:t>реферативних</w:t>
      </w:r>
      <w:proofErr w:type="spellEnd"/>
      <w:r w:rsidRPr="00A9724E">
        <w:rPr>
          <w:b/>
          <w:sz w:val="28"/>
          <w:szCs w:val="28"/>
        </w:rPr>
        <w:t xml:space="preserve"> </w:t>
      </w:r>
      <w:proofErr w:type="spellStart"/>
      <w:r w:rsidRPr="00A9724E">
        <w:rPr>
          <w:b/>
          <w:sz w:val="28"/>
          <w:szCs w:val="28"/>
        </w:rPr>
        <w:t>повідомлень</w:t>
      </w:r>
      <w:proofErr w:type="spellEnd"/>
      <w:r w:rsidRPr="00A9724E">
        <w:rPr>
          <w:b/>
          <w:sz w:val="28"/>
          <w:szCs w:val="28"/>
        </w:rPr>
        <w:t>):</w:t>
      </w:r>
    </w:p>
    <w:p w:rsidR="00E10D5D" w:rsidRPr="00AF76F8" w:rsidRDefault="00E10D5D" w:rsidP="00E10D5D">
      <w:pPr>
        <w:ind w:firstLine="709"/>
        <w:jc w:val="both"/>
        <w:rPr>
          <w:bCs/>
          <w:color w:val="000000"/>
          <w:spacing w:val="-6"/>
          <w:sz w:val="28"/>
          <w:szCs w:val="28"/>
          <w:lang w:val="uk-UA"/>
        </w:rPr>
      </w:pPr>
      <w:r w:rsidRPr="00651A86">
        <w:rPr>
          <w:bCs/>
          <w:color w:val="000000"/>
          <w:spacing w:val="-6"/>
          <w:sz w:val="28"/>
          <w:szCs w:val="28"/>
          <w:lang w:val="uk-UA"/>
        </w:rPr>
        <w:t>1.</w:t>
      </w:r>
      <w:r w:rsidRPr="00651A86">
        <w:rPr>
          <w:bCs/>
          <w:color w:val="000000"/>
          <w:spacing w:val="-6"/>
          <w:sz w:val="28"/>
          <w:szCs w:val="28"/>
          <w:lang w:val="uk-UA"/>
        </w:rPr>
        <w:tab/>
      </w:r>
      <w:r w:rsidRPr="00AF76F8">
        <w:rPr>
          <w:bCs/>
          <w:color w:val="000000"/>
          <w:spacing w:val="-6"/>
          <w:sz w:val="28"/>
          <w:szCs w:val="28"/>
          <w:lang w:val="uk-UA"/>
        </w:rPr>
        <w:t xml:space="preserve">Функціонування міжнародних валютних </w:t>
      </w:r>
      <w:proofErr w:type="spellStart"/>
      <w:r w:rsidRPr="00AF76F8">
        <w:rPr>
          <w:bCs/>
          <w:color w:val="000000"/>
          <w:spacing w:val="-6"/>
          <w:sz w:val="28"/>
          <w:szCs w:val="28"/>
          <w:lang w:val="uk-UA"/>
        </w:rPr>
        <w:t>ділінгових</w:t>
      </w:r>
      <w:proofErr w:type="spellEnd"/>
      <w:r w:rsidRPr="00AF76F8">
        <w:rPr>
          <w:bCs/>
          <w:color w:val="000000"/>
          <w:spacing w:val="-6"/>
          <w:sz w:val="28"/>
          <w:szCs w:val="28"/>
          <w:lang w:val="uk-UA"/>
        </w:rPr>
        <w:t xml:space="preserve"> ринків.</w:t>
      </w:r>
    </w:p>
    <w:p w:rsidR="00E10D5D" w:rsidRPr="00AF76F8" w:rsidRDefault="00E10D5D" w:rsidP="00E10D5D">
      <w:pPr>
        <w:ind w:firstLine="709"/>
        <w:jc w:val="both"/>
        <w:rPr>
          <w:bCs/>
          <w:color w:val="000000"/>
          <w:spacing w:val="-6"/>
          <w:sz w:val="28"/>
          <w:szCs w:val="28"/>
          <w:lang w:val="uk-UA"/>
        </w:rPr>
      </w:pPr>
      <w:r w:rsidRPr="00AF76F8">
        <w:rPr>
          <w:bCs/>
          <w:color w:val="000000"/>
          <w:spacing w:val="-6"/>
          <w:sz w:val="28"/>
          <w:szCs w:val="28"/>
          <w:lang w:val="uk-UA"/>
        </w:rPr>
        <w:t>2.</w:t>
      </w:r>
      <w:r w:rsidRPr="00AF76F8">
        <w:rPr>
          <w:bCs/>
          <w:color w:val="000000"/>
          <w:spacing w:val="-6"/>
          <w:sz w:val="28"/>
          <w:szCs w:val="28"/>
          <w:lang w:val="uk-UA"/>
        </w:rPr>
        <w:tab/>
        <w:t>Валютний контроль і конвертованість валют.</w:t>
      </w:r>
    </w:p>
    <w:p w:rsidR="00E10D5D" w:rsidRDefault="00E10D5D" w:rsidP="00E10D5D">
      <w:pPr>
        <w:ind w:firstLine="709"/>
        <w:jc w:val="both"/>
        <w:rPr>
          <w:bCs/>
          <w:color w:val="000000"/>
          <w:spacing w:val="-6"/>
          <w:sz w:val="28"/>
          <w:szCs w:val="28"/>
          <w:lang w:val="uk-UA"/>
        </w:rPr>
      </w:pPr>
      <w:r w:rsidRPr="00AF76F8">
        <w:rPr>
          <w:bCs/>
          <w:color w:val="000000"/>
          <w:spacing w:val="-6"/>
          <w:sz w:val="28"/>
          <w:szCs w:val="28"/>
          <w:lang w:val="uk-UA"/>
        </w:rPr>
        <w:t>3.</w:t>
      </w:r>
      <w:r w:rsidRPr="00AF76F8">
        <w:rPr>
          <w:bCs/>
          <w:color w:val="000000"/>
          <w:spacing w:val="-6"/>
          <w:sz w:val="28"/>
          <w:szCs w:val="28"/>
          <w:lang w:val="uk-UA"/>
        </w:rPr>
        <w:tab/>
        <w:t>Місце комерційних банків у системі валютного контролю</w:t>
      </w:r>
      <w:r>
        <w:rPr>
          <w:bCs/>
          <w:color w:val="000000"/>
          <w:spacing w:val="-6"/>
          <w:sz w:val="28"/>
          <w:szCs w:val="28"/>
          <w:lang w:val="uk-UA"/>
        </w:rPr>
        <w:t>.</w:t>
      </w:r>
    </w:p>
    <w:p w:rsidR="00E10D5D" w:rsidRDefault="00E10D5D" w:rsidP="00E10D5D">
      <w:pPr>
        <w:ind w:firstLine="709"/>
        <w:jc w:val="both"/>
        <w:rPr>
          <w:bCs/>
          <w:color w:val="000000"/>
          <w:spacing w:val="-6"/>
          <w:sz w:val="28"/>
          <w:szCs w:val="28"/>
          <w:lang w:val="uk-UA"/>
        </w:rPr>
      </w:pPr>
      <w:r>
        <w:rPr>
          <w:bCs/>
          <w:color w:val="000000"/>
          <w:spacing w:val="-6"/>
          <w:sz w:val="28"/>
          <w:szCs w:val="28"/>
          <w:lang w:val="uk-UA"/>
        </w:rPr>
        <w:t xml:space="preserve">4. </w:t>
      </w:r>
      <w:r>
        <w:rPr>
          <w:bCs/>
          <w:color w:val="000000"/>
          <w:spacing w:val="-6"/>
          <w:sz w:val="28"/>
          <w:szCs w:val="28"/>
          <w:lang w:val="uk-UA"/>
        </w:rPr>
        <w:tab/>
      </w:r>
      <w:r w:rsidRPr="00AF76F8">
        <w:rPr>
          <w:bCs/>
          <w:color w:val="000000"/>
          <w:spacing w:val="-6"/>
          <w:sz w:val="28"/>
          <w:szCs w:val="28"/>
          <w:lang w:val="uk-UA"/>
        </w:rPr>
        <w:t>Особливості банківського кредитування міжнародної діяльності</w:t>
      </w:r>
    </w:p>
    <w:p w:rsidR="00E10D5D" w:rsidRDefault="00E10D5D" w:rsidP="00E10D5D">
      <w:pPr>
        <w:shd w:val="clear" w:color="auto" w:fill="FFFFFF"/>
        <w:tabs>
          <w:tab w:val="left" w:pos="540"/>
          <w:tab w:val="left" w:pos="720"/>
          <w:tab w:val="left" w:pos="900"/>
          <w:tab w:val="left" w:pos="1080"/>
        </w:tabs>
        <w:ind w:firstLine="720"/>
        <w:jc w:val="both"/>
        <w:rPr>
          <w:bCs/>
          <w:i/>
          <w:color w:val="000000"/>
          <w:sz w:val="28"/>
          <w:szCs w:val="28"/>
          <w:lang w:val="uk-UA"/>
        </w:rPr>
      </w:pPr>
    </w:p>
    <w:p w:rsidR="00864925" w:rsidRPr="00E10D5D" w:rsidRDefault="00864925" w:rsidP="00E10D5D">
      <w:pPr>
        <w:shd w:val="clear" w:color="auto" w:fill="FFFFFF"/>
        <w:tabs>
          <w:tab w:val="left" w:pos="540"/>
          <w:tab w:val="left" w:pos="720"/>
          <w:tab w:val="left" w:pos="900"/>
          <w:tab w:val="left" w:pos="1080"/>
        </w:tabs>
        <w:ind w:firstLine="720"/>
        <w:jc w:val="both"/>
        <w:rPr>
          <w:b/>
          <w:bCs/>
          <w:color w:val="000000"/>
          <w:sz w:val="28"/>
          <w:szCs w:val="28"/>
          <w:lang w:val="uk-UA"/>
        </w:rPr>
      </w:pPr>
      <w:r w:rsidRPr="00E10D5D">
        <w:rPr>
          <w:b/>
          <w:bCs/>
          <w:color w:val="000000"/>
          <w:sz w:val="28"/>
          <w:szCs w:val="28"/>
          <w:lang w:val="uk-UA"/>
        </w:rPr>
        <w:t>Задачі</w:t>
      </w:r>
    </w:p>
    <w:p w:rsidR="00864925" w:rsidRPr="00E10D5D" w:rsidRDefault="00864925" w:rsidP="00E10D5D">
      <w:pPr>
        <w:pStyle w:val="3"/>
        <w:spacing w:after="0"/>
        <w:ind w:firstLine="709"/>
        <w:jc w:val="both"/>
        <w:rPr>
          <w:color w:val="000000"/>
          <w:spacing w:val="-3"/>
          <w:sz w:val="28"/>
          <w:szCs w:val="28"/>
          <w:lang w:val="uk-UA"/>
        </w:rPr>
      </w:pPr>
      <w:r w:rsidRPr="00E10D5D">
        <w:rPr>
          <w:sz w:val="28"/>
          <w:szCs w:val="28"/>
          <w:lang w:val="uk-UA"/>
        </w:rPr>
        <w:t>1</w:t>
      </w:r>
      <w:r w:rsidR="00F70C10">
        <w:rPr>
          <w:sz w:val="28"/>
          <w:szCs w:val="28"/>
          <w:lang w:val="uk-UA"/>
        </w:rPr>
        <w:t>)</w:t>
      </w:r>
      <w:r w:rsidRPr="00E10D5D">
        <w:rPr>
          <w:sz w:val="28"/>
          <w:szCs w:val="28"/>
        </w:rPr>
        <w:t xml:space="preserve"> </w:t>
      </w:r>
      <w:r w:rsidRPr="00E10D5D">
        <w:rPr>
          <w:sz w:val="28"/>
          <w:szCs w:val="28"/>
          <w:lang w:val="uk-UA"/>
        </w:rPr>
        <w:t xml:space="preserve">Кондитерська фабрика розраховується з Гданським маслозаводом за допомогою акредитивної форми. Угодою між ними передбачено </w:t>
      </w:r>
      <w:proofErr w:type="spellStart"/>
      <w:r w:rsidRPr="00E10D5D">
        <w:rPr>
          <w:sz w:val="28"/>
          <w:szCs w:val="28"/>
          <w:lang w:val="uk-UA"/>
        </w:rPr>
        <w:t>безвідзивний</w:t>
      </w:r>
      <w:proofErr w:type="spellEnd"/>
      <w:r w:rsidRPr="00E10D5D">
        <w:rPr>
          <w:sz w:val="28"/>
          <w:szCs w:val="28"/>
          <w:lang w:val="uk-UA"/>
        </w:rPr>
        <w:t xml:space="preserve"> акредитив на суму 120 тис. грн. 10 квітня фабрика звернулася до комерційного банку “Кредит” з проханням відкрити непокритий акредитив. Кореспондентським договором між банком-емітентом та виконуючим банком за </w:t>
      </w:r>
      <w:proofErr w:type="spellStart"/>
      <w:r w:rsidRPr="00E10D5D">
        <w:rPr>
          <w:sz w:val="28"/>
          <w:szCs w:val="28"/>
          <w:lang w:val="uk-UA"/>
        </w:rPr>
        <w:t>авізування</w:t>
      </w:r>
      <w:proofErr w:type="spellEnd"/>
      <w:r w:rsidRPr="00E10D5D">
        <w:rPr>
          <w:sz w:val="28"/>
          <w:szCs w:val="28"/>
          <w:lang w:val="uk-UA"/>
        </w:rPr>
        <w:t xml:space="preserve"> та інші операції з акредитивом передбачено розмір комісійних 0,1%.</w:t>
      </w:r>
      <w:r w:rsidRPr="00E10D5D">
        <w:rPr>
          <w:sz w:val="28"/>
          <w:szCs w:val="28"/>
        </w:rPr>
        <w:t xml:space="preserve"> </w:t>
      </w:r>
      <w:r w:rsidRPr="00E10D5D">
        <w:rPr>
          <w:sz w:val="28"/>
          <w:szCs w:val="28"/>
          <w:lang w:val="uk-UA"/>
        </w:rPr>
        <w:t>Після перевірки всіх необхідних документів кондитерської фабрики комерційний банк “Кредит” відкрив їй непокритий гарантований акредитив для здійснення розрахунків із Гданським маслозаводом.</w:t>
      </w:r>
      <w:r w:rsidRPr="00E10D5D">
        <w:rPr>
          <w:sz w:val="28"/>
          <w:szCs w:val="28"/>
        </w:rPr>
        <w:t xml:space="preserve"> </w:t>
      </w:r>
      <w:r w:rsidRPr="00E10D5D">
        <w:rPr>
          <w:sz w:val="28"/>
          <w:szCs w:val="28"/>
          <w:lang w:val="uk-UA"/>
        </w:rPr>
        <w:t>18 квітня банк-емітент отримав від виконуючого банку реєстр документів на 120 тис. грн. та інші передбачені умовами акредитиву документи. На поточному рахунку кондитерської фабрики залишок коштів на 18 квітня становив 30 тис. грн.</w:t>
      </w:r>
    </w:p>
    <w:p w:rsidR="00864925" w:rsidRPr="00E10D5D" w:rsidRDefault="00864925" w:rsidP="00E10D5D">
      <w:pPr>
        <w:shd w:val="clear" w:color="auto" w:fill="FFFFFF"/>
        <w:ind w:firstLine="709"/>
        <w:jc w:val="both"/>
        <w:rPr>
          <w:color w:val="000000"/>
          <w:spacing w:val="-3"/>
          <w:sz w:val="28"/>
          <w:szCs w:val="28"/>
          <w:lang w:val="uk-UA"/>
        </w:rPr>
      </w:pPr>
      <w:r w:rsidRPr="00E10D5D">
        <w:rPr>
          <w:i/>
          <w:iCs/>
          <w:color w:val="000000"/>
          <w:spacing w:val="-3"/>
          <w:sz w:val="28"/>
          <w:szCs w:val="28"/>
          <w:lang w:val="uk-UA"/>
        </w:rPr>
        <w:t>Завдання</w:t>
      </w:r>
      <w:r w:rsidRPr="00E10D5D">
        <w:rPr>
          <w:color w:val="000000"/>
          <w:spacing w:val="-3"/>
          <w:sz w:val="28"/>
          <w:szCs w:val="28"/>
          <w:lang w:val="uk-UA"/>
        </w:rPr>
        <w:t>:</w:t>
      </w:r>
    </w:p>
    <w:p w:rsidR="00864925" w:rsidRPr="00E10D5D" w:rsidRDefault="00864925" w:rsidP="00E10D5D">
      <w:pPr>
        <w:pStyle w:val="3"/>
        <w:spacing w:after="0"/>
        <w:ind w:firstLine="709"/>
        <w:jc w:val="both"/>
        <w:rPr>
          <w:sz w:val="28"/>
          <w:szCs w:val="28"/>
          <w:lang w:val="uk-UA"/>
        </w:rPr>
      </w:pPr>
      <w:r w:rsidRPr="00E10D5D">
        <w:rPr>
          <w:sz w:val="28"/>
          <w:szCs w:val="28"/>
          <w:lang w:val="uk-UA"/>
        </w:rPr>
        <w:t>1. У чому суть гарантії банку при відкритті ним непокритих гарантованих акредитивів?</w:t>
      </w:r>
    </w:p>
    <w:p w:rsidR="00864925" w:rsidRPr="00E10D5D" w:rsidRDefault="00864925" w:rsidP="00E10D5D">
      <w:pPr>
        <w:pStyle w:val="3"/>
        <w:spacing w:after="0"/>
        <w:ind w:firstLine="709"/>
        <w:jc w:val="both"/>
        <w:rPr>
          <w:sz w:val="28"/>
          <w:szCs w:val="28"/>
          <w:lang w:val="uk-UA"/>
        </w:rPr>
      </w:pPr>
      <w:r w:rsidRPr="00E10D5D">
        <w:rPr>
          <w:sz w:val="28"/>
          <w:szCs w:val="28"/>
          <w:lang w:val="uk-UA"/>
        </w:rPr>
        <w:t>2. Якими документами регулюються відносини між сторонами, що задіяні в розрахунках гарантованими акредитивами?</w:t>
      </w:r>
    </w:p>
    <w:p w:rsidR="00864925" w:rsidRPr="00E10D5D" w:rsidRDefault="00864925" w:rsidP="00E10D5D">
      <w:pPr>
        <w:pStyle w:val="3"/>
        <w:spacing w:after="0"/>
        <w:ind w:firstLine="709"/>
        <w:jc w:val="both"/>
        <w:rPr>
          <w:sz w:val="28"/>
          <w:szCs w:val="28"/>
          <w:lang w:val="uk-UA"/>
        </w:rPr>
      </w:pPr>
      <w:r w:rsidRPr="00E10D5D">
        <w:rPr>
          <w:sz w:val="28"/>
          <w:szCs w:val="28"/>
          <w:lang w:val="uk-UA"/>
        </w:rPr>
        <w:t>3. Що зробить комерційний банк “Кредит” із заявою кондитерської фабрики? Які записи за рахунками має зробити банк при відкритті акредитиву і надходженні документів від виконуючого банку про виплату коштів?</w:t>
      </w:r>
    </w:p>
    <w:p w:rsidR="00F70C10" w:rsidRDefault="00F70C10" w:rsidP="00E10D5D">
      <w:pPr>
        <w:pStyle w:val="3"/>
        <w:spacing w:after="0"/>
        <w:ind w:firstLine="709"/>
        <w:jc w:val="both"/>
        <w:rPr>
          <w:sz w:val="28"/>
          <w:szCs w:val="28"/>
          <w:lang w:val="uk-UA"/>
        </w:rPr>
      </w:pPr>
    </w:p>
    <w:p w:rsidR="00864925" w:rsidRPr="00E10D5D" w:rsidRDefault="00F70C10" w:rsidP="00E10D5D">
      <w:pPr>
        <w:pStyle w:val="3"/>
        <w:spacing w:after="0"/>
        <w:ind w:firstLine="709"/>
        <w:jc w:val="both"/>
        <w:rPr>
          <w:sz w:val="28"/>
          <w:szCs w:val="28"/>
          <w:lang w:val="uk-UA"/>
        </w:rPr>
      </w:pPr>
      <w:bookmarkStart w:id="0" w:name="_GoBack"/>
      <w:bookmarkEnd w:id="0"/>
      <w:r>
        <w:rPr>
          <w:sz w:val="28"/>
          <w:szCs w:val="28"/>
          <w:lang w:val="uk-UA"/>
        </w:rPr>
        <w:t>2)</w:t>
      </w:r>
      <w:r w:rsidR="00864925" w:rsidRPr="00E10D5D">
        <w:rPr>
          <w:sz w:val="28"/>
          <w:szCs w:val="28"/>
          <w:lang w:val="uk-UA"/>
        </w:rPr>
        <w:t xml:space="preserve"> Фірма “</w:t>
      </w:r>
      <w:proofErr w:type="spellStart"/>
      <w:r w:rsidR="00864925" w:rsidRPr="00E10D5D">
        <w:rPr>
          <w:sz w:val="28"/>
          <w:szCs w:val="28"/>
          <w:lang w:val="uk-UA"/>
        </w:rPr>
        <w:t>Астра</w:t>
      </w:r>
      <w:proofErr w:type="spellEnd"/>
      <w:r w:rsidR="00864925" w:rsidRPr="00E10D5D">
        <w:rPr>
          <w:sz w:val="28"/>
          <w:szCs w:val="28"/>
          <w:lang w:val="uk-UA"/>
        </w:rPr>
        <w:t>” вирішила перепродати одержаний вантаж іншим компаніям, її керівники звернулися до вас як до експертів по ЗЕД із запитанням про можливість застосування форми розрахунків з їх звичайними контрагентами, з якими вони працюють уже півроку, використовуючи акредитивну форму розрахунків. При цьому жодних затримок та скарг не було.</w:t>
      </w:r>
    </w:p>
    <w:p w:rsidR="00864925" w:rsidRPr="00E10D5D" w:rsidRDefault="00864925" w:rsidP="00E10D5D">
      <w:pPr>
        <w:shd w:val="clear" w:color="auto" w:fill="FFFFFF"/>
        <w:ind w:firstLine="709"/>
        <w:jc w:val="both"/>
        <w:rPr>
          <w:sz w:val="28"/>
          <w:szCs w:val="28"/>
          <w:lang w:val="uk-UA"/>
        </w:rPr>
      </w:pPr>
      <w:r w:rsidRPr="00E10D5D">
        <w:rPr>
          <w:i/>
          <w:iCs/>
          <w:color w:val="000000"/>
          <w:spacing w:val="-3"/>
          <w:sz w:val="28"/>
          <w:szCs w:val="28"/>
          <w:lang w:val="uk-UA"/>
        </w:rPr>
        <w:t>Завдання:</w:t>
      </w:r>
    </w:p>
    <w:p w:rsidR="00864925" w:rsidRPr="00E10D5D" w:rsidRDefault="00864925" w:rsidP="00E10D5D">
      <w:pPr>
        <w:pStyle w:val="3"/>
        <w:spacing w:after="0"/>
        <w:ind w:firstLine="709"/>
        <w:jc w:val="both"/>
        <w:rPr>
          <w:sz w:val="28"/>
          <w:szCs w:val="28"/>
          <w:lang w:val="uk-UA"/>
        </w:rPr>
      </w:pPr>
      <w:r w:rsidRPr="00E10D5D">
        <w:rPr>
          <w:sz w:val="28"/>
          <w:szCs w:val="28"/>
          <w:lang w:val="uk-UA"/>
        </w:rPr>
        <w:t>1. Поясніть вашому клієнтові, чим відрізняється документарне інкасо від чистого інкасо.</w:t>
      </w:r>
    </w:p>
    <w:p w:rsidR="00864925" w:rsidRPr="00E10D5D" w:rsidRDefault="00864925" w:rsidP="00E10D5D">
      <w:pPr>
        <w:pStyle w:val="3"/>
        <w:spacing w:after="0"/>
        <w:ind w:firstLine="709"/>
        <w:jc w:val="both"/>
        <w:rPr>
          <w:color w:val="000000"/>
          <w:spacing w:val="-3"/>
          <w:sz w:val="28"/>
          <w:szCs w:val="28"/>
          <w:lang w:val="uk-UA"/>
        </w:rPr>
      </w:pPr>
      <w:r w:rsidRPr="00E10D5D">
        <w:rPr>
          <w:sz w:val="28"/>
          <w:szCs w:val="28"/>
          <w:lang w:val="uk-UA"/>
        </w:rPr>
        <w:t>2. Яку саме форму інкасо ви запропонуєте своєму клієнтові?</w:t>
      </w:r>
    </w:p>
    <w:p w:rsidR="00864925" w:rsidRPr="00E10D5D" w:rsidRDefault="00864925" w:rsidP="00E10D5D">
      <w:pPr>
        <w:shd w:val="clear" w:color="auto" w:fill="FFFFFF"/>
        <w:tabs>
          <w:tab w:val="left" w:pos="540"/>
          <w:tab w:val="left" w:pos="720"/>
          <w:tab w:val="left" w:pos="900"/>
          <w:tab w:val="left" w:pos="1080"/>
        </w:tabs>
        <w:jc w:val="both"/>
        <w:rPr>
          <w:bCs/>
          <w:sz w:val="28"/>
          <w:szCs w:val="28"/>
          <w:lang w:val="uk-UA"/>
        </w:rPr>
      </w:pPr>
    </w:p>
    <w:p w:rsidR="00864925" w:rsidRPr="00E10D5D" w:rsidRDefault="00864925" w:rsidP="00E10D5D">
      <w:pPr>
        <w:shd w:val="clear" w:color="auto" w:fill="FFFFFF"/>
        <w:tabs>
          <w:tab w:val="left" w:pos="540"/>
          <w:tab w:val="left" w:pos="720"/>
          <w:tab w:val="left" w:pos="900"/>
          <w:tab w:val="left" w:pos="1080"/>
        </w:tabs>
        <w:ind w:firstLine="720"/>
        <w:jc w:val="both"/>
        <w:rPr>
          <w:b/>
          <w:bCs/>
          <w:sz w:val="28"/>
          <w:szCs w:val="28"/>
        </w:rPr>
      </w:pPr>
      <w:r w:rsidRPr="00E10D5D">
        <w:rPr>
          <w:b/>
          <w:bCs/>
          <w:sz w:val="28"/>
          <w:szCs w:val="28"/>
          <w:lang w:val="uk-UA"/>
        </w:rPr>
        <w:t>Тестові завдання.</w:t>
      </w:r>
    </w:p>
    <w:tbl>
      <w:tblPr>
        <w:tblW w:w="98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31"/>
        <w:gridCol w:w="4678"/>
      </w:tblGrid>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1</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Суб’єктами міжнародних розрахунків є:</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імпортер;</w:t>
            </w:r>
          </w:p>
          <w:p w:rsidR="00626A6B" w:rsidRPr="00E10D5D" w:rsidRDefault="00626A6B" w:rsidP="00E10D5D">
            <w:pPr>
              <w:jc w:val="both"/>
              <w:rPr>
                <w:sz w:val="28"/>
                <w:szCs w:val="28"/>
                <w:lang w:val="uk-UA"/>
              </w:rPr>
            </w:pPr>
            <w:r w:rsidRPr="00E10D5D">
              <w:rPr>
                <w:sz w:val="28"/>
                <w:szCs w:val="28"/>
                <w:lang w:val="uk-UA"/>
              </w:rPr>
              <w:t>б) експортер;</w:t>
            </w:r>
          </w:p>
          <w:p w:rsidR="00626A6B" w:rsidRPr="00E10D5D" w:rsidRDefault="00626A6B" w:rsidP="00E10D5D">
            <w:pPr>
              <w:jc w:val="both"/>
              <w:rPr>
                <w:sz w:val="28"/>
                <w:szCs w:val="28"/>
                <w:lang w:val="uk-UA"/>
              </w:rPr>
            </w:pPr>
            <w:r w:rsidRPr="00E10D5D">
              <w:rPr>
                <w:sz w:val="28"/>
                <w:szCs w:val="28"/>
                <w:lang w:val="uk-UA"/>
              </w:rPr>
              <w:t>в) Національний банк України;</w:t>
            </w:r>
          </w:p>
          <w:p w:rsidR="00626A6B" w:rsidRPr="00E10D5D" w:rsidRDefault="00626A6B" w:rsidP="00E10D5D">
            <w:pPr>
              <w:jc w:val="both"/>
              <w:rPr>
                <w:sz w:val="28"/>
                <w:szCs w:val="28"/>
                <w:lang w:val="uk-UA"/>
              </w:rPr>
            </w:pPr>
            <w:r w:rsidRPr="00E10D5D">
              <w:rPr>
                <w:sz w:val="28"/>
                <w:szCs w:val="28"/>
                <w:lang w:val="uk-UA"/>
              </w:rPr>
              <w:lastRenderedPageBreak/>
              <w:t>г) уповноважені комерційні банки;</w:t>
            </w:r>
          </w:p>
          <w:p w:rsidR="00626A6B" w:rsidRPr="00E10D5D" w:rsidRDefault="00626A6B" w:rsidP="00E10D5D">
            <w:pPr>
              <w:jc w:val="both"/>
              <w:rPr>
                <w:sz w:val="28"/>
                <w:szCs w:val="28"/>
                <w:lang w:val="uk-UA"/>
              </w:rPr>
            </w:pPr>
            <w:r w:rsidRPr="00E10D5D">
              <w:rPr>
                <w:sz w:val="28"/>
                <w:szCs w:val="28"/>
                <w:lang w:val="uk-UA"/>
              </w:rPr>
              <w:t>д) правильна відповідь а), б), г).</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lastRenderedPageBreak/>
              <w:t>2</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s>
              <w:jc w:val="both"/>
              <w:rPr>
                <w:sz w:val="28"/>
                <w:szCs w:val="28"/>
                <w:lang w:val="uk-UA"/>
              </w:rPr>
            </w:pPr>
            <w:r w:rsidRPr="00E10D5D">
              <w:rPr>
                <w:sz w:val="28"/>
                <w:szCs w:val="28"/>
                <w:lang w:val="uk-UA"/>
              </w:rPr>
              <w:t>При транспортуванні товарів у зовнішній торгівлі використовуються такі документи, як:</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авто-, авіа-, залізнична накладна;</w:t>
            </w:r>
          </w:p>
          <w:p w:rsidR="00626A6B" w:rsidRPr="00E10D5D" w:rsidRDefault="00626A6B" w:rsidP="00E10D5D">
            <w:pPr>
              <w:jc w:val="both"/>
              <w:rPr>
                <w:sz w:val="28"/>
                <w:szCs w:val="28"/>
                <w:lang w:val="uk-UA"/>
              </w:rPr>
            </w:pPr>
            <w:r w:rsidRPr="00E10D5D">
              <w:rPr>
                <w:sz w:val="28"/>
                <w:szCs w:val="28"/>
                <w:lang w:val="uk-UA"/>
              </w:rPr>
              <w:t>б) санітарне свідоцтво;</w:t>
            </w:r>
          </w:p>
          <w:p w:rsidR="00626A6B" w:rsidRPr="00E10D5D" w:rsidRDefault="00626A6B" w:rsidP="00E10D5D">
            <w:pPr>
              <w:jc w:val="both"/>
              <w:rPr>
                <w:sz w:val="28"/>
                <w:szCs w:val="28"/>
                <w:lang w:val="uk-UA"/>
              </w:rPr>
            </w:pPr>
            <w:r w:rsidRPr="00E10D5D">
              <w:rPr>
                <w:sz w:val="28"/>
                <w:szCs w:val="28"/>
                <w:lang w:val="uk-UA"/>
              </w:rPr>
              <w:t>в) коносамент;</w:t>
            </w:r>
          </w:p>
          <w:p w:rsidR="00626A6B" w:rsidRPr="00E10D5D" w:rsidRDefault="00626A6B" w:rsidP="00E10D5D">
            <w:pPr>
              <w:jc w:val="both"/>
              <w:rPr>
                <w:sz w:val="28"/>
                <w:szCs w:val="28"/>
                <w:lang w:val="uk-UA"/>
              </w:rPr>
            </w:pPr>
            <w:r w:rsidRPr="00E10D5D">
              <w:rPr>
                <w:sz w:val="28"/>
                <w:szCs w:val="28"/>
                <w:lang w:val="uk-UA"/>
              </w:rPr>
              <w:t xml:space="preserve">г) протокол </w:t>
            </w:r>
            <w:proofErr w:type="spellStart"/>
            <w:r w:rsidRPr="00E10D5D">
              <w:rPr>
                <w:sz w:val="28"/>
                <w:szCs w:val="28"/>
                <w:lang w:val="uk-UA"/>
              </w:rPr>
              <w:t>випробовувань</w:t>
            </w:r>
            <w:proofErr w:type="spellEnd"/>
            <w:r w:rsidRPr="00E10D5D">
              <w:rPr>
                <w:sz w:val="28"/>
                <w:szCs w:val="28"/>
                <w:lang w:val="uk-UA"/>
              </w:rPr>
              <w:t>;</w:t>
            </w:r>
          </w:p>
          <w:p w:rsidR="00626A6B" w:rsidRPr="00E10D5D" w:rsidRDefault="00626A6B" w:rsidP="00E10D5D">
            <w:pPr>
              <w:jc w:val="both"/>
              <w:rPr>
                <w:sz w:val="28"/>
                <w:szCs w:val="28"/>
                <w:lang w:val="uk-UA"/>
              </w:rPr>
            </w:pPr>
            <w:r w:rsidRPr="00E10D5D">
              <w:rPr>
                <w:sz w:val="28"/>
                <w:szCs w:val="28"/>
                <w:lang w:val="uk-UA"/>
              </w:rPr>
              <w:t>д) всі відповіді правильні.</w:t>
            </w:r>
          </w:p>
        </w:tc>
      </w:tr>
      <w:tr w:rsidR="00626A6B" w:rsidRPr="00F70C10"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3</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Документарний акредитив це:</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цінний папір, який посвідчує безумовне грошове зобов’язання векселедавця або його наказ третій особі сплатити після настання строку платежу визначену суму власнику векселя (векселедержателю);</w:t>
            </w:r>
          </w:p>
          <w:p w:rsidR="00626A6B" w:rsidRPr="00E10D5D" w:rsidRDefault="00626A6B" w:rsidP="00E10D5D">
            <w:pPr>
              <w:jc w:val="both"/>
              <w:rPr>
                <w:sz w:val="28"/>
                <w:szCs w:val="28"/>
                <w:lang w:val="uk-UA"/>
              </w:rPr>
            </w:pPr>
            <w:r w:rsidRPr="00E10D5D">
              <w:rPr>
                <w:sz w:val="28"/>
                <w:szCs w:val="28"/>
                <w:lang w:val="uk-UA"/>
              </w:rPr>
              <w:t>б) грошове зобов'язання банку-емітента виконати зобов'язання проти належного представлення;</w:t>
            </w:r>
          </w:p>
          <w:p w:rsidR="00626A6B" w:rsidRPr="00E10D5D" w:rsidRDefault="00626A6B" w:rsidP="00E10D5D">
            <w:pPr>
              <w:jc w:val="both"/>
              <w:rPr>
                <w:sz w:val="28"/>
                <w:szCs w:val="28"/>
                <w:lang w:val="uk-UA"/>
              </w:rPr>
            </w:pPr>
            <w:r w:rsidRPr="00E10D5D">
              <w:rPr>
                <w:sz w:val="28"/>
                <w:szCs w:val="28"/>
                <w:lang w:val="uk-UA"/>
              </w:rPr>
              <w:t>в) означає операції, здійснювані банками на підставі одержаних інструкцій, з документами, з метою: одержання акцепту та/або платежу, або видачі комерційних документів проти акцепту та/або проти платежу, або видачі документів на інших умовах;</w:t>
            </w:r>
          </w:p>
          <w:p w:rsidR="00626A6B" w:rsidRPr="00E10D5D" w:rsidRDefault="00626A6B" w:rsidP="00E10D5D">
            <w:pPr>
              <w:jc w:val="both"/>
              <w:rPr>
                <w:sz w:val="28"/>
                <w:szCs w:val="28"/>
                <w:lang w:val="uk-UA"/>
              </w:rPr>
            </w:pPr>
            <w:r w:rsidRPr="00E10D5D">
              <w:rPr>
                <w:sz w:val="28"/>
                <w:szCs w:val="28"/>
                <w:lang w:val="uk-UA"/>
              </w:rPr>
              <w:t>г) паперовий розрахунковий документ установленої форми, що містить нічим не обумовлене письмове розпорядження чекодавця платнику про сплату чекодержателю зазначеної в ньому суми коштів протягом установленого строку;</w:t>
            </w:r>
          </w:p>
          <w:p w:rsidR="00626A6B" w:rsidRPr="00E10D5D" w:rsidRDefault="00626A6B" w:rsidP="00E10D5D">
            <w:pPr>
              <w:jc w:val="both"/>
              <w:rPr>
                <w:sz w:val="28"/>
                <w:szCs w:val="28"/>
                <w:lang w:val="uk-UA"/>
              </w:rPr>
            </w:pPr>
            <w:r w:rsidRPr="00E10D5D">
              <w:rPr>
                <w:sz w:val="28"/>
                <w:szCs w:val="28"/>
                <w:lang w:val="uk-UA"/>
              </w:rPr>
              <w:t>д) паперовий розрахунковий документ, що виражений в іноземній валюті, тобто є письмовим розпорядженням юридичної або фізичної особи - нерезидента, яка виписала чек (чекодавець), платнику про виплату певної суми коштів чекодержателю, зазначеному в чеку, або іншій особі за нотаріально посвідченою довіреністю за рахунок наданого платнику грошового покриття.</w:t>
            </w:r>
          </w:p>
        </w:tc>
      </w:tr>
      <w:tr w:rsidR="00626A6B" w:rsidRPr="00F70C10" w:rsidTr="00BA08B6">
        <w:tc>
          <w:tcPr>
            <w:tcW w:w="851" w:type="dxa"/>
            <w:shd w:val="clear" w:color="auto" w:fill="auto"/>
          </w:tcPr>
          <w:p w:rsidR="00626A6B" w:rsidRPr="00E10D5D" w:rsidRDefault="00626A6B" w:rsidP="00E10D5D">
            <w:pPr>
              <w:jc w:val="both"/>
              <w:rPr>
                <w:sz w:val="28"/>
                <w:szCs w:val="28"/>
                <w:lang w:val="uk-UA"/>
              </w:rPr>
            </w:pPr>
            <w:r w:rsidRPr="00E10D5D">
              <w:rPr>
                <w:sz w:val="28"/>
                <w:szCs w:val="28"/>
                <w:lang w:val="uk-UA"/>
              </w:rPr>
              <w:t>4.</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Іменний чек в міжнародних розрахунках – це:</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 xml:space="preserve">а) цінний папір, який посвідчує безумовне грошове зобов’язання </w:t>
            </w:r>
            <w:r w:rsidRPr="00E10D5D">
              <w:rPr>
                <w:sz w:val="28"/>
                <w:szCs w:val="28"/>
                <w:lang w:val="uk-UA"/>
              </w:rPr>
              <w:lastRenderedPageBreak/>
              <w:t>векселедавця або його наказ третій особі сплатити після настання строку платежу визначену суму власнику векселя (векселедержателю);</w:t>
            </w:r>
          </w:p>
          <w:p w:rsidR="00626A6B" w:rsidRPr="00E10D5D" w:rsidRDefault="00626A6B" w:rsidP="00E10D5D">
            <w:pPr>
              <w:jc w:val="both"/>
              <w:rPr>
                <w:sz w:val="28"/>
                <w:szCs w:val="28"/>
                <w:lang w:val="uk-UA"/>
              </w:rPr>
            </w:pPr>
            <w:r w:rsidRPr="00E10D5D">
              <w:rPr>
                <w:sz w:val="28"/>
                <w:szCs w:val="28"/>
                <w:lang w:val="uk-UA"/>
              </w:rPr>
              <w:t>б) грошове зобов'язання банку-емітента виконати зобов'язання проти належного представлення;</w:t>
            </w:r>
          </w:p>
          <w:p w:rsidR="00626A6B" w:rsidRPr="00E10D5D" w:rsidRDefault="00626A6B" w:rsidP="00E10D5D">
            <w:pPr>
              <w:jc w:val="both"/>
              <w:rPr>
                <w:sz w:val="28"/>
                <w:szCs w:val="28"/>
                <w:lang w:val="uk-UA"/>
              </w:rPr>
            </w:pPr>
            <w:r w:rsidRPr="00E10D5D">
              <w:rPr>
                <w:sz w:val="28"/>
                <w:szCs w:val="28"/>
                <w:lang w:val="uk-UA"/>
              </w:rPr>
              <w:t>в) означає операції, здійснювані банками на підставі одержаних інструкцій, з документами, з метою: одержання акцепту та/або платежу, або видачі комерційних документів проти акцепту та/або проти платежу, або видачі документів на інших умовах;</w:t>
            </w:r>
          </w:p>
          <w:p w:rsidR="00626A6B" w:rsidRPr="00E10D5D" w:rsidRDefault="00626A6B" w:rsidP="00E10D5D">
            <w:pPr>
              <w:jc w:val="both"/>
              <w:rPr>
                <w:sz w:val="28"/>
                <w:szCs w:val="28"/>
                <w:lang w:val="uk-UA"/>
              </w:rPr>
            </w:pPr>
            <w:r w:rsidRPr="00E10D5D">
              <w:rPr>
                <w:sz w:val="28"/>
                <w:szCs w:val="28"/>
                <w:lang w:val="uk-UA"/>
              </w:rPr>
              <w:t>г) паперовий розрахунковий документ установленої форми, що містить нічим не обумовлене письмове розпорядження чекодавця платнику про сплату чекодержателю зазначеної в ньому суми коштів протягом установленого строку;</w:t>
            </w:r>
          </w:p>
          <w:p w:rsidR="00626A6B" w:rsidRPr="00E10D5D" w:rsidRDefault="00626A6B" w:rsidP="00E10D5D">
            <w:pPr>
              <w:jc w:val="both"/>
              <w:rPr>
                <w:sz w:val="28"/>
                <w:szCs w:val="28"/>
                <w:lang w:val="uk-UA"/>
              </w:rPr>
            </w:pPr>
            <w:r w:rsidRPr="00E10D5D">
              <w:rPr>
                <w:sz w:val="28"/>
                <w:szCs w:val="28"/>
                <w:lang w:val="uk-UA"/>
              </w:rPr>
              <w:t>д) паперовий розрахунковий документ, що виражений в іноземній валюті, тобто є письмовим розпорядженням юридичної або фізичної особи - нерезидента, яка виписала чек (чекодавець), платнику про виплату певної суми коштів чекодержателю, зазначеному в чеку, або іншій особі за нотаріально посвідченою довіреністю за рахунок наданого платнику грошового покриття.</w:t>
            </w:r>
          </w:p>
        </w:tc>
      </w:tr>
      <w:tr w:rsidR="00626A6B" w:rsidRPr="00F70C10"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lastRenderedPageBreak/>
              <w:t>5</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Інкасо в міжнародних розрахунках – це:</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цінний папір, який посвідчує безумовне грошове зобов’язання векселедавця або його наказ третій особі сплатити після настання строку платежу визначену суму власнику векселя (векселедержателю);</w:t>
            </w:r>
          </w:p>
          <w:p w:rsidR="00626A6B" w:rsidRPr="00E10D5D" w:rsidRDefault="00626A6B" w:rsidP="00E10D5D">
            <w:pPr>
              <w:jc w:val="both"/>
              <w:rPr>
                <w:sz w:val="28"/>
                <w:szCs w:val="28"/>
                <w:lang w:val="uk-UA"/>
              </w:rPr>
            </w:pPr>
            <w:r w:rsidRPr="00E10D5D">
              <w:rPr>
                <w:sz w:val="28"/>
                <w:szCs w:val="28"/>
                <w:lang w:val="uk-UA"/>
              </w:rPr>
              <w:t>б) грошове зобов'язання банку-емітента виконати зобов'язання проти належного представлення;</w:t>
            </w:r>
          </w:p>
          <w:p w:rsidR="00626A6B" w:rsidRPr="00E10D5D" w:rsidRDefault="00626A6B" w:rsidP="00E10D5D">
            <w:pPr>
              <w:jc w:val="both"/>
              <w:rPr>
                <w:sz w:val="28"/>
                <w:szCs w:val="28"/>
                <w:lang w:val="uk-UA"/>
              </w:rPr>
            </w:pPr>
            <w:r w:rsidRPr="00E10D5D">
              <w:rPr>
                <w:sz w:val="28"/>
                <w:szCs w:val="28"/>
                <w:lang w:val="uk-UA"/>
              </w:rPr>
              <w:t xml:space="preserve">в) означає операції, здійснювані банками на підставі одержаних </w:t>
            </w:r>
            <w:r w:rsidRPr="00E10D5D">
              <w:rPr>
                <w:sz w:val="28"/>
                <w:szCs w:val="28"/>
                <w:lang w:val="uk-UA"/>
              </w:rPr>
              <w:lastRenderedPageBreak/>
              <w:t>інструкцій, з документами, з метою: одержання акцепту та/або платежу, або видачі комерційних документів проти акцепту та/або проти платежу, або видачі документів на інших умовах;</w:t>
            </w:r>
          </w:p>
          <w:p w:rsidR="00626A6B" w:rsidRPr="00E10D5D" w:rsidRDefault="00626A6B" w:rsidP="00E10D5D">
            <w:pPr>
              <w:jc w:val="both"/>
              <w:rPr>
                <w:sz w:val="28"/>
                <w:szCs w:val="28"/>
                <w:lang w:val="uk-UA"/>
              </w:rPr>
            </w:pPr>
            <w:r w:rsidRPr="00E10D5D">
              <w:rPr>
                <w:sz w:val="28"/>
                <w:szCs w:val="28"/>
                <w:lang w:val="uk-UA"/>
              </w:rPr>
              <w:t>г) паперовий розрахунковий документ установленої форми, що містить нічим не обумовлене письмове розпорядження чекодавця платнику про сплату чекодержателю зазначеної в ньому суми коштів протягом установленого строку;</w:t>
            </w:r>
          </w:p>
          <w:p w:rsidR="00626A6B" w:rsidRPr="00E10D5D" w:rsidRDefault="00626A6B" w:rsidP="00E10D5D">
            <w:pPr>
              <w:jc w:val="both"/>
              <w:rPr>
                <w:sz w:val="28"/>
                <w:szCs w:val="28"/>
                <w:lang w:val="uk-UA"/>
              </w:rPr>
            </w:pPr>
            <w:r w:rsidRPr="00E10D5D">
              <w:rPr>
                <w:sz w:val="28"/>
                <w:szCs w:val="28"/>
                <w:lang w:val="uk-UA"/>
              </w:rPr>
              <w:t>д) паперовий розрахунковий документ, що виражений в іноземній валюті, тобто є письмовим розпорядженням юридичної або фізичної особи - нерезидента, яка виписала чек (чекодавець), платнику про виплату певної суми коштів чекодержателю, зазначеному в чеку, або іншій особі за нотаріально посвідченою довіреністю за рахунок наданого платнику грошового покриття.</w:t>
            </w:r>
          </w:p>
        </w:tc>
      </w:tr>
      <w:tr w:rsidR="00626A6B" w:rsidRPr="00F70C10"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lastRenderedPageBreak/>
              <w:t>6</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Чек в міжнародних розрахунках – це:</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цінний папір, який посвідчує безумовне грошове зобов’язання векселедавця або його наказ третій особі сплатити після настання строку платежу визначену суму власнику векселя (векселедержателю);</w:t>
            </w:r>
          </w:p>
          <w:p w:rsidR="00626A6B" w:rsidRPr="00E10D5D" w:rsidRDefault="00626A6B" w:rsidP="00E10D5D">
            <w:pPr>
              <w:jc w:val="both"/>
              <w:rPr>
                <w:sz w:val="28"/>
                <w:szCs w:val="28"/>
                <w:lang w:val="uk-UA"/>
              </w:rPr>
            </w:pPr>
            <w:r w:rsidRPr="00E10D5D">
              <w:rPr>
                <w:sz w:val="28"/>
                <w:szCs w:val="28"/>
                <w:lang w:val="uk-UA"/>
              </w:rPr>
              <w:t>б) грошове зобов'язання банку-емітента виконати зобов'язання проти належного представлення;</w:t>
            </w:r>
          </w:p>
          <w:p w:rsidR="00626A6B" w:rsidRPr="00E10D5D" w:rsidRDefault="00626A6B" w:rsidP="00E10D5D">
            <w:pPr>
              <w:jc w:val="both"/>
              <w:rPr>
                <w:sz w:val="28"/>
                <w:szCs w:val="28"/>
                <w:lang w:val="uk-UA"/>
              </w:rPr>
            </w:pPr>
            <w:r w:rsidRPr="00E10D5D">
              <w:rPr>
                <w:sz w:val="28"/>
                <w:szCs w:val="28"/>
                <w:lang w:val="uk-UA"/>
              </w:rPr>
              <w:t>в) означає операції, здійснювані банками на підставі одержаних інструкцій, з документами, з метою: одержання акцепту та/або платежу, або видачі комерційних документів проти акцепту та/або проти платежу, або видачі документів на інших умовах;</w:t>
            </w:r>
          </w:p>
          <w:p w:rsidR="00626A6B" w:rsidRPr="00E10D5D" w:rsidRDefault="00626A6B" w:rsidP="00E10D5D">
            <w:pPr>
              <w:jc w:val="both"/>
              <w:rPr>
                <w:sz w:val="28"/>
                <w:szCs w:val="28"/>
                <w:lang w:val="uk-UA"/>
              </w:rPr>
            </w:pPr>
            <w:r w:rsidRPr="00E10D5D">
              <w:rPr>
                <w:sz w:val="28"/>
                <w:szCs w:val="28"/>
                <w:lang w:val="uk-UA"/>
              </w:rPr>
              <w:t xml:space="preserve">г) паперовий розрахунковий документ установленої форми, що містить нічим не обумовлене </w:t>
            </w:r>
            <w:r w:rsidRPr="00E10D5D">
              <w:rPr>
                <w:sz w:val="28"/>
                <w:szCs w:val="28"/>
                <w:lang w:val="uk-UA"/>
              </w:rPr>
              <w:lastRenderedPageBreak/>
              <w:t>письмове розпорядження чекодавця платнику про сплату чекодержателю зазначеної в ньому суми коштів протягом установленого строку;</w:t>
            </w:r>
          </w:p>
          <w:p w:rsidR="00626A6B" w:rsidRPr="00E10D5D" w:rsidRDefault="00626A6B" w:rsidP="00E10D5D">
            <w:pPr>
              <w:jc w:val="both"/>
              <w:rPr>
                <w:sz w:val="28"/>
                <w:szCs w:val="28"/>
                <w:lang w:val="uk-UA"/>
              </w:rPr>
            </w:pPr>
            <w:r w:rsidRPr="00E10D5D">
              <w:rPr>
                <w:sz w:val="28"/>
                <w:szCs w:val="28"/>
                <w:lang w:val="uk-UA"/>
              </w:rPr>
              <w:t>д) паперовий розрахунковий документ, що виражений в іноземній валюті, тобто є письмовим розпорядженням юридичної або фізичної особи - нерезидента, яка виписала чек (чекодавець), платнику про виплату певної суми коштів чекодержателю, зазначеному в чеку, або іншій особі за нотаріально посвідченою довіреністю за рахунок наданого платнику грошового покриття.</w:t>
            </w:r>
          </w:p>
        </w:tc>
      </w:tr>
      <w:tr w:rsidR="00626A6B" w:rsidRPr="00F70C10"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lastRenderedPageBreak/>
              <w:t>7</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Термін “Лоро” означає:</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рахунок, відкритий банком у банку-кореспонденті для відображення взаємних розрахунків банків та їх клієнтів;</w:t>
            </w:r>
          </w:p>
          <w:p w:rsidR="00626A6B" w:rsidRPr="00E10D5D" w:rsidRDefault="00626A6B" w:rsidP="00E10D5D">
            <w:pPr>
              <w:jc w:val="both"/>
              <w:rPr>
                <w:sz w:val="28"/>
                <w:szCs w:val="28"/>
                <w:lang w:val="uk-UA"/>
              </w:rPr>
            </w:pPr>
            <w:r w:rsidRPr="00E10D5D">
              <w:rPr>
                <w:sz w:val="28"/>
                <w:szCs w:val="28"/>
                <w:lang w:val="uk-UA"/>
              </w:rPr>
              <w:t xml:space="preserve">б) рахунок, відкритий банком своєму банку-кореспонденту, на який зараховуються всі одержані або видані за його дорученням суми коштів; </w:t>
            </w:r>
          </w:p>
          <w:p w:rsidR="00626A6B" w:rsidRPr="00E10D5D" w:rsidRDefault="00626A6B" w:rsidP="00E10D5D">
            <w:pPr>
              <w:jc w:val="both"/>
              <w:rPr>
                <w:sz w:val="28"/>
                <w:szCs w:val="28"/>
                <w:lang w:val="uk-UA"/>
              </w:rPr>
            </w:pPr>
            <w:r w:rsidRPr="00E10D5D">
              <w:rPr>
                <w:sz w:val="28"/>
                <w:szCs w:val="28"/>
                <w:lang w:val="uk-UA"/>
              </w:rPr>
              <w:t>в) рахунок, який банк веде за кордоном у місцевій валюті;</w:t>
            </w:r>
          </w:p>
          <w:p w:rsidR="00626A6B" w:rsidRPr="00E10D5D" w:rsidRDefault="00626A6B" w:rsidP="00E10D5D">
            <w:pPr>
              <w:jc w:val="both"/>
              <w:rPr>
                <w:sz w:val="28"/>
                <w:szCs w:val="28"/>
                <w:lang w:val="uk-UA"/>
              </w:rPr>
            </w:pPr>
            <w:r w:rsidRPr="00E10D5D">
              <w:rPr>
                <w:sz w:val="28"/>
                <w:szCs w:val="28"/>
                <w:lang w:val="uk-UA"/>
              </w:rPr>
              <w:t>г) є бухгалтерським документом банку, в якому обліковується рух коштів клієнта банку;</w:t>
            </w:r>
          </w:p>
          <w:p w:rsidR="00626A6B" w:rsidRPr="00E10D5D" w:rsidRDefault="00626A6B" w:rsidP="00E10D5D">
            <w:pPr>
              <w:jc w:val="both"/>
              <w:rPr>
                <w:sz w:val="28"/>
                <w:szCs w:val="28"/>
                <w:lang w:val="uk-UA"/>
              </w:rPr>
            </w:pPr>
            <w:r w:rsidRPr="00E10D5D">
              <w:rPr>
                <w:sz w:val="28"/>
                <w:szCs w:val="28"/>
                <w:lang w:val="uk-UA"/>
              </w:rPr>
              <w:t>д) рахунки, на яких обліковуються власні кошти, вимоги, зобов’язання банку стосовно його клієнтів і контрагентів і які дають можливість здійснювати переказ коштів за допомогою банківських платіжних інструментів.</w:t>
            </w:r>
          </w:p>
        </w:tc>
      </w:tr>
      <w:tr w:rsidR="00626A6B" w:rsidRPr="00F70C10"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8</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Термін “Ностро” означає:</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рахунок, відкритий банком у банку-кореспонденті для відображення взаємних розрахунків банків та їх клієнтів;</w:t>
            </w:r>
          </w:p>
          <w:p w:rsidR="00626A6B" w:rsidRPr="00E10D5D" w:rsidRDefault="00626A6B" w:rsidP="00E10D5D">
            <w:pPr>
              <w:jc w:val="both"/>
              <w:rPr>
                <w:sz w:val="28"/>
                <w:szCs w:val="28"/>
                <w:lang w:val="uk-UA"/>
              </w:rPr>
            </w:pPr>
            <w:r w:rsidRPr="00E10D5D">
              <w:rPr>
                <w:sz w:val="28"/>
                <w:szCs w:val="28"/>
                <w:lang w:val="uk-UA"/>
              </w:rPr>
              <w:t xml:space="preserve">б) рахунок, відкритий банком своєму банку-кореспонденту, на який зараховуються всі одержані або </w:t>
            </w:r>
            <w:r w:rsidRPr="00E10D5D">
              <w:rPr>
                <w:sz w:val="28"/>
                <w:szCs w:val="28"/>
                <w:lang w:val="uk-UA"/>
              </w:rPr>
              <w:lastRenderedPageBreak/>
              <w:t xml:space="preserve">видані за його дорученням суми коштів; </w:t>
            </w:r>
          </w:p>
          <w:p w:rsidR="00626A6B" w:rsidRPr="00E10D5D" w:rsidRDefault="00626A6B" w:rsidP="00E10D5D">
            <w:pPr>
              <w:jc w:val="both"/>
              <w:rPr>
                <w:sz w:val="28"/>
                <w:szCs w:val="28"/>
                <w:lang w:val="uk-UA"/>
              </w:rPr>
            </w:pPr>
            <w:r w:rsidRPr="00E10D5D">
              <w:rPr>
                <w:sz w:val="28"/>
                <w:szCs w:val="28"/>
                <w:lang w:val="uk-UA"/>
              </w:rPr>
              <w:t>в) рахунок, який банк веде за кордоном у місцевій валюті;</w:t>
            </w:r>
          </w:p>
          <w:p w:rsidR="00626A6B" w:rsidRPr="00E10D5D" w:rsidRDefault="00626A6B" w:rsidP="00E10D5D">
            <w:pPr>
              <w:jc w:val="both"/>
              <w:rPr>
                <w:sz w:val="28"/>
                <w:szCs w:val="28"/>
                <w:lang w:val="uk-UA"/>
              </w:rPr>
            </w:pPr>
            <w:r w:rsidRPr="00E10D5D">
              <w:rPr>
                <w:sz w:val="28"/>
                <w:szCs w:val="28"/>
                <w:lang w:val="uk-UA"/>
              </w:rPr>
              <w:t>г) є бухгалтерським документом банку, в якому обліковується рух коштів клієнта банку;</w:t>
            </w:r>
          </w:p>
          <w:p w:rsidR="00626A6B" w:rsidRPr="00E10D5D" w:rsidRDefault="00626A6B" w:rsidP="00E10D5D">
            <w:pPr>
              <w:jc w:val="both"/>
              <w:rPr>
                <w:sz w:val="28"/>
                <w:szCs w:val="28"/>
                <w:lang w:val="uk-UA"/>
              </w:rPr>
            </w:pPr>
            <w:r w:rsidRPr="00E10D5D">
              <w:rPr>
                <w:sz w:val="28"/>
                <w:szCs w:val="28"/>
                <w:lang w:val="uk-UA"/>
              </w:rPr>
              <w:t>д) рахунки, на яких обліковуються власні кошти, вимоги, зобов’язання банку стосовно його клієнтів і контрагентів і які дають можливість здійснювати переказ коштів за допомогою банківських платіжних інструментів.</w:t>
            </w:r>
          </w:p>
        </w:tc>
      </w:tr>
      <w:tr w:rsidR="00626A6B" w:rsidRPr="00F70C10"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lastRenderedPageBreak/>
              <w:t>9</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Термін «</w:t>
            </w:r>
            <w:proofErr w:type="spellStart"/>
            <w:r w:rsidRPr="00E10D5D">
              <w:rPr>
                <w:sz w:val="28"/>
                <w:szCs w:val="28"/>
                <w:lang w:val="uk-UA"/>
              </w:rPr>
              <w:t>Востро</w:t>
            </w:r>
            <w:proofErr w:type="spellEnd"/>
            <w:r w:rsidRPr="00E10D5D">
              <w:rPr>
                <w:sz w:val="28"/>
                <w:szCs w:val="28"/>
                <w:lang w:val="uk-UA"/>
              </w:rPr>
              <w:t xml:space="preserve">» означає: </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рахунок, відкритий банком у банку-кореспонденті для відображення взаємних розрахунків банків та їх клієнтів;</w:t>
            </w:r>
          </w:p>
          <w:p w:rsidR="00626A6B" w:rsidRPr="00E10D5D" w:rsidRDefault="00626A6B" w:rsidP="00E10D5D">
            <w:pPr>
              <w:jc w:val="both"/>
              <w:rPr>
                <w:sz w:val="28"/>
                <w:szCs w:val="28"/>
                <w:lang w:val="uk-UA"/>
              </w:rPr>
            </w:pPr>
            <w:r w:rsidRPr="00E10D5D">
              <w:rPr>
                <w:sz w:val="28"/>
                <w:szCs w:val="28"/>
                <w:lang w:val="uk-UA"/>
              </w:rPr>
              <w:t xml:space="preserve">б) рахунок, відкритий банком своєму банку-кореспонденту, на який зараховуються всі одержані або видані за його дорученням суми коштів; </w:t>
            </w:r>
          </w:p>
          <w:p w:rsidR="00626A6B" w:rsidRPr="00E10D5D" w:rsidRDefault="00626A6B" w:rsidP="00E10D5D">
            <w:pPr>
              <w:jc w:val="both"/>
              <w:rPr>
                <w:sz w:val="28"/>
                <w:szCs w:val="28"/>
                <w:lang w:val="uk-UA"/>
              </w:rPr>
            </w:pPr>
            <w:r w:rsidRPr="00E10D5D">
              <w:rPr>
                <w:sz w:val="28"/>
                <w:szCs w:val="28"/>
                <w:lang w:val="uk-UA"/>
              </w:rPr>
              <w:t>в) рахунок, який банк веде за кордоном у місцевій валюті;</w:t>
            </w:r>
          </w:p>
          <w:p w:rsidR="00626A6B" w:rsidRPr="00E10D5D" w:rsidRDefault="00626A6B" w:rsidP="00E10D5D">
            <w:pPr>
              <w:jc w:val="both"/>
              <w:rPr>
                <w:sz w:val="28"/>
                <w:szCs w:val="28"/>
                <w:lang w:val="uk-UA"/>
              </w:rPr>
            </w:pPr>
            <w:r w:rsidRPr="00E10D5D">
              <w:rPr>
                <w:sz w:val="28"/>
                <w:szCs w:val="28"/>
                <w:lang w:val="uk-UA"/>
              </w:rPr>
              <w:t>г) є бухгалтерським документом банку, в якому обліковується рух коштів клієнта банку;</w:t>
            </w:r>
          </w:p>
          <w:p w:rsidR="00626A6B" w:rsidRPr="00E10D5D" w:rsidRDefault="00626A6B" w:rsidP="00E10D5D">
            <w:pPr>
              <w:jc w:val="both"/>
              <w:rPr>
                <w:sz w:val="28"/>
                <w:szCs w:val="28"/>
                <w:lang w:val="uk-UA"/>
              </w:rPr>
            </w:pPr>
            <w:r w:rsidRPr="00E10D5D">
              <w:rPr>
                <w:sz w:val="28"/>
                <w:szCs w:val="28"/>
                <w:lang w:val="uk-UA"/>
              </w:rPr>
              <w:t>д) рахунки, на яких обліковуються власні кошти, вимоги, зобов’язання банку стосовно його клієнтів і контрагентів і які дають можливість здійснювати переказ коштів за допомогою банківських платіжних інструментів.</w:t>
            </w:r>
          </w:p>
        </w:tc>
      </w:tr>
      <w:tr w:rsidR="00626A6B" w:rsidRPr="00F70C10"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10</w:t>
            </w:r>
            <w:r w:rsidR="00626A6B" w:rsidRPr="00E10D5D">
              <w:rPr>
                <w:sz w:val="28"/>
                <w:szCs w:val="28"/>
                <w:lang w:val="uk-UA"/>
              </w:rPr>
              <w:t>.</w:t>
            </w:r>
          </w:p>
        </w:tc>
        <w:tc>
          <w:tcPr>
            <w:tcW w:w="4331" w:type="dxa"/>
            <w:shd w:val="clear" w:color="auto" w:fill="auto"/>
          </w:tcPr>
          <w:p w:rsidR="00626A6B" w:rsidRPr="00E10D5D" w:rsidRDefault="00626A6B" w:rsidP="00E10D5D">
            <w:pPr>
              <w:tabs>
                <w:tab w:val="num" w:pos="720"/>
              </w:tabs>
              <w:jc w:val="both"/>
              <w:rPr>
                <w:sz w:val="28"/>
                <w:szCs w:val="28"/>
                <w:lang w:val="uk-UA"/>
              </w:rPr>
            </w:pPr>
            <w:r w:rsidRPr="00E10D5D">
              <w:rPr>
                <w:sz w:val="28"/>
                <w:szCs w:val="28"/>
                <w:lang w:val="uk-UA"/>
              </w:rPr>
              <w:t>У якій формі дозволено здійснювати міжнародні розрахунки суб’єктам господарювання в Україні?</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готівковій;</w:t>
            </w:r>
          </w:p>
          <w:p w:rsidR="00626A6B" w:rsidRPr="00E10D5D" w:rsidRDefault="00626A6B" w:rsidP="00E10D5D">
            <w:pPr>
              <w:jc w:val="both"/>
              <w:rPr>
                <w:sz w:val="28"/>
                <w:szCs w:val="28"/>
                <w:lang w:val="uk-UA"/>
              </w:rPr>
            </w:pPr>
            <w:r w:rsidRPr="00E10D5D">
              <w:rPr>
                <w:sz w:val="28"/>
                <w:szCs w:val="28"/>
                <w:lang w:val="uk-UA"/>
              </w:rPr>
              <w:t>б) безготівковій;</w:t>
            </w:r>
          </w:p>
          <w:p w:rsidR="00626A6B" w:rsidRPr="00E10D5D" w:rsidRDefault="00626A6B" w:rsidP="00E10D5D">
            <w:pPr>
              <w:jc w:val="both"/>
              <w:rPr>
                <w:sz w:val="28"/>
                <w:szCs w:val="28"/>
                <w:lang w:val="uk-UA"/>
              </w:rPr>
            </w:pPr>
            <w:r w:rsidRPr="00E10D5D">
              <w:rPr>
                <w:sz w:val="28"/>
                <w:szCs w:val="28"/>
                <w:lang w:val="uk-UA"/>
              </w:rPr>
              <w:t>в) готівковій і безготівковій;</w:t>
            </w:r>
          </w:p>
          <w:p w:rsidR="00626A6B" w:rsidRPr="00E10D5D" w:rsidRDefault="00626A6B" w:rsidP="00E10D5D">
            <w:pPr>
              <w:jc w:val="both"/>
              <w:rPr>
                <w:sz w:val="28"/>
                <w:szCs w:val="28"/>
                <w:lang w:val="uk-UA"/>
              </w:rPr>
            </w:pPr>
            <w:r w:rsidRPr="00E10D5D">
              <w:rPr>
                <w:sz w:val="28"/>
                <w:szCs w:val="28"/>
                <w:lang w:val="uk-UA"/>
              </w:rPr>
              <w:t>г) безготівковій тільки у національній валюті;</w:t>
            </w:r>
          </w:p>
          <w:p w:rsidR="00626A6B" w:rsidRPr="00E10D5D" w:rsidRDefault="00626A6B" w:rsidP="00E10D5D">
            <w:pPr>
              <w:jc w:val="both"/>
              <w:rPr>
                <w:sz w:val="28"/>
                <w:szCs w:val="28"/>
                <w:lang w:val="uk-UA"/>
              </w:rPr>
            </w:pPr>
            <w:r w:rsidRPr="00E10D5D">
              <w:rPr>
                <w:sz w:val="28"/>
                <w:szCs w:val="28"/>
                <w:lang w:val="uk-UA"/>
              </w:rPr>
              <w:t>д) безготівковій тільки у іноземній валюті.</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11</w:t>
            </w:r>
            <w:r w:rsidR="00626A6B" w:rsidRPr="00E10D5D">
              <w:rPr>
                <w:sz w:val="28"/>
                <w:szCs w:val="28"/>
                <w:lang w:val="uk-UA"/>
              </w:rPr>
              <w:t>.</w:t>
            </w:r>
          </w:p>
        </w:tc>
        <w:tc>
          <w:tcPr>
            <w:tcW w:w="4331" w:type="dxa"/>
            <w:shd w:val="clear" w:color="auto" w:fill="auto"/>
          </w:tcPr>
          <w:p w:rsidR="00626A6B" w:rsidRPr="00E10D5D" w:rsidRDefault="00626A6B" w:rsidP="00E10D5D">
            <w:pPr>
              <w:tabs>
                <w:tab w:val="num" w:pos="720"/>
              </w:tabs>
              <w:jc w:val="both"/>
              <w:rPr>
                <w:sz w:val="28"/>
                <w:szCs w:val="28"/>
                <w:lang w:val="uk-UA"/>
              </w:rPr>
            </w:pPr>
            <w:r w:rsidRPr="00E10D5D">
              <w:rPr>
                <w:sz w:val="28"/>
                <w:szCs w:val="28"/>
                <w:lang w:val="uk-UA"/>
              </w:rPr>
              <w:t xml:space="preserve">Переказ авансу з умовою, що банк експортера здійснить фактичну виплату авансу на його рахунок </w:t>
            </w:r>
            <w:r w:rsidRPr="00E10D5D">
              <w:rPr>
                <w:sz w:val="28"/>
                <w:szCs w:val="28"/>
                <w:lang w:val="uk-UA"/>
              </w:rPr>
              <w:lastRenderedPageBreak/>
              <w:t>лише проти надання транспортного документу:</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lastRenderedPageBreak/>
              <w:t>а) документарне інкасо;</w:t>
            </w:r>
          </w:p>
          <w:p w:rsidR="00626A6B" w:rsidRPr="00E10D5D" w:rsidRDefault="00626A6B" w:rsidP="00E10D5D">
            <w:pPr>
              <w:jc w:val="both"/>
              <w:rPr>
                <w:sz w:val="28"/>
                <w:szCs w:val="28"/>
                <w:lang w:val="uk-UA"/>
              </w:rPr>
            </w:pPr>
            <w:r w:rsidRPr="00E10D5D">
              <w:rPr>
                <w:sz w:val="28"/>
                <w:szCs w:val="28"/>
                <w:lang w:val="uk-UA"/>
              </w:rPr>
              <w:t>б) документарний акредитив;</w:t>
            </w:r>
          </w:p>
          <w:p w:rsidR="00626A6B" w:rsidRPr="00E10D5D" w:rsidRDefault="00626A6B" w:rsidP="00E10D5D">
            <w:pPr>
              <w:jc w:val="both"/>
              <w:rPr>
                <w:sz w:val="28"/>
                <w:szCs w:val="28"/>
                <w:lang w:val="uk-UA"/>
              </w:rPr>
            </w:pPr>
            <w:r w:rsidRPr="00E10D5D">
              <w:rPr>
                <w:sz w:val="28"/>
                <w:szCs w:val="28"/>
                <w:lang w:val="uk-UA"/>
              </w:rPr>
              <w:t>в) документарний переказ;</w:t>
            </w:r>
          </w:p>
          <w:p w:rsidR="00626A6B" w:rsidRPr="00E10D5D" w:rsidRDefault="00626A6B" w:rsidP="00E10D5D">
            <w:pPr>
              <w:jc w:val="both"/>
              <w:rPr>
                <w:sz w:val="28"/>
                <w:szCs w:val="28"/>
                <w:lang w:val="uk-UA"/>
              </w:rPr>
            </w:pPr>
            <w:r w:rsidRPr="00E10D5D">
              <w:rPr>
                <w:sz w:val="28"/>
                <w:szCs w:val="28"/>
                <w:lang w:val="uk-UA"/>
              </w:rPr>
              <w:lastRenderedPageBreak/>
              <w:t>г) розрахунки чеками;</w:t>
            </w:r>
          </w:p>
          <w:p w:rsidR="00626A6B" w:rsidRPr="00E10D5D" w:rsidRDefault="00626A6B" w:rsidP="00E10D5D">
            <w:pPr>
              <w:jc w:val="both"/>
              <w:rPr>
                <w:sz w:val="28"/>
                <w:szCs w:val="28"/>
                <w:lang w:val="uk-UA"/>
              </w:rPr>
            </w:pPr>
            <w:r w:rsidRPr="00E10D5D">
              <w:rPr>
                <w:sz w:val="28"/>
                <w:szCs w:val="28"/>
                <w:lang w:val="uk-UA"/>
              </w:rPr>
              <w:t>д) вексельний платіж.</w:t>
            </w:r>
          </w:p>
        </w:tc>
      </w:tr>
      <w:tr w:rsidR="00626A6B" w:rsidRPr="00F70C10"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lastRenderedPageBreak/>
              <w:t>12</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Назвіть ос</w:t>
            </w:r>
            <w:r w:rsidR="00F472AC">
              <w:rPr>
                <w:sz w:val="28"/>
                <w:szCs w:val="28"/>
                <w:lang w:val="uk-UA"/>
              </w:rPr>
              <w:t>н</w:t>
            </w:r>
            <w:r w:rsidRPr="00E10D5D">
              <w:rPr>
                <w:sz w:val="28"/>
                <w:szCs w:val="28"/>
                <w:lang w:val="uk-UA"/>
              </w:rPr>
              <w:t>овний чинник, що впливає на вибір форми розрахунків:</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кількість та вид товару; б) наявність сертифікату якості та свідоцтва про походження товару; в) наявність кредитної угоди; г) платоспроможність та репутація контрагентів по зовнішньоторговельних угодах; д) термін і місце укладання угоди.</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13</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Банк-ремітент – це:</w:t>
            </w:r>
          </w:p>
        </w:tc>
        <w:tc>
          <w:tcPr>
            <w:tcW w:w="4678" w:type="dxa"/>
            <w:shd w:val="clear" w:color="auto" w:fill="auto"/>
          </w:tcPr>
          <w:p w:rsidR="00626A6B" w:rsidRPr="00E10D5D" w:rsidRDefault="00626A6B" w:rsidP="00E10D5D">
            <w:pPr>
              <w:pStyle w:val="tj"/>
              <w:shd w:val="clear" w:color="auto" w:fill="FFFFFF"/>
              <w:spacing w:before="0" w:beforeAutospacing="0" w:after="0" w:afterAutospacing="0"/>
              <w:rPr>
                <w:sz w:val="28"/>
                <w:szCs w:val="28"/>
                <w:lang w:val="uk-UA"/>
              </w:rPr>
            </w:pPr>
            <w:r w:rsidRPr="00E10D5D">
              <w:rPr>
                <w:sz w:val="28"/>
                <w:szCs w:val="28"/>
                <w:lang w:val="uk-UA"/>
              </w:rPr>
              <w:t>а) банк, якому довіритель доручає операцію по інкасуванню;</w:t>
            </w:r>
          </w:p>
          <w:p w:rsidR="00626A6B" w:rsidRPr="00E10D5D" w:rsidRDefault="00626A6B" w:rsidP="00E10D5D">
            <w:pPr>
              <w:pStyle w:val="tj"/>
              <w:shd w:val="clear" w:color="auto" w:fill="FFFFFF"/>
              <w:spacing w:before="0" w:beforeAutospacing="0" w:after="0" w:afterAutospacing="0"/>
              <w:rPr>
                <w:sz w:val="28"/>
                <w:szCs w:val="28"/>
                <w:lang w:val="uk-UA"/>
              </w:rPr>
            </w:pPr>
            <w:r w:rsidRPr="00E10D5D">
              <w:rPr>
                <w:sz w:val="28"/>
                <w:szCs w:val="28"/>
                <w:lang w:val="uk-UA"/>
              </w:rPr>
              <w:t xml:space="preserve">б) будь-який банк, який не є </w:t>
            </w:r>
            <w:proofErr w:type="spellStart"/>
            <w:r w:rsidRPr="00E10D5D">
              <w:rPr>
                <w:sz w:val="28"/>
                <w:szCs w:val="28"/>
                <w:lang w:val="uk-UA"/>
              </w:rPr>
              <w:t>бакном</w:t>
            </w:r>
            <w:proofErr w:type="spellEnd"/>
            <w:r w:rsidRPr="00E10D5D">
              <w:rPr>
                <w:sz w:val="28"/>
                <w:szCs w:val="28"/>
                <w:lang w:val="uk-UA"/>
              </w:rPr>
              <w:t>-ремітентом, що бере участь в операції по виконанню інкасового доручення;</w:t>
            </w:r>
          </w:p>
          <w:p w:rsidR="00626A6B" w:rsidRPr="00E10D5D" w:rsidRDefault="00626A6B" w:rsidP="00E10D5D">
            <w:pPr>
              <w:pStyle w:val="tj"/>
              <w:shd w:val="clear" w:color="auto" w:fill="FFFFFF"/>
              <w:spacing w:before="0" w:beforeAutospacing="0" w:after="0" w:afterAutospacing="0"/>
              <w:rPr>
                <w:sz w:val="28"/>
                <w:szCs w:val="28"/>
                <w:lang w:val="uk-UA"/>
              </w:rPr>
            </w:pPr>
            <w:r w:rsidRPr="00E10D5D">
              <w:rPr>
                <w:sz w:val="28"/>
                <w:szCs w:val="28"/>
                <w:lang w:val="uk-UA"/>
              </w:rPr>
              <w:t xml:space="preserve">в) </w:t>
            </w:r>
            <w:proofErr w:type="spellStart"/>
            <w:r w:rsidRPr="00E10D5D">
              <w:rPr>
                <w:sz w:val="28"/>
                <w:szCs w:val="28"/>
                <w:lang w:val="uk-UA"/>
              </w:rPr>
              <w:t>інкасуючий</w:t>
            </w:r>
            <w:proofErr w:type="spellEnd"/>
            <w:r w:rsidRPr="00E10D5D">
              <w:rPr>
                <w:sz w:val="28"/>
                <w:szCs w:val="28"/>
                <w:lang w:val="uk-UA"/>
              </w:rPr>
              <w:t xml:space="preserve"> банк, що робить подання платникові;</w:t>
            </w:r>
          </w:p>
          <w:p w:rsidR="00626A6B" w:rsidRPr="00E10D5D" w:rsidRDefault="00626A6B" w:rsidP="00E10D5D">
            <w:pPr>
              <w:jc w:val="both"/>
              <w:rPr>
                <w:sz w:val="28"/>
                <w:szCs w:val="28"/>
                <w:lang w:val="uk-UA"/>
              </w:rPr>
            </w:pPr>
            <w:r w:rsidRPr="00E10D5D">
              <w:rPr>
                <w:sz w:val="28"/>
                <w:szCs w:val="28"/>
                <w:lang w:val="uk-UA"/>
              </w:rPr>
              <w:t xml:space="preserve">г) банк, який за дорученням </w:t>
            </w:r>
            <w:proofErr w:type="spellStart"/>
            <w:r w:rsidRPr="00E10D5D">
              <w:rPr>
                <w:sz w:val="28"/>
                <w:szCs w:val="28"/>
                <w:lang w:val="uk-UA"/>
              </w:rPr>
              <w:t>наказодавця</w:t>
            </w:r>
            <w:proofErr w:type="spellEnd"/>
            <w:r w:rsidRPr="00E10D5D">
              <w:rPr>
                <w:sz w:val="28"/>
                <w:szCs w:val="28"/>
                <w:lang w:val="uk-UA"/>
              </w:rPr>
              <w:t xml:space="preserve"> акредитива або від власного імені відкриває акредитив на користь </w:t>
            </w:r>
            <w:proofErr w:type="spellStart"/>
            <w:r w:rsidRPr="00E10D5D">
              <w:rPr>
                <w:sz w:val="28"/>
                <w:szCs w:val="28"/>
                <w:lang w:val="uk-UA"/>
              </w:rPr>
              <w:t>бенефіціара</w:t>
            </w:r>
            <w:proofErr w:type="spellEnd"/>
            <w:r w:rsidRPr="00E10D5D">
              <w:rPr>
                <w:sz w:val="28"/>
                <w:szCs w:val="28"/>
                <w:lang w:val="uk-UA"/>
              </w:rPr>
              <w:t>;</w:t>
            </w:r>
          </w:p>
          <w:p w:rsidR="00626A6B" w:rsidRPr="00E10D5D" w:rsidRDefault="00626A6B" w:rsidP="00E10D5D">
            <w:pPr>
              <w:jc w:val="both"/>
              <w:rPr>
                <w:sz w:val="28"/>
                <w:szCs w:val="28"/>
                <w:lang w:val="uk-UA"/>
              </w:rPr>
            </w:pPr>
            <w:r w:rsidRPr="00E10D5D">
              <w:rPr>
                <w:sz w:val="28"/>
                <w:szCs w:val="28"/>
                <w:lang w:val="uk-UA"/>
              </w:rPr>
              <w:t>д) правильна відповідь відсутня.</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14</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s>
              <w:jc w:val="both"/>
              <w:rPr>
                <w:sz w:val="28"/>
                <w:szCs w:val="28"/>
                <w:lang w:val="uk-UA"/>
              </w:rPr>
            </w:pPr>
            <w:r w:rsidRPr="00E10D5D">
              <w:rPr>
                <w:sz w:val="28"/>
                <w:szCs w:val="28"/>
                <w:lang w:val="uk-UA"/>
              </w:rPr>
              <w:t>Мінімальна участь банків при здійсненні міжнародних розрахунків у формі:</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документарним інкасо;</w:t>
            </w:r>
          </w:p>
          <w:p w:rsidR="00626A6B" w:rsidRPr="00E10D5D" w:rsidRDefault="00626A6B" w:rsidP="00E10D5D">
            <w:pPr>
              <w:jc w:val="both"/>
              <w:rPr>
                <w:sz w:val="28"/>
                <w:szCs w:val="28"/>
                <w:lang w:val="uk-UA"/>
              </w:rPr>
            </w:pPr>
            <w:r w:rsidRPr="00E10D5D">
              <w:rPr>
                <w:sz w:val="28"/>
                <w:szCs w:val="28"/>
                <w:lang w:val="uk-UA"/>
              </w:rPr>
              <w:t>б) документарним акредитивом;</w:t>
            </w:r>
          </w:p>
          <w:p w:rsidR="00626A6B" w:rsidRPr="00E10D5D" w:rsidRDefault="00626A6B" w:rsidP="00E10D5D">
            <w:pPr>
              <w:jc w:val="both"/>
              <w:rPr>
                <w:sz w:val="28"/>
                <w:szCs w:val="28"/>
                <w:lang w:val="uk-UA"/>
              </w:rPr>
            </w:pPr>
            <w:r w:rsidRPr="00E10D5D">
              <w:rPr>
                <w:sz w:val="28"/>
                <w:szCs w:val="28"/>
                <w:lang w:val="uk-UA"/>
              </w:rPr>
              <w:t>в) розрахунків чеками;</w:t>
            </w:r>
          </w:p>
          <w:p w:rsidR="00626A6B" w:rsidRPr="00E10D5D" w:rsidRDefault="00626A6B" w:rsidP="00E10D5D">
            <w:pPr>
              <w:jc w:val="both"/>
              <w:rPr>
                <w:sz w:val="28"/>
                <w:szCs w:val="28"/>
                <w:lang w:val="uk-UA"/>
              </w:rPr>
            </w:pPr>
            <w:r w:rsidRPr="00E10D5D">
              <w:rPr>
                <w:sz w:val="28"/>
                <w:szCs w:val="28"/>
                <w:lang w:val="uk-UA"/>
              </w:rPr>
              <w:t>г) міжнародного банківського переказу;</w:t>
            </w:r>
          </w:p>
          <w:p w:rsidR="00626A6B" w:rsidRPr="00E10D5D" w:rsidRDefault="00626A6B" w:rsidP="00E10D5D">
            <w:pPr>
              <w:jc w:val="both"/>
              <w:rPr>
                <w:sz w:val="28"/>
                <w:szCs w:val="28"/>
                <w:lang w:val="uk-UA"/>
              </w:rPr>
            </w:pPr>
            <w:r w:rsidRPr="00E10D5D">
              <w:rPr>
                <w:sz w:val="28"/>
                <w:szCs w:val="28"/>
                <w:lang w:val="uk-UA"/>
              </w:rPr>
              <w:t>д) всі відповіді правильні.</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15</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Свідоцтво, яке засвідчує якість фактично поставленого товару і його відповідність умовам контракту, – це:</w:t>
            </w:r>
          </w:p>
        </w:tc>
        <w:tc>
          <w:tcPr>
            <w:tcW w:w="4678" w:type="dxa"/>
            <w:shd w:val="clear" w:color="auto" w:fill="auto"/>
          </w:tcPr>
          <w:p w:rsidR="00626A6B" w:rsidRPr="00E10D5D" w:rsidRDefault="00626A6B" w:rsidP="00E10D5D">
            <w:pPr>
              <w:tabs>
                <w:tab w:val="num" w:pos="0"/>
              </w:tabs>
              <w:jc w:val="both"/>
              <w:rPr>
                <w:sz w:val="28"/>
                <w:szCs w:val="28"/>
                <w:lang w:val="uk-UA"/>
              </w:rPr>
            </w:pPr>
            <w:r w:rsidRPr="00E10D5D">
              <w:rPr>
                <w:sz w:val="28"/>
                <w:szCs w:val="28"/>
                <w:lang w:val="uk-UA"/>
              </w:rPr>
              <w:t>а) коносамент;</w:t>
            </w:r>
          </w:p>
          <w:p w:rsidR="00626A6B" w:rsidRPr="00E10D5D" w:rsidRDefault="00626A6B" w:rsidP="00E10D5D">
            <w:pPr>
              <w:tabs>
                <w:tab w:val="num" w:pos="0"/>
              </w:tabs>
              <w:jc w:val="both"/>
              <w:rPr>
                <w:sz w:val="28"/>
                <w:szCs w:val="28"/>
                <w:lang w:val="uk-UA"/>
              </w:rPr>
            </w:pPr>
            <w:r w:rsidRPr="00E10D5D">
              <w:rPr>
                <w:sz w:val="28"/>
                <w:szCs w:val="28"/>
                <w:lang w:val="uk-UA"/>
              </w:rPr>
              <w:t>б) специфікація;</w:t>
            </w:r>
          </w:p>
          <w:p w:rsidR="00626A6B" w:rsidRPr="00E10D5D" w:rsidRDefault="00626A6B" w:rsidP="00E10D5D">
            <w:pPr>
              <w:tabs>
                <w:tab w:val="num" w:pos="0"/>
              </w:tabs>
              <w:jc w:val="both"/>
              <w:rPr>
                <w:sz w:val="28"/>
                <w:szCs w:val="28"/>
                <w:lang w:val="uk-UA"/>
              </w:rPr>
            </w:pPr>
            <w:r w:rsidRPr="00E10D5D">
              <w:rPr>
                <w:sz w:val="28"/>
                <w:szCs w:val="28"/>
                <w:lang w:val="uk-UA"/>
              </w:rPr>
              <w:t>в) пакувальний лист;</w:t>
            </w:r>
          </w:p>
          <w:p w:rsidR="00626A6B" w:rsidRPr="00E10D5D" w:rsidRDefault="00626A6B" w:rsidP="00E10D5D">
            <w:pPr>
              <w:tabs>
                <w:tab w:val="num" w:pos="0"/>
              </w:tabs>
              <w:jc w:val="both"/>
              <w:rPr>
                <w:sz w:val="28"/>
                <w:szCs w:val="28"/>
                <w:lang w:val="uk-UA"/>
              </w:rPr>
            </w:pPr>
            <w:r w:rsidRPr="00E10D5D">
              <w:rPr>
                <w:sz w:val="28"/>
                <w:szCs w:val="28"/>
                <w:lang w:val="uk-UA"/>
              </w:rPr>
              <w:t>г) сертифікат якості;</w:t>
            </w:r>
          </w:p>
          <w:p w:rsidR="00626A6B" w:rsidRPr="00E10D5D" w:rsidRDefault="00626A6B" w:rsidP="00E10D5D">
            <w:pPr>
              <w:tabs>
                <w:tab w:val="num" w:pos="0"/>
              </w:tabs>
              <w:jc w:val="both"/>
              <w:rPr>
                <w:sz w:val="28"/>
                <w:szCs w:val="28"/>
                <w:lang w:val="uk-UA"/>
              </w:rPr>
            </w:pPr>
            <w:r w:rsidRPr="00E10D5D">
              <w:rPr>
                <w:sz w:val="28"/>
                <w:szCs w:val="28"/>
                <w:lang w:val="uk-UA"/>
              </w:rPr>
              <w:t>д) свідоцтво про проходження.</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16</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Який з видів інкасо використовується при проведені розрахунків не супроводжених комерційними документами:</w:t>
            </w:r>
          </w:p>
        </w:tc>
        <w:tc>
          <w:tcPr>
            <w:tcW w:w="4678"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а) документарне;</w:t>
            </w:r>
          </w:p>
          <w:p w:rsidR="00626A6B" w:rsidRPr="00E10D5D" w:rsidRDefault="00626A6B" w:rsidP="00E10D5D">
            <w:pPr>
              <w:tabs>
                <w:tab w:val="num" w:pos="0"/>
                <w:tab w:val="num" w:pos="720"/>
              </w:tabs>
              <w:jc w:val="both"/>
              <w:rPr>
                <w:sz w:val="28"/>
                <w:szCs w:val="28"/>
                <w:lang w:val="uk-UA"/>
              </w:rPr>
            </w:pPr>
            <w:r w:rsidRPr="00E10D5D">
              <w:rPr>
                <w:sz w:val="28"/>
                <w:szCs w:val="28"/>
                <w:lang w:val="uk-UA"/>
              </w:rPr>
              <w:t>б) товарне;</w:t>
            </w:r>
          </w:p>
          <w:p w:rsidR="00626A6B" w:rsidRPr="00E10D5D" w:rsidRDefault="00626A6B" w:rsidP="00E10D5D">
            <w:pPr>
              <w:tabs>
                <w:tab w:val="num" w:pos="0"/>
                <w:tab w:val="num" w:pos="720"/>
              </w:tabs>
              <w:jc w:val="both"/>
              <w:rPr>
                <w:sz w:val="28"/>
                <w:szCs w:val="28"/>
                <w:lang w:val="uk-UA"/>
              </w:rPr>
            </w:pPr>
            <w:r w:rsidRPr="00E10D5D">
              <w:rPr>
                <w:sz w:val="28"/>
                <w:szCs w:val="28"/>
                <w:lang w:val="uk-UA"/>
              </w:rPr>
              <w:t>в) чисте;</w:t>
            </w:r>
          </w:p>
          <w:p w:rsidR="00626A6B" w:rsidRPr="00E10D5D" w:rsidRDefault="00626A6B" w:rsidP="00E10D5D">
            <w:pPr>
              <w:tabs>
                <w:tab w:val="num" w:pos="0"/>
                <w:tab w:val="num" w:pos="720"/>
              </w:tabs>
              <w:jc w:val="both"/>
              <w:rPr>
                <w:sz w:val="28"/>
                <w:szCs w:val="28"/>
                <w:lang w:val="uk-UA"/>
              </w:rPr>
            </w:pPr>
            <w:r w:rsidRPr="00E10D5D">
              <w:rPr>
                <w:sz w:val="28"/>
                <w:szCs w:val="28"/>
                <w:lang w:val="uk-UA"/>
              </w:rPr>
              <w:t>г) бездокументарне;</w:t>
            </w:r>
          </w:p>
          <w:p w:rsidR="00626A6B" w:rsidRPr="00E10D5D" w:rsidRDefault="00626A6B" w:rsidP="00E10D5D">
            <w:pPr>
              <w:tabs>
                <w:tab w:val="num" w:pos="0"/>
                <w:tab w:val="num" w:pos="720"/>
              </w:tabs>
              <w:jc w:val="both"/>
              <w:rPr>
                <w:sz w:val="28"/>
                <w:szCs w:val="28"/>
                <w:lang w:val="uk-UA"/>
              </w:rPr>
            </w:pPr>
            <w:r w:rsidRPr="00E10D5D">
              <w:rPr>
                <w:sz w:val="28"/>
                <w:szCs w:val="28"/>
                <w:lang w:val="uk-UA"/>
              </w:rPr>
              <w:t>д) немає правильної відповіді.</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br w:type="page"/>
              <w:t>17</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Чим повинні супроводжуватися документи, відправлені на інкасо:</w:t>
            </w:r>
          </w:p>
        </w:tc>
        <w:tc>
          <w:tcPr>
            <w:tcW w:w="4678"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а) платіжним дорученням;</w:t>
            </w:r>
          </w:p>
          <w:p w:rsidR="00626A6B" w:rsidRPr="00E10D5D" w:rsidRDefault="00626A6B" w:rsidP="00E10D5D">
            <w:pPr>
              <w:tabs>
                <w:tab w:val="num" w:pos="0"/>
                <w:tab w:val="num" w:pos="720"/>
              </w:tabs>
              <w:jc w:val="both"/>
              <w:rPr>
                <w:sz w:val="28"/>
                <w:szCs w:val="28"/>
                <w:lang w:val="uk-UA"/>
              </w:rPr>
            </w:pPr>
            <w:r w:rsidRPr="00E10D5D">
              <w:rPr>
                <w:sz w:val="28"/>
                <w:szCs w:val="28"/>
                <w:lang w:val="uk-UA"/>
              </w:rPr>
              <w:t>б) інкасовим дорученням довірителя;</w:t>
            </w:r>
          </w:p>
          <w:p w:rsidR="00626A6B" w:rsidRPr="00E10D5D" w:rsidRDefault="00626A6B" w:rsidP="00E10D5D">
            <w:pPr>
              <w:tabs>
                <w:tab w:val="num" w:pos="0"/>
                <w:tab w:val="num" w:pos="720"/>
              </w:tabs>
              <w:jc w:val="both"/>
              <w:rPr>
                <w:sz w:val="28"/>
                <w:szCs w:val="28"/>
                <w:lang w:val="uk-UA"/>
              </w:rPr>
            </w:pPr>
            <w:r w:rsidRPr="00E10D5D">
              <w:rPr>
                <w:sz w:val="28"/>
                <w:szCs w:val="28"/>
                <w:lang w:val="uk-UA"/>
              </w:rPr>
              <w:t>в) телеграфним переказом;</w:t>
            </w:r>
          </w:p>
          <w:p w:rsidR="00626A6B" w:rsidRPr="00E10D5D" w:rsidRDefault="00626A6B" w:rsidP="00E10D5D">
            <w:pPr>
              <w:tabs>
                <w:tab w:val="num" w:pos="0"/>
                <w:tab w:val="num" w:pos="720"/>
              </w:tabs>
              <w:jc w:val="both"/>
              <w:rPr>
                <w:sz w:val="28"/>
                <w:szCs w:val="28"/>
                <w:lang w:val="uk-UA"/>
              </w:rPr>
            </w:pPr>
            <w:r w:rsidRPr="00E10D5D">
              <w:rPr>
                <w:sz w:val="28"/>
                <w:szCs w:val="28"/>
                <w:lang w:val="uk-UA"/>
              </w:rPr>
              <w:t>г) заявою на переказ;</w:t>
            </w:r>
          </w:p>
          <w:p w:rsidR="00626A6B" w:rsidRPr="00E10D5D" w:rsidRDefault="00626A6B" w:rsidP="00E10D5D">
            <w:pPr>
              <w:tabs>
                <w:tab w:val="num" w:pos="0"/>
                <w:tab w:val="num" w:pos="720"/>
              </w:tabs>
              <w:jc w:val="both"/>
              <w:rPr>
                <w:sz w:val="28"/>
                <w:szCs w:val="28"/>
                <w:lang w:val="uk-UA"/>
              </w:rPr>
            </w:pPr>
            <w:r w:rsidRPr="00E10D5D">
              <w:rPr>
                <w:sz w:val="28"/>
                <w:szCs w:val="28"/>
                <w:lang w:val="uk-UA"/>
              </w:rPr>
              <w:t>д) правильна відповідь відсутня.</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lastRenderedPageBreak/>
              <w:t>18</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Учасниками документарного інкасо є:</w:t>
            </w:r>
          </w:p>
        </w:tc>
        <w:tc>
          <w:tcPr>
            <w:tcW w:w="4678"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а) довіритель;</w:t>
            </w:r>
          </w:p>
          <w:p w:rsidR="00626A6B" w:rsidRPr="00E10D5D" w:rsidRDefault="00626A6B" w:rsidP="00E10D5D">
            <w:pPr>
              <w:tabs>
                <w:tab w:val="num" w:pos="0"/>
                <w:tab w:val="num" w:pos="720"/>
              </w:tabs>
              <w:jc w:val="both"/>
              <w:rPr>
                <w:sz w:val="28"/>
                <w:szCs w:val="28"/>
                <w:lang w:val="uk-UA"/>
              </w:rPr>
            </w:pPr>
            <w:r w:rsidRPr="00E10D5D">
              <w:rPr>
                <w:sz w:val="28"/>
                <w:szCs w:val="28"/>
                <w:lang w:val="uk-UA"/>
              </w:rPr>
              <w:t>б) платник;</w:t>
            </w:r>
          </w:p>
          <w:p w:rsidR="00626A6B" w:rsidRPr="00E10D5D" w:rsidRDefault="00626A6B" w:rsidP="00E10D5D">
            <w:pPr>
              <w:tabs>
                <w:tab w:val="num" w:pos="0"/>
                <w:tab w:val="num" w:pos="720"/>
              </w:tabs>
              <w:jc w:val="both"/>
              <w:rPr>
                <w:sz w:val="28"/>
                <w:szCs w:val="28"/>
                <w:lang w:val="uk-UA"/>
              </w:rPr>
            </w:pPr>
            <w:r w:rsidRPr="00E10D5D">
              <w:rPr>
                <w:sz w:val="28"/>
                <w:szCs w:val="28"/>
                <w:lang w:val="uk-UA"/>
              </w:rPr>
              <w:t>в) банк-ремітент;</w:t>
            </w:r>
          </w:p>
          <w:p w:rsidR="00626A6B" w:rsidRPr="00E10D5D" w:rsidRDefault="00626A6B" w:rsidP="00E10D5D">
            <w:pPr>
              <w:tabs>
                <w:tab w:val="num" w:pos="0"/>
                <w:tab w:val="num" w:pos="720"/>
              </w:tabs>
              <w:jc w:val="both"/>
              <w:rPr>
                <w:sz w:val="28"/>
                <w:szCs w:val="28"/>
                <w:lang w:val="uk-UA"/>
              </w:rPr>
            </w:pPr>
            <w:r w:rsidRPr="00E10D5D">
              <w:rPr>
                <w:sz w:val="28"/>
                <w:szCs w:val="28"/>
                <w:lang w:val="uk-UA"/>
              </w:rPr>
              <w:t>г) банк, що інкасує;</w:t>
            </w:r>
          </w:p>
          <w:p w:rsidR="00626A6B" w:rsidRPr="00E10D5D" w:rsidRDefault="00626A6B" w:rsidP="00E10D5D">
            <w:pPr>
              <w:tabs>
                <w:tab w:val="num" w:pos="0"/>
                <w:tab w:val="num" w:pos="720"/>
              </w:tabs>
              <w:jc w:val="both"/>
              <w:rPr>
                <w:sz w:val="28"/>
                <w:szCs w:val="28"/>
                <w:lang w:val="uk-UA"/>
              </w:rPr>
            </w:pPr>
            <w:r w:rsidRPr="00E10D5D">
              <w:rPr>
                <w:sz w:val="28"/>
                <w:szCs w:val="28"/>
                <w:lang w:val="uk-UA"/>
              </w:rPr>
              <w:t>д)всі відповіді правильні.</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19</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Які з перелічених видів інкасо є правильними:</w:t>
            </w:r>
          </w:p>
        </w:tc>
        <w:tc>
          <w:tcPr>
            <w:tcW w:w="4678"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а) документарне;</w:t>
            </w:r>
          </w:p>
          <w:p w:rsidR="00626A6B" w:rsidRPr="00E10D5D" w:rsidRDefault="00626A6B" w:rsidP="00E10D5D">
            <w:pPr>
              <w:tabs>
                <w:tab w:val="num" w:pos="0"/>
                <w:tab w:val="num" w:pos="720"/>
              </w:tabs>
              <w:jc w:val="both"/>
              <w:rPr>
                <w:sz w:val="28"/>
                <w:szCs w:val="28"/>
                <w:lang w:val="uk-UA"/>
              </w:rPr>
            </w:pPr>
            <w:r w:rsidRPr="00E10D5D">
              <w:rPr>
                <w:sz w:val="28"/>
                <w:szCs w:val="28"/>
                <w:lang w:val="uk-UA"/>
              </w:rPr>
              <w:t>б) </w:t>
            </w:r>
            <w:proofErr w:type="spellStart"/>
            <w:r w:rsidRPr="00E10D5D">
              <w:rPr>
                <w:sz w:val="28"/>
                <w:szCs w:val="28"/>
                <w:lang w:val="uk-UA"/>
              </w:rPr>
              <w:t>безвідзивне</w:t>
            </w:r>
            <w:proofErr w:type="spellEnd"/>
            <w:r w:rsidRPr="00E10D5D">
              <w:rPr>
                <w:sz w:val="28"/>
                <w:szCs w:val="28"/>
                <w:lang w:val="uk-UA"/>
              </w:rPr>
              <w:t>;</w:t>
            </w:r>
          </w:p>
          <w:p w:rsidR="00626A6B" w:rsidRPr="00E10D5D" w:rsidRDefault="00626A6B" w:rsidP="00E10D5D">
            <w:pPr>
              <w:tabs>
                <w:tab w:val="num" w:pos="0"/>
                <w:tab w:val="num" w:pos="720"/>
              </w:tabs>
              <w:jc w:val="both"/>
              <w:rPr>
                <w:sz w:val="28"/>
                <w:szCs w:val="28"/>
                <w:lang w:val="uk-UA"/>
              </w:rPr>
            </w:pPr>
            <w:r w:rsidRPr="00E10D5D">
              <w:rPr>
                <w:sz w:val="28"/>
                <w:szCs w:val="28"/>
                <w:lang w:val="uk-UA"/>
              </w:rPr>
              <w:t>в) резервне;</w:t>
            </w:r>
          </w:p>
          <w:p w:rsidR="00626A6B" w:rsidRPr="00E10D5D" w:rsidRDefault="00626A6B" w:rsidP="00E10D5D">
            <w:pPr>
              <w:tabs>
                <w:tab w:val="num" w:pos="0"/>
                <w:tab w:val="num" w:pos="720"/>
              </w:tabs>
              <w:jc w:val="both"/>
              <w:rPr>
                <w:sz w:val="28"/>
                <w:szCs w:val="28"/>
                <w:lang w:val="uk-UA"/>
              </w:rPr>
            </w:pPr>
            <w:r w:rsidRPr="00E10D5D">
              <w:rPr>
                <w:sz w:val="28"/>
                <w:szCs w:val="28"/>
                <w:lang w:val="uk-UA"/>
              </w:rPr>
              <w:t>г) чисте;</w:t>
            </w:r>
          </w:p>
          <w:p w:rsidR="00626A6B" w:rsidRPr="00E10D5D" w:rsidRDefault="00626A6B" w:rsidP="00E10D5D">
            <w:pPr>
              <w:tabs>
                <w:tab w:val="num" w:pos="0"/>
                <w:tab w:val="num" w:pos="720"/>
              </w:tabs>
              <w:jc w:val="both"/>
              <w:rPr>
                <w:sz w:val="28"/>
                <w:szCs w:val="28"/>
                <w:lang w:val="uk-UA"/>
              </w:rPr>
            </w:pPr>
            <w:r w:rsidRPr="00E10D5D">
              <w:rPr>
                <w:sz w:val="28"/>
                <w:szCs w:val="28"/>
                <w:lang w:val="uk-UA"/>
              </w:rPr>
              <w:t>д) правильні відповіді а і г.</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20</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 xml:space="preserve">Які види </w:t>
            </w:r>
            <w:proofErr w:type="spellStart"/>
            <w:r w:rsidRPr="00E10D5D">
              <w:rPr>
                <w:sz w:val="28"/>
                <w:szCs w:val="28"/>
                <w:lang w:val="uk-UA"/>
              </w:rPr>
              <w:t>чеків</w:t>
            </w:r>
            <w:proofErr w:type="spellEnd"/>
            <w:r w:rsidRPr="00E10D5D">
              <w:rPr>
                <w:sz w:val="28"/>
                <w:szCs w:val="28"/>
                <w:lang w:val="uk-UA"/>
              </w:rPr>
              <w:t xml:space="preserve"> не використовуються в міжнародних розрахунках:</w:t>
            </w:r>
          </w:p>
        </w:tc>
        <w:tc>
          <w:tcPr>
            <w:tcW w:w="4678"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а) іменні;</w:t>
            </w:r>
          </w:p>
          <w:p w:rsidR="00626A6B" w:rsidRPr="00E10D5D" w:rsidRDefault="00626A6B" w:rsidP="00E10D5D">
            <w:pPr>
              <w:tabs>
                <w:tab w:val="num" w:pos="0"/>
                <w:tab w:val="num" w:pos="720"/>
              </w:tabs>
              <w:jc w:val="both"/>
              <w:rPr>
                <w:sz w:val="28"/>
                <w:szCs w:val="28"/>
                <w:lang w:val="uk-UA"/>
              </w:rPr>
            </w:pPr>
            <w:r w:rsidRPr="00E10D5D">
              <w:rPr>
                <w:sz w:val="28"/>
                <w:szCs w:val="28"/>
                <w:lang w:val="uk-UA"/>
              </w:rPr>
              <w:t>б) розрахункові;</w:t>
            </w:r>
          </w:p>
          <w:p w:rsidR="00626A6B" w:rsidRPr="00E10D5D" w:rsidRDefault="00626A6B" w:rsidP="00E10D5D">
            <w:pPr>
              <w:tabs>
                <w:tab w:val="num" w:pos="0"/>
                <w:tab w:val="num" w:pos="720"/>
              </w:tabs>
              <w:jc w:val="both"/>
              <w:rPr>
                <w:sz w:val="28"/>
                <w:szCs w:val="28"/>
                <w:lang w:val="uk-UA"/>
              </w:rPr>
            </w:pPr>
            <w:r w:rsidRPr="00E10D5D">
              <w:rPr>
                <w:sz w:val="28"/>
                <w:szCs w:val="28"/>
                <w:lang w:val="uk-UA"/>
              </w:rPr>
              <w:t>в) на пред’явника;</w:t>
            </w:r>
          </w:p>
          <w:p w:rsidR="00626A6B" w:rsidRPr="00E10D5D" w:rsidRDefault="00626A6B" w:rsidP="00E10D5D">
            <w:pPr>
              <w:tabs>
                <w:tab w:val="num" w:pos="0"/>
                <w:tab w:val="num" w:pos="720"/>
              </w:tabs>
              <w:jc w:val="both"/>
              <w:rPr>
                <w:sz w:val="28"/>
                <w:szCs w:val="28"/>
                <w:lang w:val="uk-UA"/>
              </w:rPr>
            </w:pPr>
            <w:r w:rsidRPr="00E10D5D">
              <w:rPr>
                <w:sz w:val="28"/>
                <w:szCs w:val="28"/>
                <w:lang w:val="uk-UA"/>
              </w:rPr>
              <w:t>г) ордерні;</w:t>
            </w:r>
          </w:p>
          <w:p w:rsidR="00626A6B" w:rsidRPr="00E10D5D" w:rsidRDefault="00626A6B" w:rsidP="00E10D5D">
            <w:pPr>
              <w:tabs>
                <w:tab w:val="num" w:pos="0"/>
                <w:tab w:val="num" w:pos="720"/>
              </w:tabs>
              <w:jc w:val="both"/>
              <w:rPr>
                <w:sz w:val="28"/>
                <w:szCs w:val="28"/>
                <w:lang w:val="uk-UA"/>
              </w:rPr>
            </w:pPr>
            <w:r w:rsidRPr="00E10D5D">
              <w:rPr>
                <w:sz w:val="28"/>
                <w:szCs w:val="28"/>
                <w:lang w:val="uk-UA"/>
              </w:rPr>
              <w:t xml:space="preserve">д) грошові (суто для отримання </w:t>
            </w:r>
            <w:proofErr w:type="spellStart"/>
            <w:r w:rsidRPr="00E10D5D">
              <w:rPr>
                <w:sz w:val="28"/>
                <w:szCs w:val="28"/>
                <w:lang w:val="uk-UA"/>
              </w:rPr>
              <w:t>готвіки</w:t>
            </w:r>
            <w:proofErr w:type="spellEnd"/>
            <w:r w:rsidRPr="00E10D5D">
              <w:rPr>
                <w:sz w:val="28"/>
                <w:szCs w:val="28"/>
                <w:lang w:val="uk-UA"/>
              </w:rPr>
              <w:t>).</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21</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Строк дії іменного чека після його видачі відповідно до Женевської конвенції:</w:t>
            </w:r>
          </w:p>
        </w:tc>
        <w:tc>
          <w:tcPr>
            <w:tcW w:w="4678"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а) 1 місяць;</w:t>
            </w:r>
          </w:p>
          <w:p w:rsidR="00626A6B" w:rsidRPr="00E10D5D" w:rsidRDefault="00626A6B" w:rsidP="00E10D5D">
            <w:pPr>
              <w:tabs>
                <w:tab w:val="num" w:pos="0"/>
                <w:tab w:val="num" w:pos="720"/>
              </w:tabs>
              <w:jc w:val="both"/>
              <w:rPr>
                <w:sz w:val="28"/>
                <w:szCs w:val="28"/>
                <w:lang w:val="uk-UA"/>
              </w:rPr>
            </w:pPr>
            <w:r w:rsidRPr="00E10D5D">
              <w:rPr>
                <w:sz w:val="28"/>
                <w:szCs w:val="28"/>
                <w:lang w:val="uk-UA"/>
              </w:rPr>
              <w:t>б) 3 місяці;</w:t>
            </w:r>
          </w:p>
          <w:p w:rsidR="00626A6B" w:rsidRPr="00E10D5D" w:rsidRDefault="00626A6B" w:rsidP="00E10D5D">
            <w:pPr>
              <w:tabs>
                <w:tab w:val="num" w:pos="0"/>
                <w:tab w:val="num" w:pos="720"/>
              </w:tabs>
              <w:jc w:val="both"/>
              <w:rPr>
                <w:sz w:val="28"/>
                <w:szCs w:val="28"/>
                <w:lang w:val="uk-UA"/>
              </w:rPr>
            </w:pPr>
            <w:r w:rsidRPr="00E10D5D">
              <w:rPr>
                <w:sz w:val="28"/>
                <w:szCs w:val="28"/>
                <w:lang w:val="uk-UA"/>
              </w:rPr>
              <w:t>в) 6 місяців;</w:t>
            </w:r>
          </w:p>
          <w:p w:rsidR="00626A6B" w:rsidRPr="00E10D5D" w:rsidRDefault="00626A6B" w:rsidP="00E10D5D">
            <w:pPr>
              <w:tabs>
                <w:tab w:val="num" w:pos="0"/>
                <w:tab w:val="num" w:pos="720"/>
              </w:tabs>
              <w:jc w:val="both"/>
              <w:rPr>
                <w:sz w:val="28"/>
                <w:szCs w:val="28"/>
                <w:lang w:val="uk-UA"/>
              </w:rPr>
            </w:pPr>
            <w:r w:rsidRPr="00E10D5D">
              <w:rPr>
                <w:sz w:val="28"/>
                <w:szCs w:val="28"/>
                <w:lang w:val="uk-UA"/>
              </w:rPr>
              <w:t>г) 10 місяців;</w:t>
            </w:r>
          </w:p>
          <w:p w:rsidR="00626A6B" w:rsidRPr="00E10D5D" w:rsidRDefault="00626A6B" w:rsidP="00E10D5D">
            <w:pPr>
              <w:tabs>
                <w:tab w:val="num" w:pos="0"/>
                <w:tab w:val="num" w:pos="720"/>
              </w:tabs>
              <w:jc w:val="both"/>
              <w:rPr>
                <w:sz w:val="28"/>
                <w:szCs w:val="28"/>
                <w:lang w:val="uk-UA"/>
              </w:rPr>
            </w:pPr>
            <w:r w:rsidRPr="00E10D5D">
              <w:rPr>
                <w:sz w:val="28"/>
                <w:szCs w:val="28"/>
                <w:lang w:val="uk-UA"/>
              </w:rPr>
              <w:t>д) 1 рік.</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22</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 w:val="num" w:pos="720"/>
                <w:tab w:val="num" w:pos="1260"/>
              </w:tabs>
              <w:jc w:val="both"/>
              <w:rPr>
                <w:sz w:val="28"/>
                <w:szCs w:val="28"/>
                <w:lang w:val="uk-UA"/>
              </w:rPr>
            </w:pPr>
            <w:r w:rsidRPr="00E10D5D">
              <w:rPr>
                <w:sz w:val="28"/>
                <w:szCs w:val="28"/>
                <w:lang w:val="uk-UA"/>
              </w:rPr>
              <w:t>Який з видів чеку використовується, якщо він виданий на користь певної особи або за його наказом:</w:t>
            </w:r>
          </w:p>
        </w:tc>
        <w:tc>
          <w:tcPr>
            <w:tcW w:w="4678"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а) ордерний;</w:t>
            </w:r>
          </w:p>
          <w:p w:rsidR="00626A6B" w:rsidRPr="00E10D5D" w:rsidRDefault="00626A6B" w:rsidP="00E10D5D">
            <w:pPr>
              <w:tabs>
                <w:tab w:val="num" w:pos="0"/>
                <w:tab w:val="num" w:pos="720"/>
              </w:tabs>
              <w:jc w:val="both"/>
              <w:rPr>
                <w:sz w:val="28"/>
                <w:szCs w:val="28"/>
                <w:lang w:val="uk-UA"/>
              </w:rPr>
            </w:pPr>
            <w:r w:rsidRPr="00E10D5D">
              <w:rPr>
                <w:sz w:val="28"/>
                <w:szCs w:val="28"/>
                <w:lang w:val="uk-UA"/>
              </w:rPr>
              <w:t>б) на пред’явника;</w:t>
            </w:r>
          </w:p>
          <w:p w:rsidR="00626A6B" w:rsidRPr="00E10D5D" w:rsidRDefault="00626A6B" w:rsidP="00E10D5D">
            <w:pPr>
              <w:tabs>
                <w:tab w:val="num" w:pos="0"/>
                <w:tab w:val="num" w:pos="720"/>
              </w:tabs>
              <w:jc w:val="both"/>
              <w:rPr>
                <w:sz w:val="28"/>
                <w:szCs w:val="28"/>
                <w:lang w:val="uk-UA"/>
              </w:rPr>
            </w:pPr>
            <w:r w:rsidRPr="00E10D5D">
              <w:rPr>
                <w:sz w:val="28"/>
                <w:szCs w:val="28"/>
                <w:lang w:val="uk-UA"/>
              </w:rPr>
              <w:t>в) грошовий;</w:t>
            </w:r>
          </w:p>
          <w:p w:rsidR="00626A6B" w:rsidRPr="00E10D5D" w:rsidRDefault="00626A6B" w:rsidP="00E10D5D">
            <w:pPr>
              <w:tabs>
                <w:tab w:val="num" w:pos="0"/>
                <w:tab w:val="num" w:pos="720"/>
              </w:tabs>
              <w:jc w:val="both"/>
              <w:rPr>
                <w:sz w:val="28"/>
                <w:szCs w:val="28"/>
                <w:lang w:val="uk-UA"/>
              </w:rPr>
            </w:pPr>
            <w:r w:rsidRPr="00E10D5D">
              <w:rPr>
                <w:sz w:val="28"/>
                <w:szCs w:val="28"/>
                <w:lang w:val="uk-UA"/>
              </w:rPr>
              <w:t>г)розрахунковий;</w:t>
            </w:r>
          </w:p>
          <w:p w:rsidR="00626A6B" w:rsidRPr="00E10D5D" w:rsidRDefault="00626A6B" w:rsidP="00E10D5D">
            <w:pPr>
              <w:tabs>
                <w:tab w:val="num" w:pos="0"/>
                <w:tab w:val="num" w:pos="720"/>
              </w:tabs>
              <w:jc w:val="both"/>
              <w:rPr>
                <w:sz w:val="28"/>
                <w:szCs w:val="28"/>
                <w:lang w:val="uk-UA"/>
              </w:rPr>
            </w:pPr>
            <w:r w:rsidRPr="00E10D5D">
              <w:rPr>
                <w:sz w:val="28"/>
                <w:szCs w:val="28"/>
                <w:lang w:val="uk-UA"/>
              </w:rPr>
              <w:t>д) іменний.</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23</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 w:val="num" w:pos="720"/>
                <w:tab w:val="num" w:pos="900"/>
                <w:tab w:val="num" w:pos="1260"/>
              </w:tabs>
              <w:jc w:val="both"/>
              <w:rPr>
                <w:sz w:val="28"/>
                <w:szCs w:val="28"/>
                <w:lang w:val="uk-UA"/>
              </w:rPr>
            </w:pPr>
            <w:r w:rsidRPr="00E10D5D">
              <w:rPr>
                <w:sz w:val="28"/>
                <w:szCs w:val="28"/>
                <w:lang w:val="uk-UA"/>
              </w:rPr>
              <w:t>Хто виписує чек в міжнародних розрахунках:</w:t>
            </w:r>
          </w:p>
        </w:tc>
        <w:tc>
          <w:tcPr>
            <w:tcW w:w="4678" w:type="dxa"/>
            <w:shd w:val="clear" w:color="auto" w:fill="auto"/>
          </w:tcPr>
          <w:p w:rsidR="00626A6B" w:rsidRPr="00E10D5D" w:rsidRDefault="00626A6B" w:rsidP="00E10D5D">
            <w:pPr>
              <w:tabs>
                <w:tab w:val="num" w:pos="0"/>
                <w:tab w:val="num" w:pos="720"/>
              </w:tabs>
              <w:jc w:val="both"/>
              <w:rPr>
                <w:sz w:val="28"/>
                <w:szCs w:val="28"/>
                <w:lang w:val="uk-UA"/>
              </w:rPr>
            </w:pPr>
            <w:r w:rsidRPr="00E10D5D">
              <w:rPr>
                <w:sz w:val="28"/>
                <w:szCs w:val="28"/>
                <w:lang w:val="uk-UA"/>
              </w:rPr>
              <w:t>а) банк;</w:t>
            </w:r>
          </w:p>
          <w:p w:rsidR="00626A6B" w:rsidRPr="00E10D5D" w:rsidRDefault="00626A6B" w:rsidP="00E10D5D">
            <w:pPr>
              <w:tabs>
                <w:tab w:val="num" w:pos="0"/>
                <w:tab w:val="num" w:pos="720"/>
              </w:tabs>
              <w:jc w:val="both"/>
              <w:rPr>
                <w:sz w:val="28"/>
                <w:szCs w:val="28"/>
                <w:lang w:val="uk-UA"/>
              </w:rPr>
            </w:pPr>
            <w:r w:rsidRPr="00E10D5D">
              <w:rPr>
                <w:sz w:val="28"/>
                <w:szCs w:val="28"/>
                <w:lang w:val="uk-UA"/>
              </w:rPr>
              <w:t>б) імпортер;</w:t>
            </w:r>
          </w:p>
          <w:p w:rsidR="00626A6B" w:rsidRPr="00E10D5D" w:rsidRDefault="00626A6B" w:rsidP="00E10D5D">
            <w:pPr>
              <w:tabs>
                <w:tab w:val="num" w:pos="0"/>
                <w:tab w:val="num" w:pos="720"/>
              </w:tabs>
              <w:jc w:val="both"/>
              <w:rPr>
                <w:sz w:val="28"/>
                <w:szCs w:val="28"/>
                <w:lang w:val="uk-UA"/>
              </w:rPr>
            </w:pPr>
            <w:r w:rsidRPr="00E10D5D">
              <w:rPr>
                <w:sz w:val="28"/>
                <w:szCs w:val="28"/>
                <w:lang w:val="uk-UA"/>
              </w:rPr>
              <w:t>в) банк-гарант;</w:t>
            </w:r>
          </w:p>
          <w:p w:rsidR="00626A6B" w:rsidRPr="00E10D5D" w:rsidRDefault="00626A6B" w:rsidP="00E10D5D">
            <w:pPr>
              <w:tabs>
                <w:tab w:val="num" w:pos="0"/>
                <w:tab w:val="num" w:pos="720"/>
              </w:tabs>
              <w:jc w:val="both"/>
              <w:rPr>
                <w:sz w:val="28"/>
                <w:szCs w:val="28"/>
                <w:lang w:val="uk-UA"/>
              </w:rPr>
            </w:pPr>
            <w:r w:rsidRPr="00E10D5D">
              <w:rPr>
                <w:sz w:val="28"/>
                <w:szCs w:val="28"/>
                <w:lang w:val="uk-UA"/>
              </w:rPr>
              <w:t>г) експортер;</w:t>
            </w:r>
          </w:p>
          <w:p w:rsidR="00626A6B" w:rsidRPr="00E10D5D" w:rsidRDefault="00626A6B" w:rsidP="00E10D5D">
            <w:pPr>
              <w:tabs>
                <w:tab w:val="num" w:pos="0"/>
                <w:tab w:val="num" w:pos="720"/>
              </w:tabs>
              <w:jc w:val="both"/>
              <w:rPr>
                <w:sz w:val="28"/>
                <w:szCs w:val="28"/>
                <w:lang w:val="uk-UA"/>
              </w:rPr>
            </w:pPr>
            <w:r w:rsidRPr="00E10D5D">
              <w:rPr>
                <w:sz w:val="28"/>
                <w:szCs w:val="28"/>
                <w:lang w:val="uk-UA"/>
              </w:rPr>
              <w:t>д) немає правильної відповіді.</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24</w:t>
            </w:r>
            <w:r w:rsidR="00626A6B" w:rsidRPr="00E10D5D">
              <w:rPr>
                <w:sz w:val="28"/>
                <w:szCs w:val="28"/>
                <w:lang w:val="uk-UA"/>
              </w:rPr>
              <w:t>.</w:t>
            </w:r>
          </w:p>
        </w:tc>
        <w:tc>
          <w:tcPr>
            <w:tcW w:w="4331" w:type="dxa"/>
            <w:shd w:val="clear" w:color="auto" w:fill="auto"/>
          </w:tcPr>
          <w:p w:rsidR="00626A6B" w:rsidRPr="00E10D5D" w:rsidRDefault="00626A6B" w:rsidP="00E10D5D">
            <w:pPr>
              <w:tabs>
                <w:tab w:val="num" w:pos="0"/>
                <w:tab w:val="num" w:pos="720"/>
                <w:tab w:val="num" w:pos="900"/>
                <w:tab w:val="num" w:pos="1260"/>
              </w:tabs>
              <w:jc w:val="both"/>
              <w:rPr>
                <w:sz w:val="28"/>
                <w:szCs w:val="28"/>
                <w:lang w:val="uk-UA"/>
              </w:rPr>
            </w:pPr>
            <w:r w:rsidRPr="00E10D5D">
              <w:rPr>
                <w:sz w:val="28"/>
                <w:szCs w:val="28"/>
                <w:lang w:val="uk-UA"/>
              </w:rPr>
              <w:t>Які чеки можна виписувати в Україні</w:t>
            </w:r>
            <w:r w:rsidRPr="00E10D5D">
              <w:rPr>
                <w:sz w:val="28"/>
                <w:szCs w:val="28"/>
              </w:rPr>
              <w:t xml:space="preserve"> </w:t>
            </w:r>
            <w:r w:rsidRPr="00E10D5D">
              <w:rPr>
                <w:sz w:val="28"/>
                <w:szCs w:val="28"/>
                <w:lang w:val="uk-UA"/>
              </w:rPr>
              <w:t>по міжнародним розрахунках:</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іменний;</w:t>
            </w:r>
          </w:p>
          <w:p w:rsidR="00626A6B" w:rsidRPr="00E10D5D" w:rsidRDefault="00626A6B" w:rsidP="00E10D5D">
            <w:pPr>
              <w:jc w:val="both"/>
              <w:rPr>
                <w:sz w:val="28"/>
                <w:szCs w:val="28"/>
                <w:lang w:val="uk-UA"/>
              </w:rPr>
            </w:pPr>
            <w:r w:rsidRPr="00E10D5D">
              <w:rPr>
                <w:sz w:val="28"/>
                <w:szCs w:val="28"/>
                <w:lang w:val="uk-UA"/>
              </w:rPr>
              <w:t>б) ордерний;</w:t>
            </w:r>
          </w:p>
          <w:p w:rsidR="00626A6B" w:rsidRPr="00E10D5D" w:rsidRDefault="00626A6B" w:rsidP="00E10D5D">
            <w:pPr>
              <w:jc w:val="both"/>
              <w:rPr>
                <w:sz w:val="28"/>
                <w:szCs w:val="28"/>
                <w:lang w:val="uk-UA"/>
              </w:rPr>
            </w:pPr>
            <w:r w:rsidRPr="00E10D5D">
              <w:rPr>
                <w:sz w:val="28"/>
                <w:szCs w:val="28"/>
                <w:lang w:val="uk-UA"/>
              </w:rPr>
              <w:t>в) на пред’явника;</w:t>
            </w:r>
          </w:p>
          <w:p w:rsidR="00626A6B" w:rsidRPr="00E10D5D" w:rsidRDefault="00626A6B" w:rsidP="00E10D5D">
            <w:pPr>
              <w:jc w:val="both"/>
              <w:rPr>
                <w:sz w:val="28"/>
                <w:szCs w:val="28"/>
                <w:lang w:val="uk-UA"/>
              </w:rPr>
            </w:pPr>
            <w:r w:rsidRPr="00E10D5D">
              <w:rPr>
                <w:sz w:val="28"/>
                <w:szCs w:val="28"/>
                <w:lang w:val="uk-UA"/>
              </w:rPr>
              <w:t>г) всі відповіді правильні;</w:t>
            </w:r>
          </w:p>
          <w:p w:rsidR="00626A6B" w:rsidRPr="00E10D5D" w:rsidRDefault="00626A6B" w:rsidP="00E10D5D">
            <w:pPr>
              <w:jc w:val="both"/>
              <w:rPr>
                <w:sz w:val="28"/>
                <w:szCs w:val="28"/>
                <w:lang w:val="uk-UA"/>
              </w:rPr>
            </w:pPr>
            <w:r w:rsidRPr="00E10D5D">
              <w:rPr>
                <w:sz w:val="28"/>
                <w:szCs w:val="28"/>
                <w:lang w:val="uk-UA"/>
              </w:rPr>
              <w:t>д) правильна відповідь відсутня.</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25</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Вкажіть терміни використання чека згідно до Женевської конвенції в країні виписки:</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8 днів;</w:t>
            </w:r>
          </w:p>
          <w:p w:rsidR="00626A6B" w:rsidRPr="00E10D5D" w:rsidRDefault="00626A6B" w:rsidP="00E10D5D">
            <w:pPr>
              <w:jc w:val="both"/>
              <w:rPr>
                <w:sz w:val="28"/>
                <w:szCs w:val="28"/>
                <w:lang w:val="uk-UA"/>
              </w:rPr>
            </w:pPr>
            <w:r w:rsidRPr="00E10D5D">
              <w:rPr>
                <w:sz w:val="28"/>
                <w:szCs w:val="28"/>
                <w:lang w:val="uk-UA"/>
              </w:rPr>
              <w:t>б) 15 днів;</w:t>
            </w:r>
          </w:p>
          <w:p w:rsidR="00626A6B" w:rsidRPr="00E10D5D" w:rsidRDefault="00626A6B" w:rsidP="00E10D5D">
            <w:pPr>
              <w:jc w:val="both"/>
              <w:rPr>
                <w:sz w:val="28"/>
                <w:szCs w:val="28"/>
                <w:lang w:val="uk-UA"/>
              </w:rPr>
            </w:pPr>
            <w:r w:rsidRPr="00E10D5D">
              <w:rPr>
                <w:sz w:val="28"/>
                <w:szCs w:val="28"/>
                <w:lang w:val="uk-UA"/>
              </w:rPr>
              <w:t>в) 20 днів;</w:t>
            </w:r>
          </w:p>
          <w:p w:rsidR="00626A6B" w:rsidRPr="00E10D5D" w:rsidRDefault="00626A6B" w:rsidP="00E10D5D">
            <w:pPr>
              <w:jc w:val="both"/>
              <w:rPr>
                <w:sz w:val="28"/>
                <w:szCs w:val="28"/>
                <w:lang w:val="uk-UA"/>
              </w:rPr>
            </w:pPr>
            <w:r w:rsidRPr="00E10D5D">
              <w:rPr>
                <w:sz w:val="28"/>
                <w:szCs w:val="28"/>
                <w:lang w:val="uk-UA"/>
              </w:rPr>
              <w:t>г) 50 днів;</w:t>
            </w:r>
          </w:p>
          <w:p w:rsidR="00626A6B" w:rsidRPr="00E10D5D" w:rsidRDefault="00626A6B" w:rsidP="00E10D5D">
            <w:pPr>
              <w:jc w:val="both"/>
              <w:rPr>
                <w:sz w:val="28"/>
                <w:szCs w:val="28"/>
                <w:lang w:val="uk-UA"/>
              </w:rPr>
            </w:pPr>
            <w:r w:rsidRPr="00E10D5D">
              <w:rPr>
                <w:sz w:val="28"/>
                <w:szCs w:val="28"/>
                <w:lang w:val="uk-UA"/>
              </w:rPr>
              <w:t>д) 70 днів.</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26</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 xml:space="preserve">Вкажіть терміни використання чека згідно до Женевської </w:t>
            </w:r>
            <w:r w:rsidRPr="00E10D5D">
              <w:rPr>
                <w:sz w:val="28"/>
                <w:szCs w:val="28"/>
                <w:lang w:val="uk-UA"/>
              </w:rPr>
              <w:lastRenderedPageBreak/>
              <w:t>конвенції в міжконтинентальному обороті</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lastRenderedPageBreak/>
              <w:t>а) 8 днів;</w:t>
            </w:r>
          </w:p>
          <w:p w:rsidR="00626A6B" w:rsidRPr="00E10D5D" w:rsidRDefault="00626A6B" w:rsidP="00E10D5D">
            <w:pPr>
              <w:jc w:val="both"/>
              <w:rPr>
                <w:sz w:val="28"/>
                <w:szCs w:val="28"/>
                <w:lang w:val="uk-UA"/>
              </w:rPr>
            </w:pPr>
            <w:r w:rsidRPr="00E10D5D">
              <w:rPr>
                <w:sz w:val="28"/>
                <w:szCs w:val="28"/>
                <w:lang w:val="uk-UA"/>
              </w:rPr>
              <w:t>б) 15 днів;</w:t>
            </w:r>
          </w:p>
          <w:p w:rsidR="00626A6B" w:rsidRPr="00E10D5D" w:rsidRDefault="00626A6B" w:rsidP="00E10D5D">
            <w:pPr>
              <w:jc w:val="both"/>
              <w:rPr>
                <w:sz w:val="28"/>
                <w:szCs w:val="28"/>
                <w:lang w:val="uk-UA"/>
              </w:rPr>
            </w:pPr>
            <w:r w:rsidRPr="00E10D5D">
              <w:rPr>
                <w:sz w:val="28"/>
                <w:szCs w:val="28"/>
                <w:lang w:val="uk-UA"/>
              </w:rPr>
              <w:t>в) 20 днів;</w:t>
            </w:r>
          </w:p>
          <w:p w:rsidR="00626A6B" w:rsidRPr="00E10D5D" w:rsidRDefault="00626A6B" w:rsidP="00E10D5D">
            <w:pPr>
              <w:jc w:val="both"/>
              <w:rPr>
                <w:sz w:val="28"/>
                <w:szCs w:val="28"/>
                <w:lang w:val="uk-UA"/>
              </w:rPr>
            </w:pPr>
            <w:r w:rsidRPr="00E10D5D">
              <w:rPr>
                <w:sz w:val="28"/>
                <w:szCs w:val="28"/>
                <w:lang w:val="uk-UA"/>
              </w:rPr>
              <w:lastRenderedPageBreak/>
              <w:t>г) 50 днів;</w:t>
            </w:r>
          </w:p>
          <w:p w:rsidR="00626A6B" w:rsidRPr="00E10D5D" w:rsidRDefault="00626A6B" w:rsidP="00E10D5D">
            <w:pPr>
              <w:jc w:val="both"/>
              <w:rPr>
                <w:sz w:val="28"/>
                <w:szCs w:val="28"/>
                <w:lang w:val="uk-UA"/>
              </w:rPr>
            </w:pPr>
            <w:r w:rsidRPr="00E10D5D">
              <w:rPr>
                <w:sz w:val="28"/>
                <w:szCs w:val="28"/>
                <w:lang w:val="uk-UA"/>
              </w:rPr>
              <w:t>д) 70 днів.</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lastRenderedPageBreak/>
              <w:t>27</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Вкажіть терміни використання чека згідно до Женевської конвенції в платіжному обороті між країнами</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8 днів;</w:t>
            </w:r>
          </w:p>
          <w:p w:rsidR="00626A6B" w:rsidRPr="00E10D5D" w:rsidRDefault="00626A6B" w:rsidP="00E10D5D">
            <w:pPr>
              <w:jc w:val="both"/>
              <w:rPr>
                <w:sz w:val="28"/>
                <w:szCs w:val="28"/>
                <w:lang w:val="uk-UA"/>
              </w:rPr>
            </w:pPr>
            <w:r w:rsidRPr="00E10D5D">
              <w:rPr>
                <w:sz w:val="28"/>
                <w:szCs w:val="28"/>
                <w:lang w:val="uk-UA"/>
              </w:rPr>
              <w:t>б) 15 днів;</w:t>
            </w:r>
          </w:p>
          <w:p w:rsidR="00626A6B" w:rsidRPr="00E10D5D" w:rsidRDefault="00626A6B" w:rsidP="00E10D5D">
            <w:pPr>
              <w:jc w:val="both"/>
              <w:rPr>
                <w:sz w:val="28"/>
                <w:szCs w:val="28"/>
                <w:lang w:val="uk-UA"/>
              </w:rPr>
            </w:pPr>
            <w:r w:rsidRPr="00E10D5D">
              <w:rPr>
                <w:sz w:val="28"/>
                <w:szCs w:val="28"/>
                <w:lang w:val="uk-UA"/>
              </w:rPr>
              <w:t>в) 20 днів;</w:t>
            </w:r>
          </w:p>
          <w:p w:rsidR="00626A6B" w:rsidRPr="00E10D5D" w:rsidRDefault="00626A6B" w:rsidP="00E10D5D">
            <w:pPr>
              <w:jc w:val="both"/>
              <w:rPr>
                <w:sz w:val="28"/>
                <w:szCs w:val="28"/>
                <w:lang w:val="uk-UA"/>
              </w:rPr>
            </w:pPr>
            <w:r w:rsidRPr="00E10D5D">
              <w:rPr>
                <w:sz w:val="28"/>
                <w:szCs w:val="28"/>
                <w:lang w:val="uk-UA"/>
              </w:rPr>
              <w:t>г) 50 днів;</w:t>
            </w:r>
          </w:p>
          <w:p w:rsidR="00626A6B" w:rsidRPr="00E10D5D" w:rsidRDefault="00626A6B" w:rsidP="00E10D5D">
            <w:pPr>
              <w:jc w:val="both"/>
              <w:rPr>
                <w:sz w:val="28"/>
                <w:szCs w:val="28"/>
                <w:lang w:val="uk-UA"/>
              </w:rPr>
            </w:pPr>
            <w:r w:rsidRPr="00E10D5D">
              <w:rPr>
                <w:sz w:val="28"/>
                <w:szCs w:val="28"/>
                <w:lang w:val="uk-UA"/>
              </w:rPr>
              <w:t>д) 70 днів.</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28</w:t>
            </w:r>
            <w:r w:rsidR="00626A6B" w:rsidRPr="00E10D5D">
              <w:rPr>
                <w:sz w:val="28"/>
                <w:szCs w:val="28"/>
                <w:lang w:val="uk-UA"/>
              </w:rPr>
              <w:t>.</w:t>
            </w:r>
          </w:p>
        </w:tc>
        <w:tc>
          <w:tcPr>
            <w:tcW w:w="4331" w:type="dxa"/>
            <w:shd w:val="clear" w:color="auto" w:fill="auto"/>
          </w:tcPr>
          <w:p w:rsidR="00626A6B" w:rsidRPr="00E10D5D" w:rsidRDefault="00626A6B" w:rsidP="00E10D5D">
            <w:pPr>
              <w:tabs>
                <w:tab w:val="num" w:pos="900"/>
                <w:tab w:val="num" w:pos="1260"/>
              </w:tabs>
              <w:jc w:val="both"/>
              <w:rPr>
                <w:sz w:val="28"/>
                <w:szCs w:val="28"/>
                <w:lang w:val="uk-UA"/>
              </w:rPr>
            </w:pPr>
            <w:r w:rsidRPr="00E10D5D">
              <w:rPr>
                <w:sz w:val="28"/>
                <w:szCs w:val="28"/>
                <w:lang w:val="uk-UA"/>
              </w:rPr>
              <w:t xml:space="preserve">Які наступні дії </w:t>
            </w:r>
            <w:proofErr w:type="spellStart"/>
            <w:r w:rsidRPr="00E10D5D">
              <w:rPr>
                <w:sz w:val="28"/>
                <w:szCs w:val="28"/>
                <w:lang w:val="uk-UA"/>
              </w:rPr>
              <w:t>авізуючого</w:t>
            </w:r>
            <w:proofErr w:type="spellEnd"/>
            <w:r w:rsidRPr="00E10D5D">
              <w:rPr>
                <w:sz w:val="28"/>
                <w:szCs w:val="28"/>
                <w:lang w:val="uk-UA"/>
              </w:rPr>
              <w:t xml:space="preserve"> банку після відкриття акредитиву:</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відсилає документ банку-емітенту назад;</w:t>
            </w:r>
          </w:p>
          <w:p w:rsidR="00626A6B" w:rsidRPr="00E10D5D" w:rsidRDefault="00626A6B" w:rsidP="00E10D5D">
            <w:pPr>
              <w:jc w:val="both"/>
              <w:rPr>
                <w:sz w:val="28"/>
                <w:szCs w:val="28"/>
                <w:lang w:val="uk-UA"/>
              </w:rPr>
            </w:pPr>
            <w:r w:rsidRPr="00E10D5D">
              <w:rPr>
                <w:sz w:val="28"/>
                <w:szCs w:val="28"/>
                <w:lang w:val="uk-UA"/>
              </w:rPr>
              <w:t>б) перевіряє достовірність акредитивного листа або телекса;</w:t>
            </w:r>
          </w:p>
          <w:p w:rsidR="00626A6B" w:rsidRPr="00E10D5D" w:rsidRDefault="00626A6B" w:rsidP="00E10D5D">
            <w:pPr>
              <w:jc w:val="both"/>
              <w:rPr>
                <w:sz w:val="28"/>
                <w:szCs w:val="28"/>
                <w:lang w:val="uk-UA"/>
              </w:rPr>
            </w:pPr>
            <w:r w:rsidRPr="00E10D5D">
              <w:rPr>
                <w:sz w:val="28"/>
                <w:szCs w:val="28"/>
                <w:lang w:val="uk-UA"/>
              </w:rPr>
              <w:t>в) вносить зміни за своїм бажанням в акредитив;</w:t>
            </w:r>
          </w:p>
          <w:p w:rsidR="00626A6B" w:rsidRPr="00E10D5D" w:rsidRDefault="00626A6B" w:rsidP="00E10D5D">
            <w:pPr>
              <w:jc w:val="both"/>
              <w:rPr>
                <w:sz w:val="28"/>
                <w:szCs w:val="28"/>
                <w:lang w:val="uk-UA"/>
              </w:rPr>
            </w:pPr>
            <w:r w:rsidRPr="00E10D5D">
              <w:rPr>
                <w:sz w:val="28"/>
                <w:szCs w:val="28"/>
                <w:lang w:val="uk-UA"/>
              </w:rPr>
              <w:t>г) відвантажує товар;</w:t>
            </w:r>
          </w:p>
          <w:p w:rsidR="00626A6B" w:rsidRPr="00E10D5D" w:rsidRDefault="00626A6B" w:rsidP="00E10D5D">
            <w:pPr>
              <w:jc w:val="both"/>
              <w:rPr>
                <w:sz w:val="28"/>
                <w:szCs w:val="28"/>
                <w:lang w:val="uk-UA"/>
              </w:rPr>
            </w:pPr>
            <w:r w:rsidRPr="00E10D5D">
              <w:rPr>
                <w:sz w:val="28"/>
                <w:szCs w:val="28"/>
                <w:lang w:val="uk-UA"/>
              </w:rPr>
              <w:t>д) немає правильної відповіді.</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29</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Акредитив, що передбачає оплату невідвантаженого товару:</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переказний;</w:t>
            </w:r>
          </w:p>
          <w:p w:rsidR="00626A6B" w:rsidRPr="00E10D5D" w:rsidRDefault="00626A6B" w:rsidP="00E10D5D">
            <w:pPr>
              <w:jc w:val="both"/>
              <w:rPr>
                <w:sz w:val="28"/>
                <w:szCs w:val="28"/>
                <w:lang w:val="uk-UA"/>
              </w:rPr>
            </w:pPr>
            <w:r w:rsidRPr="00E10D5D">
              <w:rPr>
                <w:sz w:val="28"/>
                <w:szCs w:val="28"/>
                <w:lang w:val="uk-UA"/>
              </w:rPr>
              <w:t>б) револьверний;</w:t>
            </w:r>
          </w:p>
          <w:p w:rsidR="00626A6B" w:rsidRPr="00E10D5D" w:rsidRDefault="00626A6B" w:rsidP="00E10D5D">
            <w:pPr>
              <w:jc w:val="both"/>
              <w:rPr>
                <w:sz w:val="28"/>
                <w:szCs w:val="28"/>
                <w:lang w:val="uk-UA"/>
              </w:rPr>
            </w:pPr>
            <w:r w:rsidRPr="00E10D5D">
              <w:rPr>
                <w:sz w:val="28"/>
                <w:szCs w:val="28"/>
                <w:lang w:val="uk-UA"/>
              </w:rPr>
              <w:t>в) резервний;</w:t>
            </w:r>
          </w:p>
          <w:p w:rsidR="00626A6B" w:rsidRPr="00E10D5D" w:rsidRDefault="00626A6B" w:rsidP="00E10D5D">
            <w:pPr>
              <w:jc w:val="both"/>
              <w:rPr>
                <w:sz w:val="28"/>
                <w:szCs w:val="28"/>
                <w:lang w:val="uk-UA"/>
              </w:rPr>
            </w:pPr>
            <w:r w:rsidRPr="00E10D5D">
              <w:rPr>
                <w:sz w:val="28"/>
                <w:szCs w:val="28"/>
                <w:lang w:val="uk-UA"/>
              </w:rPr>
              <w:t>г) з червоним застереженням;</w:t>
            </w:r>
          </w:p>
          <w:p w:rsidR="00626A6B" w:rsidRPr="00E10D5D" w:rsidRDefault="00626A6B" w:rsidP="00E10D5D">
            <w:pPr>
              <w:jc w:val="both"/>
              <w:rPr>
                <w:sz w:val="28"/>
                <w:szCs w:val="28"/>
                <w:lang w:val="uk-UA"/>
              </w:rPr>
            </w:pPr>
            <w:r w:rsidRPr="00E10D5D">
              <w:rPr>
                <w:sz w:val="28"/>
                <w:szCs w:val="28"/>
                <w:lang w:val="uk-UA"/>
              </w:rPr>
              <w:t>д) правильна відповідь відсутня.</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30</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Який акредитив може бути в будь-якій момент анульований імпортером або банком:</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покритий;</w:t>
            </w:r>
          </w:p>
          <w:p w:rsidR="00626A6B" w:rsidRPr="00E10D5D" w:rsidRDefault="00626A6B" w:rsidP="00E10D5D">
            <w:pPr>
              <w:jc w:val="both"/>
              <w:rPr>
                <w:sz w:val="28"/>
                <w:szCs w:val="28"/>
                <w:lang w:val="uk-UA"/>
              </w:rPr>
            </w:pPr>
            <w:r w:rsidRPr="00E10D5D">
              <w:rPr>
                <w:sz w:val="28"/>
                <w:szCs w:val="28"/>
                <w:lang w:val="uk-UA"/>
              </w:rPr>
              <w:t>б) непокритий;</w:t>
            </w:r>
          </w:p>
          <w:p w:rsidR="00626A6B" w:rsidRPr="00E10D5D" w:rsidRDefault="00626A6B" w:rsidP="00E10D5D">
            <w:pPr>
              <w:jc w:val="both"/>
              <w:rPr>
                <w:sz w:val="28"/>
                <w:szCs w:val="28"/>
                <w:lang w:val="uk-UA"/>
              </w:rPr>
            </w:pPr>
            <w:r w:rsidRPr="00E10D5D">
              <w:rPr>
                <w:sz w:val="28"/>
                <w:szCs w:val="28"/>
                <w:lang w:val="uk-UA"/>
              </w:rPr>
              <w:t>в) відзивний;</w:t>
            </w:r>
          </w:p>
          <w:p w:rsidR="00626A6B" w:rsidRPr="00E10D5D" w:rsidRDefault="00626A6B" w:rsidP="00E10D5D">
            <w:pPr>
              <w:jc w:val="both"/>
              <w:rPr>
                <w:sz w:val="28"/>
                <w:szCs w:val="28"/>
                <w:lang w:val="uk-UA"/>
              </w:rPr>
            </w:pPr>
            <w:r w:rsidRPr="00E10D5D">
              <w:rPr>
                <w:sz w:val="28"/>
                <w:szCs w:val="28"/>
                <w:lang w:val="uk-UA"/>
              </w:rPr>
              <w:t>г) підтверджений;</w:t>
            </w:r>
          </w:p>
          <w:p w:rsidR="00626A6B" w:rsidRPr="00E10D5D" w:rsidRDefault="00626A6B" w:rsidP="00E10D5D">
            <w:pPr>
              <w:jc w:val="both"/>
              <w:rPr>
                <w:sz w:val="28"/>
                <w:szCs w:val="28"/>
                <w:lang w:val="uk-UA"/>
              </w:rPr>
            </w:pPr>
            <w:r w:rsidRPr="00E10D5D">
              <w:rPr>
                <w:sz w:val="28"/>
                <w:szCs w:val="28"/>
                <w:lang w:val="uk-UA"/>
              </w:rPr>
              <w:t xml:space="preserve">д) </w:t>
            </w:r>
            <w:proofErr w:type="spellStart"/>
            <w:r w:rsidRPr="00E10D5D">
              <w:rPr>
                <w:sz w:val="28"/>
                <w:szCs w:val="28"/>
                <w:lang w:val="uk-UA"/>
              </w:rPr>
              <w:t>безвідзивний</w:t>
            </w:r>
            <w:proofErr w:type="spellEnd"/>
            <w:r w:rsidRPr="00E10D5D">
              <w:rPr>
                <w:sz w:val="28"/>
                <w:szCs w:val="28"/>
                <w:lang w:val="uk-UA"/>
              </w:rPr>
              <w:t>.</w:t>
            </w:r>
          </w:p>
        </w:tc>
      </w:tr>
      <w:tr w:rsidR="00626A6B" w:rsidRPr="00E10D5D" w:rsidTr="00BA08B6">
        <w:tc>
          <w:tcPr>
            <w:tcW w:w="851" w:type="dxa"/>
            <w:shd w:val="clear" w:color="auto" w:fill="auto"/>
          </w:tcPr>
          <w:p w:rsidR="00626A6B" w:rsidRPr="00E10D5D" w:rsidRDefault="00A123A3" w:rsidP="00E10D5D">
            <w:pPr>
              <w:jc w:val="both"/>
              <w:rPr>
                <w:sz w:val="28"/>
                <w:szCs w:val="28"/>
                <w:lang w:val="uk-UA"/>
              </w:rPr>
            </w:pPr>
            <w:r w:rsidRPr="00E10D5D">
              <w:rPr>
                <w:sz w:val="28"/>
                <w:szCs w:val="28"/>
                <w:lang w:val="uk-UA"/>
              </w:rPr>
              <w:t>31</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Виконати зобов'язання за документарним акредитивом означає:</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а) сплатити за пред'явленням документів, якщо акредитив виконується шляхом платежу за пред'явленням документів;</w:t>
            </w:r>
          </w:p>
          <w:p w:rsidR="00626A6B" w:rsidRPr="00E10D5D" w:rsidRDefault="00626A6B" w:rsidP="00E10D5D">
            <w:pPr>
              <w:jc w:val="both"/>
              <w:rPr>
                <w:sz w:val="28"/>
                <w:szCs w:val="28"/>
                <w:lang w:val="uk-UA"/>
              </w:rPr>
            </w:pPr>
            <w:bookmarkStart w:id="1" w:name="n37"/>
            <w:bookmarkEnd w:id="1"/>
            <w:r w:rsidRPr="00E10D5D">
              <w:rPr>
                <w:sz w:val="28"/>
                <w:szCs w:val="28"/>
                <w:lang w:val="uk-UA"/>
              </w:rPr>
              <w:t>б) узяти зобов'язання сплатити з відстроченням та сплатити з настанням терміну платежу, якщо акредитив виконується шляхом платежу з відстроченням;</w:t>
            </w:r>
          </w:p>
          <w:p w:rsidR="00626A6B" w:rsidRPr="00E10D5D" w:rsidRDefault="00626A6B" w:rsidP="00E10D5D">
            <w:pPr>
              <w:jc w:val="both"/>
              <w:rPr>
                <w:sz w:val="28"/>
                <w:szCs w:val="28"/>
                <w:lang w:val="uk-UA"/>
              </w:rPr>
            </w:pPr>
            <w:bookmarkStart w:id="2" w:name="n38"/>
            <w:bookmarkEnd w:id="2"/>
            <w:r w:rsidRPr="00E10D5D">
              <w:rPr>
                <w:sz w:val="28"/>
                <w:szCs w:val="28"/>
                <w:lang w:val="uk-UA"/>
              </w:rPr>
              <w:t xml:space="preserve">в) акцептувати переказний вексель (тратту), виданий </w:t>
            </w:r>
            <w:proofErr w:type="spellStart"/>
            <w:r w:rsidRPr="00E10D5D">
              <w:rPr>
                <w:sz w:val="28"/>
                <w:szCs w:val="28"/>
                <w:lang w:val="uk-UA"/>
              </w:rPr>
              <w:t>бенефіціаром</w:t>
            </w:r>
            <w:proofErr w:type="spellEnd"/>
            <w:r w:rsidRPr="00E10D5D">
              <w:rPr>
                <w:sz w:val="28"/>
                <w:szCs w:val="28"/>
                <w:lang w:val="uk-UA"/>
              </w:rPr>
              <w:t>, та сплатити з настанням терміну, якщо акредитив виконується шляхом акцепту</w:t>
            </w:r>
          </w:p>
          <w:p w:rsidR="00626A6B" w:rsidRPr="00E10D5D" w:rsidRDefault="00626A6B" w:rsidP="00E10D5D">
            <w:pPr>
              <w:jc w:val="both"/>
              <w:rPr>
                <w:sz w:val="28"/>
                <w:szCs w:val="28"/>
                <w:lang w:val="uk-UA"/>
              </w:rPr>
            </w:pPr>
            <w:r w:rsidRPr="00E10D5D">
              <w:rPr>
                <w:sz w:val="28"/>
                <w:szCs w:val="28"/>
                <w:lang w:val="uk-UA"/>
              </w:rPr>
              <w:t>г) всі вищенаведені відповіді правильні;</w:t>
            </w:r>
          </w:p>
          <w:p w:rsidR="00626A6B" w:rsidRPr="00E10D5D" w:rsidRDefault="00626A6B" w:rsidP="00E10D5D">
            <w:pPr>
              <w:jc w:val="both"/>
              <w:rPr>
                <w:sz w:val="28"/>
                <w:szCs w:val="28"/>
                <w:lang w:val="uk-UA"/>
              </w:rPr>
            </w:pPr>
            <w:r w:rsidRPr="00E10D5D">
              <w:rPr>
                <w:sz w:val="28"/>
                <w:szCs w:val="28"/>
                <w:lang w:val="uk-UA"/>
              </w:rPr>
              <w:t>д) правильна відповідь відсутня.</w:t>
            </w:r>
          </w:p>
        </w:tc>
      </w:tr>
      <w:tr w:rsidR="00626A6B" w:rsidRPr="00E10D5D" w:rsidTr="00BA08B6">
        <w:tc>
          <w:tcPr>
            <w:tcW w:w="851" w:type="dxa"/>
            <w:shd w:val="clear" w:color="auto" w:fill="auto"/>
          </w:tcPr>
          <w:p w:rsidR="00626A6B" w:rsidRPr="00E10D5D" w:rsidRDefault="00DE2626" w:rsidP="00E10D5D">
            <w:pPr>
              <w:jc w:val="both"/>
              <w:rPr>
                <w:sz w:val="28"/>
                <w:szCs w:val="28"/>
                <w:lang w:val="uk-UA"/>
              </w:rPr>
            </w:pPr>
            <w:r w:rsidRPr="00E10D5D">
              <w:rPr>
                <w:sz w:val="28"/>
                <w:szCs w:val="28"/>
                <w:lang w:val="uk-UA"/>
              </w:rPr>
              <w:t>32</w:t>
            </w:r>
            <w:r w:rsidR="00626A6B" w:rsidRPr="00E10D5D">
              <w:rPr>
                <w:sz w:val="28"/>
                <w:szCs w:val="28"/>
                <w:lang w:val="uk-UA"/>
              </w:rPr>
              <w:t>.</w:t>
            </w:r>
          </w:p>
        </w:tc>
        <w:tc>
          <w:tcPr>
            <w:tcW w:w="4331" w:type="dxa"/>
            <w:shd w:val="clear" w:color="auto" w:fill="auto"/>
          </w:tcPr>
          <w:p w:rsidR="00626A6B" w:rsidRPr="00E10D5D" w:rsidRDefault="00626A6B" w:rsidP="00E10D5D">
            <w:pPr>
              <w:jc w:val="both"/>
              <w:rPr>
                <w:sz w:val="28"/>
                <w:szCs w:val="28"/>
                <w:lang w:val="uk-UA"/>
              </w:rPr>
            </w:pPr>
            <w:r w:rsidRPr="00E10D5D">
              <w:rPr>
                <w:sz w:val="28"/>
                <w:szCs w:val="28"/>
                <w:lang w:val="uk-UA"/>
              </w:rPr>
              <w:t>Негоціація – це:</w:t>
            </w:r>
          </w:p>
        </w:tc>
        <w:tc>
          <w:tcPr>
            <w:tcW w:w="4678" w:type="dxa"/>
            <w:shd w:val="clear" w:color="auto" w:fill="auto"/>
          </w:tcPr>
          <w:p w:rsidR="00626A6B" w:rsidRPr="00E10D5D" w:rsidRDefault="00626A6B" w:rsidP="00E10D5D">
            <w:pPr>
              <w:jc w:val="both"/>
              <w:rPr>
                <w:sz w:val="28"/>
                <w:szCs w:val="28"/>
                <w:lang w:val="uk-UA"/>
              </w:rPr>
            </w:pPr>
            <w:r w:rsidRPr="00E10D5D">
              <w:rPr>
                <w:sz w:val="28"/>
                <w:szCs w:val="28"/>
                <w:lang w:val="uk-UA"/>
              </w:rPr>
              <w:t xml:space="preserve">а) представлення документів, що відповідає умовам акредитива, міжнародним документам, </w:t>
            </w:r>
            <w:r w:rsidRPr="00E10D5D">
              <w:rPr>
                <w:sz w:val="28"/>
                <w:szCs w:val="28"/>
                <w:lang w:val="uk-UA"/>
              </w:rPr>
              <w:lastRenderedPageBreak/>
              <w:t>затвердженим МТП та яким підпорядкований акредитив, та міжнародній стандартній банківській практиці;</w:t>
            </w:r>
          </w:p>
          <w:p w:rsidR="00626A6B" w:rsidRPr="00E10D5D" w:rsidRDefault="00626A6B" w:rsidP="00E10D5D">
            <w:pPr>
              <w:jc w:val="both"/>
              <w:rPr>
                <w:sz w:val="28"/>
                <w:szCs w:val="28"/>
                <w:lang w:val="uk-UA"/>
              </w:rPr>
            </w:pPr>
            <w:bookmarkStart w:id="3" w:name="n43"/>
            <w:bookmarkEnd w:id="3"/>
            <w:r w:rsidRPr="00E10D5D">
              <w:rPr>
                <w:sz w:val="28"/>
                <w:szCs w:val="28"/>
                <w:lang w:val="uk-UA"/>
              </w:rPr>
              <w:t xml:space="preserve">б) купівля та/або врахування </w:t>
            </w:r>
            <w:proofErr w:type="spellStart"/>
            <w:r w:rsidRPr="00E10D5D">
              <w:rPr>
                <w:sz w:val="28"/>
                <w:szCs w:val="28"/>
                <w:lang w:val="uk-UA"/>
              </w:rPr>
              <w:t>негоціюючим</w:t>
            </w:r>
            <w:proofErr w:type="spellEnd"/>
            <w:r w:rsidRPr="00E10D5D">
              <w:rPr>
                <w:sz w:val="28"/>
                <w:szCs w:val="28"/>
                <w:lang w:val="uk-UA"/>
              </w:rPr>
              <w:t xml:space="preserve"> банком переказних векселів (тратт) та/або документів, що становлять належне представлення, передбачених умовами акредитива, шляхом надання авансу або згоди надати аванс </w:t>
            </w:r>
            <w:proofErr w:type="spellStart"/>
            <w:r w:rsidRPr="00E10D5D">
              <w:rPr>
                <w:sz w:val="28"/>
                <w:szCs w:val="28"/>
                <w:lang w:val="uk-UA"/>
              </w:rPr>
              <w:t>бенефіціару</w:t>
            </w:r>
            <w:proofErr w:type="spellEnd"/>
            <w:r w:rsidRPr="00E10D5D">
              <w:rPr>
                <w:sz w:val="28"/>
                <w:szCs w:val="28"/>
                <w:lang w:val="uk-UA"/>
              </w:rPr>
              <w:t xml:space="preserve"> не пізніше банківського дня, у який </w:t>
            </w:r>
            <w:proofErr w:type="spellStart"/>
            <w:r w:rsidRPr="00E10D5D">
              <w:rPr>
                <w:sz w:val="28"/>
                <w:szCs w:val="28"/>
                <w:lang w:val="uk-UA"/>
              </w:rPr>
              <w:t>негоціюючий</w:t>
            </w:r>
            <w:proofErr w:type="spellEnd"/>
            <w:r w:rsidRPr="00E10D5D">
              <w:rPr>
                <w:sz w:val="28"/>
                <w:szCs w:val="28"/>
                <w:lang w:val="uk-UA"/>
              </w:rPr>
              <w:t xml:space="preserve"> банк отримує відшкодування;</w:t>
            </w:r>
          </w:p>
          <w:p w:rsidR="00626A6B" w:rsidRPr="00E10D5D" w:rsidRDefault="00626A6B" w:rsidP="00E10D5D">
            <w:pPr>
              <w:jc w:val="both"/>
              <w:rPr>
                <w:sz w:val="28"/>
                <w:szCs w:val="28"/>
                <w:lang w:val="uk-UA"/>
              </w:rPr>
            </w:pPr>
            <w:bookmarkStart w:id="4" w:name="n44"/>
            <w:bookmarkStart w:id="5" w:name="n45"/>
            <w:bookmarkEnd w:id="4"/>
            <w:bookmarkEnd w:id="5"/>
            <w:r w:rsidRPr="00E10D5D">
              <w:rPr>
                <w:sz w:val="28"/>
                <w:szCs w:val="28"/>
                <w:lang w:val="uk-UA"/>
              </w:rPr>
              <w:t>в) чітко визначене зобов'язання підтверджуючого банку, у доповнення до зобов'язання банку-емітента, виконати зобов'язання або здійснити негоціацію за належним представленням документів</w:t>
            </w:r>
          </w:p>
          <w:p w:rsidR="00626A6B" w:rsidRPr="00E10D5D" w:rsidRDefault="00626A6B" w:rsidP="00E10D5D">
            <w:pPr>
              <w:jc w:val="both"/>
              <w:rPr>
                <w:sz w:val="28"/>
                <w:szCs w:val="28"/>
                <w:lang w:val="uk-UA"/>
              </w:rPr>
            </w:pPr>
            <w:r w:rsidRPr="00E10D5D">
              <w:rPr>
                <w:sz w:val="28"/>
                <w:szCs w:val="28"/>
                <w:lang w:val="uk-UA"/>
              </w:rPr>
              <w:t xml:space="preserve">г) інструкції та/або повноваження, відокремлені від акредитива, що надані банком-емітентом </w:t>
            </w:r>
            <w:proofErr w:type="spellStart"/>
            <w:r w:rsidRPr="00E10D5D">
              <w:rPr>
                <w:sz w:val="28"/>
                <w:szCs w:val="28"/>
                <w:lang w:val="uk-UA"/>
              </w:rPr>
              <w:t>рамбурсуючому</w:t>
            </w:r>
            <w:proofErr w:type="spellEnd"/>
            <w:r w:rsidRPr="00E10D5D">
              <w:rPr>
                <w:sz w:val="28"/>
                <w:szCs w:val="28"/>
                <w:lang w:val="uk-UA"/>
              </w:rPr>
              <w:t xml:space="preserve"> банку здійснити відшкодування за акредитивом банку, який надав </w:t>
            </w:r>
            <w:proofErr w:type="spellStart"/>
            <w:r w:rsidRPr="00E10D5D">
              <w:rPr>
                <w:sz w:val="28"/>
                <w:szCs w:val="28"/>
                <w:lang w:val="uk-UA"/>
              </w:rPr>
              <w:t>рамбурсну</w:t>
            </w:r>
            <w:proofErr w:type="spellEnd"/>
            <w:r w:rsidRPr="00E10D5D">
              <w:rPr>
                <w:sz w:val="28"/>
                <w:szCs w:val="28"/>
                <w:lang w:val="uk-UA"/>
              </w:rPr>
              <w:t xml:space="preserve"> вимогу, або на вимогу банку-емітента акцептувати та оплатити переказний вексель (тратту), виставлений на </w:t>
            </w:r>
            <w:proofErr w:type="spellStart"/>
            <w:r w:rsidRPr="00E10D5D">
              <w:rPr>
                <w:sz w:val="28"/>
                <w:szCs w:val="28"/>
                <w:lang w:val="uk-UA"/>
              </w:rPr>
              <w:t>рамбурсуючий</w:t>
            </w:r>
            <w:proofErr w:type="spellEnd"/>
            <w:r w:rsidRPr="00E10D5D">
              <w:rPr>
                <w:sz w:val="28"/>
                <w:szCs w:val="28"/>
                <w:lang w:val="uk-UA"/>
              </w:rPr>
              <w:t xml:space="preserve"> банк;</w:t>
            </w:r>
          </w:p>
          <w:p w:rsidR="00626A6B" w:rsidRPr="00E10D5D" w:rsidRDefault="00626A6B" w:rsidP="00E10D5D">
            <w:pPr>
              <w:jc w:val="both"/>
              <w:rPr>
                <w:sz w:val="28"/>
                <w:szCs w:val="28"/>
                <w:lang w:val="uk-UA"/>
              </w:rPr>
            </w:pPr>
            <w:r w:rsidRPr="00E10D5D">
              <w:rPr>
                <w:sz w:val="28"/>
                <w:szCs w:val="28"/>
                <w:lang w:val="uk-UA"/>
              </w:rPr>
              <w:t>д) правильна відповідь відсутня.</w:t>
            </w:r>
          </w:p>
        </w:tc>
      </w:tr>
    </w:tbl>
    <w:p w:rsidR="00864925" w:rsidRPr="00E10D5D" w:rsidRDefault="00864925" w:rsidP="00E10D5D">
      <w:pPr>
        <w:shd w:val="clear" w:color="auto" w:fill="FFFFFF"/>
        <w:tabs>
          <w:tab w:val="left" w:pos="540"/>
          <w:tab w:val="left" w:pos="720"/>
          <w:tab w:val="left" w:pos="900"/>
          <w:tab w:val="left" w:pos="1080"/>
        </w:tabs>
        <w:ind w:firstLine="720"/>
        <w:jc w:val="both"/>
        <w:rPr>
          <w:bCs/>
          <w:sz w:val="28"/>
          <w:szCs w:val="28"/>
          <w:lang w:val="uk-UA"/>
        </w:rPr>
      </w:pPr>
    </w:p>
    <w:p w:rsidR="00864925" w:rsidRPr="00E10D5D" w:rsidRDefault="00864925" w:rsidP="00E10D5D">
      <w:pPr>
        <w:shd w:val="clear" w:color="auto" w:fill="FFFFFF"/>
        <w:tabs>
          <w:tab w:val="left" w:pos="360"/>
          <w:tab w:val="left" w:pos="540"/>
        </w:tabs>
        <w:ind w:firstLine="720"/>
        <w:jc w:val="both"/>
        <w:rPr>
          <w:b/>
          <w:bCs/>
          <w:sz w:val="28"/>
          <w:szCs w:val="28"/>
          <w:lang w:val="uk-UA"/>
        </w:rPr>
      </w:pPr>
      <w:r w:rsidRPr="00E10D5D">
        <w:rPr>
          <w:b/>
          <w:bCs/>
          <w:sz w:val="28"/>
          <w:szCs w:val="28"/>
        </w:rPr>
        <w:t>12</w:t>
      </w:r>
      <w:r w:rsidRPr="00E10D5D">
        <w:rPr>
          <w:b/>
          <w:bCs/>
          <w:sz w:val="28"/>
          <w:szCs w:val="28"/>
          <w:lang w:val="uk-UA"/>
        </w:rPr>
        <w:t>.4. Теми рефератів</w:t>
      </w:r>
    </w:p>
    <w:p w:rsidR="00864925" w:rsidRPr="00E10D5D" w:rsidRDefault="00864925" w:rsidP="00E10D5D">
      <w:pPr>
        <w:numPr>
          <w:ilvl w:val="0"/>
          <w:numId w:val="5"/>
        </w:numPr>
        <w:shd w:val="clear" w:color="auto" w:fill="FFFFFF"/>
        <w:tabs>
          <w:tab w:val="left" w:pos="360"/>
          <w:tab w:val="left" w:pos="540"/>
        </w:tabs>
        <w:jc w:val="both"/>
        <w:rPr>
          <w:bCs/>
          <w:sz w:val="28"/>
          <w:szCs w:val="28"/>
          <w:lang w:val="uk-UA"/>
        </w:rPr>
      </w:pPr>
      <w:r w:rsidRPr="00E10D5D">
        <w:rPr>
          <w:sz w:val="28"/>
          <w:szCs w:val="28"/>
          <w:lang w:val="uk-UA"/>
        </w:rPr>
        <w:t>Особливості банківського кредитування міжнародної діяльності</w:t>
      </w:r>
      <w:r w:rsidRPr="00E10D5D">
        <w:rPr>
          <w:sz w:val="28"/>
          <w:szCs w:val="28"/>
        </w:rPr>
        <w:t>.</w:t>
      </w:r>
    </w:p>
    <w:p w:rsidR="00864925" w:rsidRPr="00E10D5D" w:rsidRDefault="00864925" w:rsidP="00E10D5D">
      <w:pPr>
        <w:shd w:val="clear" w:color="auto" w:fill="FFFFFF"/>
        <w:tabs>
          <w:tab w:val="left" w:pos="360"/>
          <w:tab w:val="left" w:pos="540"/>
        </w:tabs>
        <w:ind w:firstLine="720"/>
        <w:jc w:val="both"/>
        <w:rPr>
          <w:b/>
          <w:bCs/>
          <w:sz w:val="28"/>
          <w:szCs w:val="28"/>
          <w:lang w:val="uk-UA"/>
        </w:rPr>
      </w:pPr>
      <w:r w:rsidRPr="00E10D5D">
        <w:rPr>
          <w:b/>
          <w:bCs/>
          <w:sz w:val="28"/>
          <w:szCs w:val="28"/>
        </w:rPr>
        <w:t>12</w:t>
      </w:r>
      <w:r w:rsidRPr="00E10D5D">
        <w:rPr>
          <w:b/>
          <w:bCs/>
          <w:sz w:val="28"/>
          <w:szCs w:val="28"/>
          <w:lang w:val="uk-UA"/>
        </w:rPr>
        <w:t>.5. Програмні питання для самостійного вивчення теми</w:t>
      </w:r>
    </w:p>
    <w:p w:rsidR="00864925" w:rsidRPr="00E10D5D" w:rsidRDefault="00864925" w:rsidP="00E10D5D">
      <w:pPr>
        <w:ind w:firstLine="720"/>
        <w:jc w:val="both"/>
        <w:rPr>
          <w:sz w:val="28"/>
          <w:szCs w:val="28"/>
          <w:lang w:val="uk-UA"/>
        </w:rPr>
      </w:pPr>
      <w:r w:rsidRPr="00E10D5D">
        <w:rPr>
          <w:sz w:val="28"/>
          <w:szCs w:val="28"/>
          <w:lang w:val="uk-UA"/>
        </w:rPr>
        <w:t xml:space="preserve">Організація кореспондентських відносин з іноземними банками. Посередництво банків у фінансових розрахунках між експортером та імпортером, їх кредитування. Види платежів у міжнародній практиці: авансові; платежі по надходженню товарів і рахунків; платежі по настанню термінів; платежі при поставці товарів або після неї. Документарне інкасо. Розрахунки за допомогою товарних акредитивів. Чеки як основна форма розрахунків при зовнішньоторговельних операціях, види </w:t>
      </w:r>
      <w:proofErr w:type="spellStart"/>
      <w:r w:rsidRPr="00E10D5D">
        <w:rPr>
          <w:sz w:val="28"/>
          <w:szCs w:val="28"/>
          <w:lang w:val="uk-UA"/>
        </w:rPr>
        <w:t>чеків</w:t>
      </w:r>
      <w:proofErr w:type="spellEnd"/>
      <w:r w:rsidRPr="00E10D5D">
        <w:rPr>
          <w:sz w:val="28"/>
          <w:szCs w:val="28"/>
          <w:lang w:val="uk-UA"/>
        </w:rPr>
        <w:t xml:space="preserve">, порядок розрахунків. </w:t>
      </w:r>
    </w:p>
    <w:p w:rsidR="00864925" w:rsidRPr="00E10D5D" w:rsidRDefault="00864925" w:rsidP="00E10D5D">
      <w:pPr>
        <w:shd w:val="clear" w:color="auto" w:fill="FFFFFF"/>
        <w:tabs>
          <w:tab w:val="left" w:pos="360"/>
          <w:tab w:val="left" w:pos="540"/>
        </w:tabs>
        <w:ind w:firstLine="720"/>
        <w:jc w:val="both"/>
        <w:rPr>
          <w:bCs/>
          <w:sz w:val="28"/>
          <w:szCs w:val="28"/>
        </w:rPr>
      </w:pPr>
    </w:p>
    <w:p w:rsidR="00864925" w:rsidRPr="00E10D5D" w:rsidRDefault="00864925" w:rsidP="00E10D5D">
      <w:pPr>
        <w:shd w:val="clear" w:color="auto" w:fill="FFFFFF"/>
        <w:tabs>
          <w:tab w:val="left" w:pos="360"/>
          <w:tab w:val="left" w:pos="540"/>
        </w:tabs>
        <w:ind w:firstLine="720"/>
        <w:jc w:val="both"/>
        <w:rPr>
          <w:b/>
          <w:sz w:val="28"/>
          <w:szCs w:val="28"/>
          <w:lang w:val="uk-UA"/>
        </w:rPr>
      </w:pPr>
      <w:r w:rsidRPr="00E10D5D">
        <w:rPr>
          <w:b/>
          <w:bCs/>
          <w:sz w:val="28"/>
          <w:szCs w:val="28"/>
          <w:lang w:val="uk-UA"/>
        </w:rPr>
        <w:t>Рекомендована література:</w:t>
      </w:r>
    </w:p>
    <w:p w:rsidR="004572D2" w:rsidRPr="00E10D5D" w:rsidRDefault="004572D2" w:rsidP="00E10D5D">
      <w:pPr>
        <w:pStyle w:val="a3"/>
        <w:numPr>
          <w:ilvl w:val="0"/>
          <w:numId w:val="8"/>
        </w:numPr>
        <w:tabs>
          <w:tab w:val="left" w:pos="1080"/>
          <w:tab w:val="left" w:pos="1260"/>
        </w:tabs>
        <w:jc w:val="both"/>
        <w:rPr>
          <w:sz w:val="28"/>
          <w:szCs w:val="28"/>
        </w:rPr>
      </w:pPr>
      <w:r w:rsidRPr="00E10D5D">
        <w:rPr>
          <w:sz w:val="28"/>
          <w:szCs w:val="28"/>
        </w:rPr>
        <w:lastRenderedPageBreak/>
        <w:t xml:space="preserve">Закон </w:t>
      </w:r>
      <w:proofErr w:type="spellStart"/>
      <w:r w:rsidRPr="00E10D5D">
        <w:rPr>
          <w:sz w:val="28"/>
          <w:szCs w:val="28"/>
        </w:rPr>
        <w:t>України</w:t>
      </w:r>
      <w:proofErr w:type="spellEnd"/>
      <w:r w:rsidRPr="00E10D5D">
        <w:rPr>
          <w:sz w:val="28"/>
          <w:szCs w:val="28"/>
        </w:rPr>
        <w:t xml:space="preserve"> “Про банки та </w:t>
      </w:r>
      <w:proofErr w:type="spellStart"/>
      <w:r w:rsidRPr="00E10D5D">
        <w:rPr>
          <w:sz w:val="28"/>
          <w:szCs w:val="28"/>
        </w:rPr>
        <w:t>банківську</w:t>
      </w:r>
      <w:proofErr w:type="spellEnd"/>
      <w:r w:rsidRPr="00E10D5D">
        <w:rPr>
          <w:sz w:val="28"/>
          <w:szCs w:val="28"/>
        </w:rPr>
        <w:t xml:space="preserve"> </w:t>
      </w:r>
      <w:proofErr w:type="spellStart"/>
      <w:r w:rsidRPr="00E10D5D">
        <w:rPr>
          <w:sz w:val="28"/>
          <w:szCs w:val="28"/>
        </w:rPr>
        <w:t>діяльність</w:t>
      </w:r>
      <w:proofErr w:type="spellEnd"/>
      <w:r w:rsidRPr="00E10D5D">
        <w:rPr>
          <w:sz w:val="28"/>
          <w:szCs w:val="28"/>
        </w:rPr>
        <w:t xml:space="preserve">” </w:t>
      </w:r>
      <w:proofErr w:type="spellStart"/>
      <w:r w:rsidRPr="00E10D5D">
        <w:rPr>
          <w:sz w:val="28"/>
          <w:szCs w:val="28"/>
        </w:rPr>
        <w:t>від</w:t>
      </w:r>
      <w:proofErr w:type="spellEnd"/>
      <w:r w:rsidRPr="00E10D5D">
        <w:rPr>
          <w:sz w:val="28"/>
          <w:szCs w:val="28"/>
        </w:rPr>
        <w:t xml:space="preserve"> 7 </w:t>
      </w:r>
      <w:proofErr w:type="spellStart"/>
      <w:r w:rsidRPr="00E10D5D">
        <w:rPr>
          <w:sz w:val="28"/>
          <w:szCs w:val="28"/>
        </w:rPr>
        <w:t>грудня</w:t>
      </w:r>
      <w:proofErr w:type="spellEnd"/>
      <w:r w:rsidRPr="00E10D5D">
        <w:rPr>
          <w:sz w:val="28"/>
          <w:szCs w:val="28"/>
        </w:rPr>
        <w:t xml:space="preserve"> 2000 р. № 2121.</w:t>
      </w:r>
    </w:p>
    <w:p w:rsidR="004572D2" w:rsidRPr="00E10D5D" w:rsidRDefault="004572D2" w:rsidP="00E10D5D">
      <w:pPr>
        <w:pStyle w:val="a3"/>
        <w:numPr>
          <w:ilvl w:val="0"/>
          <w:numId w:val="8"/>
        </w:numPr>
        <w:tabs>
          <w:tab w:val="left" w:pos="1080"/>
          <w:tab w:val="left" w:pos="1260"/>
        </w:tabs>
        <w:jc w:val="both"/>
        <w:rPr>
          <w:sz w:val="28"/>
          <w:szCs w:val="28"/>
        </w:rPr>
      </w:pPr>
      <w:proofErr w:type="spellStart"/>
      <w:r w:rsidRPr="00E10D5D">
        <w:rPr>
          <w:sz w:val="28"/>
          <w:szCs w:val="28"/>
        </w:rPr>
        <w:t>Умови</w:t>
      </w:r>
      <w:proofErr w:type="spellEnd"/>
      <w:r w:rsidRPr="00E10D5D">
        <w:rPr>
          <w:sz w:val="28"/>
          <w:szCs w:val="28"/>
        </w:rPr>
        <w:t xml:space="preserve"> та правила </w:t>
      </w:r>
      <w:proofErr w:type="spellStart"/>
      <w:r w:rsidRPr="00E10D5D">
        <w:rPr>
          <w:sz w:val="28"/>
          <w:szCs w:val="28"/>
        </w:rPr>
        <w:t>надання</w:t>
      </w:r>
      <w:proofErr w:type="spellEnd"/>
      <w:r w:rsidRPr="00E10D5D">
        <w:rPr>
          <w:sz w:val="28"/>
          <w:szCs w:val="28"/>
        </w:rPr>
        <w:t xml:space="preserve"> </w:t>
      </w:r>
      <w:proofErr w:type="spellStart"/>
      <w:r w:rsidRPr="00E10D5D">
        <w:rPr>
          <w:sz w:val="28"/>
          <w:szCs w:val="28"/>
        </w:rPr>
        <w:t>банківських</w:t>
      </w:r>
      <w:proofErr w:type="spellEnd"/>
      <w:r w:rsidRPr="00E10D5D">
        <w:rPr>
          <w:sz w:val="28"/>
          <w:szCs w:val="28"/>
        </w:rPr>
        <w:t xml:space="preserve"> </w:t>
      </w:r>
      <w:proofErr w:type="spellStart"/>
      <w:r w:rsidRPr="00E10D5D">
        <w:rPr>
          <w:sz w:val="28"/>
          <w:szCs w:val="28"/>
        </w:rPr>
        <w:t>послуг</w:t>
      </w:r>
      <w:proofErr w:type="spellEnd"/>
      <w:r w:rsidRPr="00E10D5D">
        <w:rPr>
          <w:sz w:val="28"/>
          <w:szCs w:val="28"/>
        </w:rPr>
        <w:t xml:space="preserve">. </w:t>
      </w:r>
      <w:proofErr w:type="spellStart"/>
      <w:r w:rsidRPr="00E10D5D">
        <w:rPr>
          <w:sz w:val="28"/>
          <w:szCs w:val="28"/>
        </w:rPr>
        <w:t>Приватбанк</w:t>
      </w:r>
      <w:proofErr w:type="spellEnd"/>
      <w:r w:rsidRPr="00E10D5D">
        <w:rPr>
          <w:sz w:val="28"/>
          <w:szCs w:val="28"/>
        </w:rPr>
        <w:t xml:space="preserve">. </w:t>
      </w:r>
      <w:r w:rsidRPr="00E10D5D">
        <w:rPr>
          <w:sz w:val="28"/>
          <w:szCs w:val="28"/>
          <w:lang w:val="en-US"/>
        </w:rPr>
        <w:t>https://privatbank.ua/terms</w:t>
      </w:r>
    </w:p>
    <w:p w:rsidR="004572D2" w:rsidRPr="00E10D5D" w:rsidRDefault="004572D2" w:rsidP="00E10D5D">
      <w:pPr>
        <w:pStyle w:val="a3"/>
        <w:numPr>
          <w:ilvl w:val="0"/>
          <w:numId w:val="8"/>
        </w:numPr>
        <w:tabs>
          <w:tab w:val="left" w:pos="1080"/>
          <w:tab w:val="left" w:pos="1260"/>
        </w:tabs>
        <w:jc w:val="both"/>
        <w:rPr>
          <w:sz w:val="28"/>
          <w:szCs w:val="28"/>
        </w:rPr>
      </w:pPr>
      <w:proofErr w:type="spellStart"/>
      <w:r w:rsidRPr="00E10D5D">
        <w:rPr>
          <w:sz w:val="28"/>
          <w:szCs w:val="28"/>
        </w:rPr>
        <w:t>Банківська</w:t>
      </w:r>
      <w:proofErr w:type="spellEnd"/>
      <w:r w:rsidRPr="00E10D5D">
        <w:rPr>
          <w:sz w:val="28"/>
          <w:szCs w:val="28"/>
        </w:rPr>
        <w:t xml:space="preserve"> система: </w:t>
      </w:r>
      <w:proofErr w:type="spellStart"/>
      <w:r w:rsidRPr="00E10D5D">
        <w:rPr>
          <w:sz w:val="28"/>
          <w:szCs w:val="28"/>
        </w:rPr>
        <w:t>навчальний</w:t>
      </w:r>
      <w:proofErr w:type="spellEnd"/>
      <w:r w:rsidRPr="00E10D5D">
        <w:rPr>
          <w:sz w:val="28"/>
          <w:szCs w:val="28"/>
        </w:rPr>
        <w:t xml:space="preserve"> </w:t>
      </w:r>
      <w:proofErr w:type="spellStart"/>
      <w:r w:rsidRPr="00E10D5D">
        <w:rPr>
          <w:sz w:val="28"/>
          <w:szCs w:val="28"/>
        </w:rPr>
        <w:t>посібник</w:t>
      </w:r>
      <w:proofErr w:type="spellEnd"/>
      <w:r w:rsidRPr="00E10D5D">
        <w:rPr>
          <w:sz w:val="28"/>
          <w:szCs w:val="28"/>
        </w:rPr>
        <w:t xml:space="preserve"> / [Ситник Н.С., </w:t>
      </w:r>
      <w:proofErr w:type="spellStart"/>
      <w:r w:rsidRPr="00E10D5D">
        <w:rPr>
          <w:sz w:val="28"/>
          <w:szCs w:val="28"/>
        </w:rPr>
        <w:t>Стасишин</w:t>
      </w:r>
      <w:proofErr w:type="spellEnd"/>
      <w:r w:rsidRPr="00E10D5D">
        <w:rPr>
          <w:sz w:val="28"/>
          <w:szCs w:val="28"/>
        </w:rPr>
        <w:t xml:space="preserve"> А.В., </w:t>
      </w:r>
      <w:proofErr w:type="spellStart"/>
      <w:r w:rsidRPr="00E10D5D">
        <w:rPr>
          <w:sz w:val="28"/>
          <w:szCs w:val="28"/>
        </w:rPr>
        <w:t>Блащук-Девяткіна</w:t>
      </w:r>
      <w:proofErr w:type="spellEnd"/>
      <w:r w:rsidRPr="00E10D5D">
        <w:rPr>
          <w:sz w:val="28"/>
          <w:szCs w:val="28"/>
        </w:rPr>
        <w:t xml:space="preserve"> Н.З., </w:t>
      </w:r>
      <w:proofErr w:type="spellStart"/>
      <w:r w:rsidRPr="00E10D5D">
        <w:rPr>
          <w:sz w:val="28"/>
          <w:szCs w:val="28"/>
        </w:rPr>
        <w:t>Петик</w:t>
      </w:r>
      <w:proofErr w:type="spellEnd"/>
      <w:r w:rsidRPr="00E10D5D">
        <w:rPr>
          <w:sz w:val="28"/>
          <w:szCs w:val="28"/>
        </w:rPr>
        <w:t xml:space="preserve"> Л.О.]; за </w:t>
      </w:r>
      <w:proofErr w:type="spellStart"/>
      <w:r w:rsidRPr="00E10D5D">
        <w:rPr>
          <w:sz w:val="28"/>
          <w:szCs w:val="28"/>
        </w:rPr>
        <w:t>заг</w:t>
      </w:r>
      <w:proofErr w:type="spellEnd"/>
      <w:r w:rsidRPr="00E10D5D">
        <w:rPr>
          <w:sz w:val="28"/>
          <w:szCs w:val="28"/>
        </w:rPr>
        <w:t xml:space="preserve">. ред. Н. С. </w:t>
      </w:r>
      <w:proofErr w:type="gramStart"/>
      <w:r w:rsidRPr="00E10D5D">
        <w:rPr>
          <w:sz w:val="28"/>
          <w:szCs w:val="28"/>
        </w:rPr>
        <w:t>Ситник.-</w:t>
      </w:r>
      <w:proofErr w:type="gramEnd"/>
      <w:r w:rsidRPr="00E10D5D">
        <w:rPr>
          <w:sz w:val="28"/>
          <w:szCs w:val="28"/>
        </w:rPr>
        <w:t xml:space="preserve"> </w:t>
      </w:r>
      <w:proofErr w:type="spellStart"/>
      <w:r w:rsidRPr="00E10D5D">
        <w:rPr>
          <w:sz w:val="28"/>
          <w:szCs w:val="28"/>
        </w:rPr>
        <w:t>Львів</w:t>
      </w:r>
      <w:proofErr w:type="spellEnd"/>
      <w:r w:rsidRPr="00E10D5D">
        <w:rPr>
          <w:sz w:val="28"/>
          <w:szCs w:val="28"/>
        </w:rPr>
        <w:t xml:space="preserve">: ЛНУ </w:t>
      </w:r>
      <w:proofErr w:type="spellStart"/>
      <w:r w:rsidRPr="00E10D5D">
        <w:rPr>
          <w:sz w:val="28"/>
          <w:szCs w:val="28"/>
        </w:rPr>
        <w:t>імені</w:t>
      </w:r>
      <w:proofErr w:type="spellEnd"/>
      <w:r w:rsidRPr="00E10D5D">
        <w:rPr>
          <w:sz w:val="28"/>
          <w:szCs w:val="28"/>
        </w:rPr>
        <w:t xml:space="preserve"> </w:t>
      </w:r>
      <w:proofErr w:type="spellStart"/>
      <w:r w:rsidRPr="00E10D5D">
        <w:rPr>
          <w:sz w:val="28"/>
          <w:szCs w:val="28"/>
        </w:rPr>
        <w:t>Івана</w:t>
      </w:r>
      <w:proofErr w:type="spellEnd"/>
      <w:r w:rsidRPr="00E10D5D">
        <w:rPr>
          <w:sz w:val="28"/>
          <w:szCs w:val="28"/>
        </w:rPr>
        <w:t xml:space="preserve"> Франка, 2020. 580 с.</w:t>
      </w:r>
    </w:p>
    <w:p w:rsidR="004572D2" w:rsidRPr="00E10D5D" w:rsidRDefault="004572D2" w:rsidP="00E10D5D">
      <w:pPr>
        <w:pStyle w:val="a3"/>
        <w:numPr>
          <w:ilvl w:val="0"/>
          <w:numId w:val="8"/>
        </w:numPr>
        <w:tabs>
          <w:tab w:val="left" w:pos="1080"/>
          <w:tab w:val="left" w:pos="1260"/>
        </w:tabs>
        <w:jc w:val="both"/>
        <w:rPr>
          <w:sz w:val="28"/>
          <w:szCs w:val="28"/>
        </w:rPr>
      </w:pPr>
      <w:proofErr w:type="spellStart"/>
      <w:r w:rsidRPr="00E10D5D">
        <w:rPr>
          <w:sz w:val="28"/>
          <w:szCs w:val="28"/>
        </w:rPr>
        <w:t>Банківські</w:t>
      </w:r>
      <w:proofErr w:type="spellEnd"/>
      <w:r w:rsidRPr="00E10D5D">
        <w:rPr>
          <w:sz w:val="28"/>
          <w:szCs w:val="28"/>
        </w:rPr>
        <w:t xml:space="preserve"> </w:t>
      </w:r>
      <w:proofErr w:type="spellStart"/>
      <w:r w:rsidRPr="00E10D5D">
        <w:rPr>
          <w:sz w:val="28"/>
          <w:szCs w:val="28"/>
        </w:rPr>
        <w:t>операції</w:t>
      </w:r>
      <w:proofErr w:type="spellEnd"/>
      <w:r w:rsidRPr="00E10D5D">
        <w:rPr>
          <w:sz w:val="28"/>
          <w:szCs w:val="28"/>
        </w:rPr>
        <w:t xml:space="preserve"> [текст]: </w:t>
      </w:r>
      <w:proofErr w:type="spellStart"/>
      <w:r w:rsidRPr="00E10D5D">
        <w:rPr>
          <w:sz w:val="28"/>
          <w:szCs w:val="28"/>
        </w:rPr>
        <w:t>навч.посіб</w:t>
      </w:r>
      <w:proofErr w:type="spellEnd"/>
      <w:r w:rsidRPr="00E10D5D">
        <w:rPr>
          <w:sz w:val="28"/>
          <w:szCs w:val="28"/>
        </w:rPr>
        <w:t xml:space="preserve">. Н.І. </w:t>
      </w:r>
      <w:proofErr w:type="spellStart"/>
      <w:r w:rsidRPr="00E10D5D">
        <w:rPr>
          <w:sz w:val="28"/>
          <w:szCs w:val="28"/>
        </w:rPr>
        <w:t>Демчук</w:t>
      </w:r>
      <w:proofErr w:type="spellEnd"/>
      <w:r w:rsidRPr="00E10D5D">
        <w:rPr>
          <w:sz w:val="28"/>
          <w:szCs w:val="28"/>
        </w:rPr>
        <w:t xml:space="preserve">, О.В. </w:t>
      </w:r>
      <w:proofErr w:type="spellStart"/>
      <w:r w:rsidRPr="00E10D5D">
        <w:rPr>
          <w:sz w:val="28"/>
          <w:szCs w:val="28"/>
        </w:rPr>
        <w:t>Довгаль</w:t>
      </w:r>
      <w:proofErr w:type="spellEnd"/>
      <w:r w:rsidRPr="00E10D5D">
        <w:rPr>
          <w:sz w:val="28"/>
          <w:szCs w:val="28"/>
        </w:rPr>
        <w:t xml:space="preserve">, Ю.П. Владика. </w:t>
      </w:r>
      <w:proofErr w:type="spellStart"/>
      <w:r w:rsidRPr="00E10D5D">
        <w:rPr>
          <w:sz w:val="28"/>
          <w:szCs w:val="28"/>
        </w:rPr>
        <w:t>Дніпро</w:t>
      </w:r>
      <w:proofErr w:type="spellEnd"/>
      <w:r w:rsidRPr="00E10D5D">
        <w:rPr>
          <w:sz w:val="28"/>
          <w:szCs w:val="28"/>
        </w:rPr>
        <w:t>: Пороги, 2017.</w:t>
      </w:r>
    </w:p>
    <w:p w:rsidR="004572D2" w:rsidRPr="00E10D5D" w:rsidRDefault="004572D2" w:rsidP="00E10D5D">
      <w:pPr>
        <w:pStyle w:val="a3"/>
        <w:numPr>
          <w:ilvl w:val="0"/>
          <w:numId w:val="8"/>
        </w:numPr>
        <w:tabs>
          <w:tab w:val="left" w:pos="1080"/>
          <w:tab w:val="left" w:pos="1260"/>
        </w:tabs>
        <w:jc w:val="both"/>
        <w:rPr>
          <w:sz w:val="28"/>
          <w:szCs w:val="28"/>
        </w:rPr>
      </w:pPr>
      <w:r w:rsidRPr="00E10D5D">
        <w:rPr>
          <w:sz w:val="28"/>
          <w:szCs w:val="28"/>
        </w:rPr>
        <w:t xml:space="preserve">Петрук О.М. </w:t>
      </w:r>
      <w:proofErr w:type="spellStart"/>
      <w:r w:rsidRPr="00E10D5D">
        <w:rPr>
          <w:sz w:val="28"/>
          <w:szCs w:val="28"/>
        </w:rPr>
        <w:t>Банківські</w:t>
      </w:r>
      <w:proofErr w:type="spellEnd"/>
      <w:r w:rsidRPr="00E10D5D">
        <w:rPr>
          <w:sz w:val="28"/>
          <w:szCs w:val="28"/>
        </w:rPr>
        <w:t xml:space="preserve"> </w:t>
      </w:r>
      <w:proofErr w:type="spellStart"/>
      <w:r w:rsidRPr="00E10D5D">
        <w:rPr>
          <w:sz w:val="28"/>
          <w:szCs w:val="28"/>
        </w:rPr>
        <w:t>операції</w:t>
      </w:r>
      <w:proofErr w:type="spellEnd"/>
      <w:r w:rsidRPr="00E10D5D">
        <w:rPr>
          <w:sz w:val="28"/>
          <w:szCs w:val="28"/>
        </w:rPr>
        <w:t xml:space="preserve">: </w:t>
      </w:r>
      <w:proofErr w:type="spellStart"/>
      <w:r w:rsidRPr="00E10D5D">
        <w:rPr>
          <w:sz w:val="28"/>
          <w:szCs w:val="28"/>
        </w:rPr>
        <w:t>навч</w:t>
      </w:r>
      <w:proofErr w:type="spellEnd"/>
      <w:proofErr w:type="gramStart"/>
      <w:r w:rsidRPr="00E10D5D">
        <w:rPr>
          <w:sz w:val="28"/>
          <w:szCs w:val="28"/>
        </w:rPr>
        <w:t xml:space="preserve">. </w:t>
      </w:r>
      <w:proofErr w:type="spellStart"/>
      <w:r w:rsidRPr="00E10D5D">
        <w:rPr>
          <w:sz w:val="28"/>
          <w:szCs w:val="28"/>
        </w:rPr>
        <w:t>посібн</w:t>
      </w:r>
      <w:proofErr w:type="spellEnd"/>
      <w:proofErr w:type="gramEnd"/>
      <w:r w:rsidRPr="00E10D5D">
        <w:rPr>
          <w:sz w:val="28"/>
          <w:szCs w:val="28"/>
        </w:rPr>
        <w:t xml:space="preserve">. / О.М. Петрук, С.З. </w:t>
      </w:r>
      <w:proofErr w:type="spellStart"/>
      <w:r w:rsidRPr="00E10D5D">
        <w:rPr>
          <w:sz w:val="28"/>
          <w:szCs w:val="28"/>
        </w:rPr>
        <w:t>Мошенський</w:t>
      </w:r>
      <w:proofErr w:type="spellEnd"/>
      <w:r w:rsidRPr="00E10D5D">
        <w:rPr>
          <w:sz w:val="28"/>
          <w:szCs w:val="28"/>
        </w:rPr>
        <w:t xml:space="preserve">, О.С. </w:t>
      </w:r>
      <w:proofErr w:type="spellStart"/>
      <w:r w:rsidRPr="00E10D5D">
        <w:rPr>
          <w:sz w:val="28"/>
          <w:szCs w:val="28"/>
        </w:rPr>
        <w:t>Новак</w:t>
      </w:r>
      <w:proofErr w:type="spellEnd"/>
      <w:r w:rsidRPr="00E10D5D">
        <w:rPr>
          <w:sz w:val="28"/>
          <w:szCs w:val="28"/>
        </w:rPr>
        <w:t xml:space="preserve">. </w:t>
      </w:r>
      <w:proofErr w:type="gramStart"/>
      <w:r w:rsidRPr="00E10D5D">
        <w:rPr>
          <w:sz w:val="28"/>
          <w:szCs w:val="28"/>
        </w:rPr>
        <w:t>Житомир :</w:t>
      </w:r>
      <w:proofErr w:type="gramEnd"/>
      <w:r w:rsidRPr="00E10D5D">
        <w:rPr>
          <w:sz w:val="28"/>
          <w:szCs w:val="28"/>
        </w:rPr>
        <w:t xml:space="preserve"> ЖДТУ, 2011. 568 с.</w:t>
      </w:r>
    </w:p>
    <w:p w:rsidR="004572D2" w:rsidRPr="00E10D5D" w:rsidRDefault="004572D2" w:rsidP="00E10D5D">
      <w:pPr>
        <w:pStyle w:val="a3"/>
        <w:numPr>
          <w:ilvl w:val="0"/>
          <w:numId w:val="8"/>
        </w:numPr>
        <w:tabs>
          <w:tab w:val="left" w:pos="1080"/>
          <w:tab w:val="left" w:pos="1260"/>
        </w:tabs>
        <w:jc w:val="both"/>
        <w:rPr>
          <w:sz w:val="28"/>
          <w:szCs w:val="28"/>
        </w:rPr>
      </w:pPr>
      <w:proofErr w:type="spellStart"/>
      <w:r w:rsidRPr="00E10D5D">
        <w:rPr>
          <w:sz w:val="28"/>
          <w:szCs w:val="28"/>
        </w:rPr>
        <w:t>Інструкція</w:t>
      </w:r>
      <w:proofErr w:type="spellEnd"/>
      <w:r w:rsidRPr="00E10D5D">
        <w:rPr>
          <w:sz w:val="28"/>
          <w:szCs w:val="28"/>
        </w:rPr>
        <w:t xml:space="preserve"> про порядок </w:t>
      </w:r>
      <w:proofErr w:type="spellStart"/>
      <w:r w:rsidRPr="00E10D5D">
        <w:rPr>
          <w:sz w:val="28"/>
          <w:szCs w:val="28"/>
        </w:rPr>
        <w:t>відкриття</w:t>
      </w:r>
      <w:proofErr w:type="spellEnd"/>
      <w:r w:rsidRPr="00E10D5D">
        <w:rPr>
          <w:sz w:val="28"/>
          <w:szCs w:val="28"/>
        </w:rPr>
        <w:t xml:space="preserve"> і </w:t>
      </w:r>
      <w:proofErr w:type="spellStart"/>
      <w:r w:rsidRPr="00E10D5D">
        <w:rPr>
          <w:sz w:val="28"/>
          <w:szCs w:val="28"/>
        </w:rPr>
        <w:t>закриття</w:t>
      </w:r>
      <w:proofErr w:type="spellEnd"/>
      <w:r w:rsidRPr="00E10D5D">
        <w:rPr>
          <w:sz w:val="28"/>
          <w:szCs w:val="28"/>
        </w:rPr>
        <w:t xml:space="preserve"> </w:t>
      </w:r>
      <w:proofErr w:type="spellStart"/>
      <w:r w:rsidRPr="00E10D5D">
        <w:rPr>
          <w:sz w:val="28"/>
          <w:szCs w:val="28"/>
        </w:rPr>
        <w:t>рахунків</w:t>
      </w:r>
      <w:proofErr w:type="spellEnd"/>
      <w:r w:rsidRPr="00E10D5D">
        <w:rPr>
          <w:sz w:val="28"/>
          <w:szCs w:val="28"/>
        </w:rPr>
        <w:t xml:space="preserve"> </w:t>
      </w:r>
      <w:proofErr w:type="spellStart"/>
      <w:r w:rsidRPr="00E10D5D">
        <w:rPr>
          <w:sz w:val="28"/>
          <w:szCs w:val="28"/>
        </w:rPr>
        <w:t>клієнтів</w:t>
      </w:r>
      <w:proofErr w:type="spellEnd"/>
      <w:r w:rsidRPr="00E10D5D">
        <w:rPr>
          <w:sz w:val="28"/>
          <w:szCs w:val="28"/>
        </w:rPr>
        <w:t xml:space="preserve"> </w:t>
      </w:r>
      <w:proofErr w:type="spellStart"/>
      <w:r w:rsidRPr="00E10D5D">
        <w:rPr>
          <w:sz w:val="28"/>
          <w:szCs w:val="28"/>
        </w:rPr>
        <w:t>банків</w:t>
      </w:r>
      <w:proofErr w:type="spellEnd"/>
      <w:r w:rsidRPr="00E10D5D">
        <w:rPr>
          <w:sz w:val="28"/>
          <w:szCs w:val="28"/>
        </w:rPr>
        <w:t xml:space="preserve"> та </w:t>
      </w:r>
      <w:proofErr w:type="spellStart"/>
      <w:r w:rsidRPr="00E10D5D">
        <w:rPr>
          <w:sz w:val="28"/>
          <w:szCs w:val="28"/>
        </w:rPr>
        <w:t>кореспондентських</w:t>
      </w:r>
      <w:proofErr w:type="spellEnd"/>
      <w:r w:rsidRPr="00E10D5D">
        <w:rPr>
          <w:sz w:val="28"/>
          <w:szCs w:val="28"/>
        </w:rPr>
        <w:t xml:space="preserve"> </w:t>
      </w:r>
      <w:proofErr w:type="spellStart"/>
      <w:r w:rsidRPr="00E10D5D">
        <w:rPr>
          <w:sz w:val="28"/>
          <w:szCs w:val="28"/>
        </w:rPr>
        <w:t>рахунків</w:t>
      </w:r>
      <w:proofErr w:type="spellEnd"/>
      <w:r w:rsidRPr="00E10D5D">
        <w:rPr>
          <w:sz w:val="28"/>
          <w:szCs w:val="28"/>
        </w:rPr>
        <w:t xml:space="preserve"> </w:t>
      </w:r>
      <w:proofErr w:type="spellStart"/>
      <w:r w:rsidRPr="00E10D5D">
        <w:rPr>
          <w:sz w:val="28"/>
          <w:szCs w:val="28"/>
        </w:rPr>
        <w:t>банків-резидентів</w:t>
      </w:r>
      <w:proofErr w:type="spellEnd"/>
      <w:r w:rsidRPr="00E10D5D">
        <w:rPr>
          <w:sz w:val="28"/>
          <w:szCs w:val="28"/>
        </w:rPr>
        <w:t xml:space="preserve"> і </w:t>
      </w:r>
      <w:proofErr w:type="spellStart"/>
      <w:r w:rsidRPr="00E10D5D">
        <w:rPr>
          <w:sz w:val="28"/>
          <w:szCs w:val="28"/>
        </w:rPr>
        <w:t>нерезидентів</w:t>
      </w:r>
      <w:proofErr w:type="spellEnd"/>
      <w:r w:rsidRPr="00E10D5D">
        <w:rPr>
          <w:sz w:val="28"/>
          <w:szCs w:val="28"/>
        </w:rPr>
        <w:t xml:space="preserve">, </w:t>
      </w:r>
      <w:proofErr w:type="spellStart"/>
      <w:r w:rsidRPr="00E10D5D">
        <w:rPr>
          <w:sz w:val="28"/>
          <w:szCs w:val="28"/>
        </w:rPr>
        <w:t>затверджена</w:t>
      </w:r>
      <w:proofErr w:type="spellEnd"/>
      <w:r w:rsidRPr="00E10D5D">
        <w:rPr>
          <w:sz w:val="28"/>
          <w:szCs w:val="28"/>
        </w:rPr>
        <w:t xml:space="preserve"> </w:t>
      </w:r>
      <w:proofErr w:type="spellStart"/>
      <w:r w:rsidRPr="00E10D5D">
        <w:rPr>
          <w:sz w:val="28"/>
          <w:szCs w:val="28"/>
        </w:rPr>
        <w:t>Постановою</w:t>
      </w:r>
      <w:proofErr w:type="spellEnd"/>
      <w:r w:rsidRPr="00E10D5D">
        <w:rPr>
          <w:sz w:val="28"/>
          <w:szCs w:val="28"/>
        </w:rPr>
        <w:t xml:space="preserve"> </w:t>
      </w:r>
      <w:proofErr w:type="spellStart"/>
      <w:r w:rsidRPr="00E10D5D">
        <w:rPr>
          <w:sz w:val="28"/>
          <w:szCs w:val="28"/>
        </w:rPr>
        <w:t>Правління</w:t>
      </w:r>
      <w:proofErr w:type="spellEnd"/>
      <w:r w:rsidRPr="00E10D5D">
        <w:rPr>
          <w:sz w:val="28"/>
          <w:szCs w:val="28"/>
        </w:rPr>
        <w:t xml:space="preserve"> </w:t>
      </w:r>
      <w:proofErr w:type="spellStart"/>
      <w:r w:rsidRPr="00E10D5D">
        <w:rPr>
          <w:sz w:val="28"/>
          <w:szCs w:val="28"/>
        </w:rPr>
        <w:t>Національного</w:t>
      </w:r>
      <w:proofErr w:type="spellEnd"/>
      <w:r w:rsidRPr="00E10D5D">
        <w:rPr>
          <w:sz w:val="28"/>
          <w:szCs w:val="28"/>
        </w:rPr>
        <w:t xml:space="preserve"> банку </w:t>
      </w:r>
      <w:proofErr w:type="spellStart"/>
      <w:r w:rsidRPr="00E10D5D">
        <w:rPr>
          <w:sz w:val="28"/>
          <w:szCs w:val="28"/>
        </w:rPr>
        <w:t>України</w:t>
      </w:r>
      <w:proofErr w:type="spellEnd"/>
      <w:r w:rsidRPr="00E10D5D">
        <w:rPr>
          <w:sz w:val="28"/>
          <w:szCs w:val="28"/>
        </w:rPr>
        <w:t xml:space="preserve"> </w:t>
      </w:r>
      <w:proofErr w:type="spellStart"/>
      <w:r w:rsidRPr="00E10D5D">
        <w:rPr>
          <w:sz w:val="28"/>
          <w:szCs w:val="28"/>
        </w:rPr>
        <w:t>від</w:t>
      </w:r>
      <w:proofErr w:type="spellEnd"/>
      <w:r w:rsidRPr="00E10D5D">
        <w:rPr>
          <w:sz w:val="28"/>
          <w:szCs w:val="28"/>
        </w:rPr>
        <w:t xml:space="preserve"> 12.11.2003р. за № 492.</w:t>
      </w:r>
    </w:p>
    <w:p w:rsidR="004572D2" w:rsidRPr="00E10D5D" w:rsidRDefault="004572D2" w:rsidP="00E10D5D">
      <w:pPr>
        <w:pStyle w:val="a3"/>
        <w:numPr>
          <w:ilvl w:val="0"/>
          <w:numId w:val="8"/>
        </w:numPr>
        <w:tabs>
          <w:tab w:val="left" w:pos="1080"/>
          <w:tab w:val="left" w:pos="1260"/>
        </w:tabs>
        <w:jc w:val="both"/>
        <w:rPr>
          <w:sz w:val="28"/>
          <w:szCs w:val="28"/>
        </w:rPr>
      </w:pPr>
      <w:r w:rsidRPr="00E10D5D">
        <w:rPr>
          <w:sz w:val="28"/>
          <w:szCs w:val="28"/>
          <w:lang w:val="uk-UA"/>
        </w:rPr>
        <w:t>Інструкція Про міжбанківський переказ коштів в Україні в національній валюті, затверджена Постановою Правління Національного банку України від 16.08.2006р. за № 320.</w:t>
      </w:r>
    </w:p>
    <w:p w:rsidR="004572D2" w:rsidRPr="00E10D5D" w:rsidRDefault="004572D2" w:rsidP="00E10D5D">
      <w:pPr>
        <w:pStyle w:val="a3"/>
        <w:numPr>
          <w:ilvl w:val="0"/>
          <w:numId w:val="8"/>
        </w:numPr>
        <w:tabs>
          <w:tab w:val="left" w:pos="1080"/>
          <w:tab w:val="left" w:pos="1260"/>
        </w:tabs>
        <w:jc w:val="both"/>
        <w:rPr>
          <w:sz w:val="28"/>
          <w:szCs w:val="28"/>
        </w:rPr>
      </w:pPr>
      <w:r w:rsidRPr="00E10D5D">
        <w:rPr>
          <w:sz w:val="28"/>
          <w:szCs w:val="28"/>
          <w:lang w:val="uk-UA"/>
        </w:rPr>
        <w:t>Положення Про порядок здійснення уповноваженими банками операцій за документарними акредитивами в розрахунках за зовнішньоекономічними операціями, затверджена Постановою Правління Національного банку України від 03.12.2003 за № 514.</w:t>
      </w:r>
    </w:p>
    <w:p w:rsidR="00B57FC0" w:rsidRPr="00E10D5D" w:rsidRDefault="004572D2" w:rsidP="00E10D5D">
      <w:pPr>
        <w:pStyle w:val="a3"/>
        <w:numPr>
          <w:ilvl w:val="0"/>
          <w:numId w:val="8"/>
        </w:numPr>
        <w:tabs>
          <w:tab w:val="left" w:pos="1080"/>
          <w:tab w:val="left" w:pos="1260"/>
        </w:tabs>
        <w:jc w:val="both"/>
        <w:rPr>
          <w:sz w:val="28"/>
          <w:szCs w:val="28"/>
        </w:rPr>
      </w:pPr>
      <w:r w:rsidRPr="00E10D5D">
        <w:rPr>
          <w:sz w:val="28"/>
          <w:szCs w:val="28"/>
          <w:lang w:val="uk-UA"/>
        </w:rPr>
        <w:t>Уніфіковані правила та звичаї для документарних акредитивів. Міжнародна торгова палата, 2007 р., публікація МТП № 600.</w:t>
      </w:r>
    </w:p>
    <w:sectPr w:rsidR="00B57FC0" w:rsidRPr="00E10D5D" w:rsidSect="002C109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C0993"/>
    <w:multiLevelType w:val="singleLevel"/>
    <w:tmpl w:val="0419000F"/>
    <w:lvl w:ilvl="0">
      <w:start w:val="1"/>
      <w:numFmt w:val="decimal"/>
      <w:lvlText w:val="%1."/>
      <w:lvlJc w:val="left"/>
      <w:pPr>
        <w:tabs>
          <w:tab w:val="num" w:pos="900"/>
        </w:tabs>
        <w:ind w:left="900" w:hanging="360"/>
      </w:pPr>
    </w:lvl>
  </w:abstractNum>
  <w:abstractNum w:abstractNumId="1">
    <w:nsid w:val="111632E0"/>
    <w:multiLevelType w:val="hybridMultilevel"/>
    <w:tmpl w:val="0EB21F90"/>
    <w:lvl w:ilvl="0" w:tplc="69D45860">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CF6F55"/>
    <w:multiLevelType w:val="singleLevel"/>
    <w:tmpl w:val="0419000F"/>
    <w:lvl w:ilvl="0">
      <w:start w:val="1"/>
      <w:numFmt w:val="decimal"/>
      <w:lvlText w:val="%1."/>
      <w:lvlJc w:val="left"/>
      <w:pPr>
        <w:tabs>
          <w:tab w:val="num" w:pos="360"/>
        </w:tabs>
        <w:ind w:left="360" w:hanging="360"/>
      </w:pPr>
    </w:lvl>
  </w:abstractNum>
  <w:abstractNum w:abstractNumId="3">
    <w:nsid w:val="2DEF6C7D"/>
    <w:multiLevelType w:val="hybridMultilevel"/>
    <w:tmpl w:val="68D08146"/>
    <w:lvl w:ilvl="0" w:tplc="EA22CCC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AC1D94"/>
    <w:multiLevelType w:val="hybridMultilevel"/>
    <w:tmpl w:val="DEEED2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C552862"/>
    <w:multiLevelType w:val="hybridMultilevel"/>
    <w:tmpl w:val="DBD2CB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BD2796"/>
    <w:multiLevelType w:val="hybridMultilevel"/>
    <w:tmpl w:val="BB043048"/>
    <w:lvl w:ilvl="0" w:tplc="EA22CCC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71C90EA2"/>
    <w:multiLevelType w:val="hybridMultilevel"/>
    <w:tmpl w:val="FAC297D0"/>
    <w:lvl w:ilvl="0" w:tplc="3A181398">
      <w:start w:val="1"/>
      <w:numFmt w:val="decimal"/>
      <w:lvlText w:val="%1."/>
      <w:lvlJc w:val="left"/>
      <w:pPr>
        <w:tabs>
          <w:tab w:val="num" w:pos="624"/>
        </w:tabs>
        <w:ind w:left="0" w:firstLine="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D7"/>
    <w:rsid w:val="00110C3A"/>
    <w:rsid w:val="00182FDF"/>
    <w:rsid w:val="002C1096"/>
    <w:rsid w:val="00302140"/>
    <w:rsid w:val="003C1C08"/>
    <w:rsid w:val="004572D2"/>
    <w:rsid w:val="0047293F"/>
    <w:rsid w:val="004D526F"/>
    <w:rsid w:val="005A2F51"/>
    <w:rsid w:val="006128D3"/>
    <w:rsid w:val="006164FD"/>
    <w:rsid w:val="00626A6B"/>
    <w:rsid w:val="00864925"/>
    <w:rsid w:val="009C73D7"/>
    <w:rsid w:val="00A123A3"/>
    <w:rsid w:val="00A27E20"/>
    <w:rsid w:val="00A561E7"/>
    <w:rsid w:val="00B25071"/>
    <w:rsid w:val="00B42289"/>
    <w:rsid w:val="00B56D5B"/>
    <w:rsid w:val="00B57FC0"/>
    <w:rsid w:val="00BD0E14"/>
    <w:rsid w:val="00C418B0"/>
    <w:rsid w:val="00DE2626"/>
    <w:rsid w:val="00E10D5D"/>
    <w:rsid w:val="00F472AC"/>
    <w:rsid w:val="00F70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82FE9-EB23-4471-B16A-E671A2FF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1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A5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rsid w:val="00A561E7"/>
    <w:rPr>
      <w:rFonts w:ascii="Courier New" w:eastAsia="Times New Roman" w:hAnsi="Courier New" w:cs="Courier New"/>
      <w:color w:val="000000"/>
      <w:sz w:val="21"/>
      <w:szCs w:val="21"/>
      <w:lang w:eastAsia="ru-RU"/>
    </w:rPr>
  </w:style>
  <w:style w:type="paragraph" w:styleId="a3">
    <w:name w:val="header"/>
    <w:basedOn w:val="a"/>
    <w:link w:val="a4"/>
    <w:uiPriority w:val="99"/>
    <w:rsid w:val="00A561E7"/>
    <w:pPr>
      <w:tabs>
        <w:tab w:val="center" w:pos="4153"/>
        <w:tab w:val="right" w:pos="8306"/>
      </w:tabs>
    </w:pPr>
  </w:style>
  <w:style w:type="character" w:customStyle="1" w:styleId="a4">
    <w:name w:val="Верхний колонтитул Знак"/>
    <w:basedOn w:val="a0"/>
    <w:link w:val="a3"/>
    <w:uiPriority w:val="99"/>
    <w:rsid w:val="00A561E7"/>
    <w:rPr>
      <w:rFonts w:ascii="Times New Roman" w:eastAsia="Times New Roman" w:hAnsi="Times New Roman" w:cs="Times New Roman"/>
      <w:sz w:val="24"/>
      <w:szCs w:val="24"/>
      <w:lang w:eastAsia="ru-RU"/>
    </w:rPr>
  </w:style>
  <w:style w:type="paragraph" w:styleId="3">
    <w:name w:val="Body Text 3"/>
    <w:basedOn w:val="a"/>
    <w:link w:val="30"/>
    <w:rsid w:val="00A561E7"/>
    <w:pPr>
      <w:spacing w:after="120"/>
    </w:pPr>
    <w:rPr>
      <w:sz w:val="16"/>
      <w:szCs w:val="16"/>
    </w:rPr>
  </w:style>
  <w:style w:type="character" w:customStyle="1" w:styleId="30">
    <w:name w:val="Основной текст 3 Знак"/>
    <w:basedOn w:val="a0"/>
    <w:link w:val="3"/>
    <w:rsid w:val="00A561E7"/>
    <w:rPr>
      <w:rFonts w:ascii="Times New Roman" w:eastAsia="Times New Roman" w:hAnsi="Times New Roman" w:cs="Times New Roman"/>
      <w:sz w:val="16"/>
      <w:szCs w:val="16"/>
      <w:lang w:eastAsia="ru-RU"/>
    </w:rPr>
  </w:style>
  <w:style w:type="paragraph" w:customStyle="1" w:styleId="a5">
    <w:name w:val="Знак Знак Знак"/>
    <w:basedOn w:val="a"/>
    <w:rsid w:val="00A561E7"/>
    <w:rPr>
      <w:rFonts w:ascii="Verdana" w:hAnsi="Verdana" w:cs="Verdana"/>
      <w:color w:val="000000"/>
      <w:sz w:val="20"/>
      <w:szCs w:val="20"/>
      <w:lang w:val="en-US" w:eastAsia="en-US"/>
    </w:rPr>
  </w:style>
  <w:style w:type="paragraph" w:styleId="a6">
    <w:name w:val="List Paragraph"/>
    <w:basedOn w:val="a"/>
    <w:uiPriority w:val="34"/>
    <w:qFormat/>
    <w:rsid w:val="004572D2"/>
    <w:pPr>
      <w:ind w:left="720"/>
      <w:contextualSpacing/>
    </w:pPr>
  </w:style>
  <w:style w:type="paragraph" w:customStyle="1" w:styleId="tj">
    <w:name w:val="tj"/>
    <w:basedOn w:val="a"/>
    <w:rsid w:val="00626A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46522">
      <w:bodyDiv w:val="1"/>
      <w:marLeft w:val="0"/>
      <w:marRight w:val="0"/>
      <w:marTop w:val="0"/>
      <w:marBottom w:val="0"/>
      <w:divBdr>
        <w:top w:val="none" w:sz="0" w:space="0" w:color="auto"/>
        <w:left w:val="none" w:sz="0" w:space="0" w:color="auto"/>
        <w:bottom w:val="none" w:sz="0" w:space="0" w:color="auto"/>
        <w:right w:val="none" w:sz="0" w:space="0" w:color="auto"/>
      </w:divBdr>
    </w:div>
    <w:div w:id="1933123492">
      <w:bodyDiv w:val="1"/>
      <w:marLeft w:val="0"/>
      <w:marRight w:val="0"/>
      <w:marTop w:val="0"/>
      <w:marBottom w:val="0"/>
      <w:divBdr>
        <w:top w:val="none" w:sz="0" w:space="0" w:color="auto"/>
        <w:left w:val="none" w:sz="0" w:space="0" w:color="auto"/>
        <w:bottom w:val="none" w:sz="0" w:space="0" w:color="auto"/>
        <w:right w:val="none" w:sz="0" w:space="0" w:color="auto"/>
      </w:divBdr>
    </w:div>
    <w:div w:id="20862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3245</TotalTime>
  <Pages>12</Pages>
  <Words>2795</Words>
  <Characters>15934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2021-03-22T13:23:00Z</dcterms:created>
  <dcterms:modified xsi:type="dcterms:W3CDTF">2025-04-07T07:54:00Z</dcterms:modified>
</cp:coreProperties>
</file>