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/>
        <w:ind w:left="3950"/>
        <w:rPr>
          <w:i/>
        </w:rPr>
      </w:pPr>
      <w:r>
        <w:rPr>
          <w:b w:val="0"/>
          <w:i w:val="0"/>
          <w:spacing w:val="-65"/>
          <w:w w:val="99"/>
          <w:u w:val="thick"/>
        </w:rPr>
        <w:t xml:space="preserve"> </w:t>
      </w:r>
      <w:r>
        <w:rPr>
          <w:i/>
          <w:u w:val="thick"/>
        </w:rPr>
        <w:t>Завдання д</w:t>
      </w:r>
      <w:bookmarkStart w:id="0" w:name="_GoBack"/>
      <w:bookmarkEnd w:id="0"/>
      <w:r>
        <w:rPr>
          <w:i/>
          <w:u w:val="thick"/>
        </w:rPr>
        <w:t>ля самопідготовки</w:t>
      </w:r>
    </w:p>
    <w:p>
      <w:pPr>
        <w:pStyle w:val="5"/>
        <w:spacing w:before="23" w:line="264" w:lineRule="auto"/>
        <w:ind w:left="212" w:right="425" w:firstLine="708"/>
      </w:pPr>
      <w:r>
        <w:rPr>
          <w:b/>
          <w:i/>
        </w:rPr>
        <w:t xml:space="preserve">Завдання 3.3. </w:t>
      </w:r>
      <w:r>
        <w:t>Визначити результативний показник, розрахувати вплив факторів на його зміну всіма можливими способами; зробити висновки.</w:t>
      </w:r>
    </w:p>
    <w:p>
      <w:pPr>
        <w:spacing w:before="30" w:after="35"/>
        <w:ind w:left="3165" w:right="0" w:firstLine="0"/>
        <w:jc w:val="left"/>
        <w:rPr>
          <w:i/>
          <w:sz w:val="26"/>
        </w:rPr>
      </w:pPr>
      <w:r>
        <w:rPr>
          <w:i/>
          <w:sz w:val="26"/>
        </w:rPr>
        <w:t>Вихідні дані по підприємству ТОВ «Гефест»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3"/>
        <w:gridCol w:w="1738"/>
        <w:gridCol w:w="1138"/>
        <w:gridCol w:w="1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40" w:type="pct"/>
          </w:tcPr>
          <w:p>
            <w:pPr>
              <w:pStyle w:val="6"/>
              <w:spacing w:before="131" w:line="240" w:lineRule="auto"/>
              <w:ind w:left="1569" w:right="15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</w:t>
            </w:r>
          </w:p>
        </w:tc>
        <w:tc>
          <w:tcPr>
            <w:tcW w:w="892" w:type="pct"/>
          </w:tcPr>
          <w:p>
            <w:pPr>
              <w:pStyle w:val="6"/>
              <w:spacing w:line="268" w:lineRule="exact"/>
              <w:ind w:left="448"/>
              <w:rPr>
                <w:i/>
                <w:sz w:val="24"/>
              </w:rPr>
            </w:pPr>
            <w:r>
              <w:rPr>
                <w:i/>
                <w:sz w:val="24"/>
              </w:rPr>
              <w:t>Одиниця</w:t>
            </w:r>
          </w:p>
          <w:p>
            <w:pPr>
              <w:pStyle w:val="6"/>
              <w:spacing w:line="264" w:lineRule="exact"/>
              <w:ind w:left="556"/>
              <w:rPr>
                <w:i/>
                <w:sz w:val="24"/>
              </w:rPr>
            </w:pPr>
            <w:r>
              <w:rPr>
                <w:i/>
                <w:sz w:val="24"/>
              </w:rPr>
              <w:t>виміру</w:t>
            </w:r>
          </w:p>
        </w:tc>
        <w:tc>
          <w:tcPr>
            <w:tcW w:w="960" w:type="pct"/>
          </w:tcPr>
          <w:p>
            <w:pPr>
              <w:pStyle w:val="6"/>
              <w:spacing w:before="131" w:line="240" w:lineRule="auto"/>
              <w:ind w:left="311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Минулий рік</w:t>
            </w:r>
          </w:p>
        </w:tc>
        <w:tc>
          <w:tcPr>
            <w:tcW w:w="1006" w:type="pct"/>
          </w:tcPr>
          <w:p>
            <w:pPr>
              <w:pStyle w:val="6"/>
              <w:spacing w:before="131" w:line="240" w:lineRule="auto"/>
              <w:ind w:left="394" w:right="3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Звітний рік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40" w:type="pct"/>
          </w:tcPr>
          <w:p>
            <w:pPr>
              <w:pStyle w:val="6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Кількість робітників</w:t>
            </w:r>
          </w:p>
        </w:tc>
        <w:tc>
          <w:tcPr>
            <w:tcW w:w="892" w:type="pct"/>
          </w:tcPr>
          <w:p>
            <w:pPr>
              <w:pStyle w:val="6"/>
              <w:spacing w:line="258" w:lineRule="exact"/>
              <w:ind w:left="661" w:right="646"/>
              <w:jc w:val="center"/>
              <w:rPr>
                <w:sz w:val="24"/>
              </w:rPr>
            </w:pPr>
            <w:r>
              <w:rPr>
                <w:sz w:val="24"/>
              </w:rPr>
              <w:t>чол.</w:t>
            </w:r>
          </w:p>
        </w:tc>
        <w:tc>
          <w:tcPr>
            <w:tcW w:w="960" w:type="pct"/>
          </w:tcPr>
          <w:p>
            <w:pPr>
              <w:pStyle w:val="6"/>
              <w:spacing w:line="25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06" w:type="pct"/>
          </w:tcPr>
          <w:p>
            <w:pPr>
              <w:pStyle w:val="6"/>
              <w:spacing w:line="258" w:lineRule="exact"/>
              <w:ind w:left="393" w:right="378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40" w:type="pct"/>
          </w:tcPr>
          <w:p>
            <w:pPr>
              <w:pStyle w:val="6"/>
              <w:ind w:left="110"/>
              <w:rPr>
                <w:sz w:val="24"/>
              </w:rPr>
            </w:pPr>
            <w:r>
              <w:rPr>
                <w:sz w:val="24"/>
              </w:rPr>
              <w:t>Кількість робочих днів</w:t>
            </w:r>
          </w:p>
        </w:tc>
        <w:tc>
          <w:tcPr>
            <w:tcW w:w="892" w:type="pct"/>
          </w:tcPr>
          <w:p>
            <w:pPr>
              <w:pStyle w:val="6"/>
              <w:ind w:left="660" w:right="646"/>
              <w:jc w:val="center"/>
              <w:rPr>
                <w:sz w:val="24"/>
              </w:rPr>
            </w:pPr>
            <w:r>
              <w:rPr>
                <w:sz w:val="24"/>
              </w:rPr>
              <w:t>дні</w:t>
            </w:r>
          </w:p>
        </w:tc>
        <w:tc>
          <w:tcPr>
            <w:tcW w:w="960" w:type="pct"/>
          </w:tcPr>
          <w:p>
            <w:pPr>
              <w:pStyle w:val="6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006" w:type="pct"/>
          </w:tcPr>
          <w:p>
            <w:pPr>
              <w:pStyle w:val="6"/>
              <w:ind w:left="393" w:right="378"/>
              <w:jc w:val="center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40" w:type="pct"/>
          </w:tcPr>
          <w:p>
            <w:pPr>
              <w:pStyle w:val="6"/>
              <w:ind w:left="110"/>
              <w:rPr>
                <w:sz w:val="24"/>
              </w:rPr>
            </w:pPr>
            <w:r>
              <w:rPr>
                <w:sz w:val="24"/>
              </w:rPr>
              <w:t>Середньоденний виробіток</w:t>
            </w:r>
          </w:p>
        </w:tc>
        <w:tc>
          <w:tcPr>
            <w:tcW w:w="892" w:type="pct"/>
          </w:tcPr>
          <w:p>
            <w:pPr>
              <w:pStyle w:val="6"/>
              <w:ind w:left="658" w:right="646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960" w:type="pct"/>
          </w:tcPr>
          <w:p>
            <w:pPr>
              <w:pStyle w:val="6"/>
              <w:ind w:left="311" w:right="300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</w:tc>
        <w:tc>
          <w:tcPr>
            <w:tcW w:w="1006" w:type="pct"/>
          </w:tcPr>
          <w:p>
            <w:pPr>
              <w:pStyle w:val="6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52,4</w:t>
            </w:r>
          </w:p>
        </w:tc>
      </w:tr>
    </w:tbl>
    <w:p>
      <w:pPr>
        <w:pStyle w:val="5"/>
        <w:spacing w:before="5"/>
        <w:ind w:left="0"/>
        <w:rPr>
          <w:i/>
          <w:sz w:val="20"/>
        </w:rPr>
      </w:pPr>
    </w:p>
    <w:p>
      <w:pPr>
        <w:pStyle w:val="5"/>
        <w:spacing w:before="88" w:line="264" w:lineRule="auto"/>
        <w:ind w:left="212" w:firstLine="708"/>
      </w:pPr>
      <w:r>
        <w:rPr>
          <w:b/>
          <w:i/>
        </w:rPr>
        <w:t xml:space="preserve">Завдання 3.4. </w:t>
      </w:r>
      <w:r>
        <w:t>Визначити результативний показник та розрахувати вплив факторів на його зміну всіма можливими способами. Зробити відповідні висновки.</w:t>
      </w:r>
    </w:p>
    <w:p>
      <w:pPr>
        <w:spacing w:before="1"/>
        <w:ind w:left="9130" w:right="0" w:firstLine="0"/>
        <w:jc w:val="left"/>
        <w:rPr>
          <w:i/>
          <w:sz w:val="26"/>
        </w:rPr>
      </w:pPr>
    </w:p>
    <w:p>
      <w:pPr>
        <w:spacing w:before="30" w:after="35"/>
        <w:ind w:left="3276" w:right="0" w:firstLine="0"/>
        <w:jc w:val="left"/>
        <w:rPr>
          <w:i/>
          <w:sz w:val="26"/>
        </w:rPr>
      </w:pPr>
      <w:r>
        <w:rPr>
          <w:i/>
          <w:sz w:val="26"/>
        </w:rPr>
        <w:t>Вихідні дані по підприємству ТОВ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</w:rPr>
        <w:t>«Аванс»</w:t>
      </w:r>
    </w:p>
    <w:tbl>
      <w:tblPr>
        <w:tblStyle w:val="4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9"/>
        <w:gridCol w:w="889"/>
        <w:gridCol w:w="1302"/>
        <w:gridCol w:w="12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8" w:type="pct"/>
          </w:tcPr>
          <w:p>
            <w:pPr>
              <w:pStyle w:val="6"/>
              <w:spacing w:before="56" w:line="240" w:lineRule="auto"/>
              <w:ind w:left="1914" w:right="18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</w:t>
            </w:r>
          </w:p>
        </w:tc>
        <w:tc>
          <w:tcPr>
            <w:tcW w:w="921" w:type="pct"/>
          </w:tcPr>
          <w:p>
            <w:pPr>
              <w:pStyle w:val="6"/>
              <w:spacing w:before="56" w:line="240" w:lineRule="auto"/>
              <w:ind w:left="109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Одиниця виміру</w:t>
            </w:r>
          </w:p>
        </w:tc>
        <w:tc>
          <w:tcPr>
            <w:tcW w:w="820" w:type="pct"/>
          </w:tcPr>
          <w:p>
            <w:pPr>
              <w:pStyle w:val="6"/>
              <w:spacing w:before="56" w:line="240" w:lineRule="auto"/>
              <w:ind w:left="241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І-е півріччя</w:t>
            </w:r>
          </w:p>
        </w:tc>
        <w:tc>
          <w:tcPr>
            <w:tcW w:w="819" w:type="pct"/>
          </w:tcPr>
          <w:p>
            <w:pPr>
              <w:pStyle w:val="6"/>
              <w:spacing w:before="56" w:line="240" w:lineRule="auto"/>
              <w:ind w:left="201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ІІ-е півріччя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38" w:type="pct"/>
          </w:tcPr>
          <w:p>
            <w:pPr>
              <w:pStyle w:val="6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Чисельність робітників</w:t>
            </w:r>
          </w:p>
        </w:tc>
        <w:tc>
          <w:tcPr>
            <w:tcW w:w="921" w:type="pct"/>
          </w:tcPr>
          <w:p>
            <w:pPr>
              <w:pStyle w:val="6"/>
              <w:spacing w:line="255" w:lineRule="exact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чол.</w:t>
            </w:r>
          </w:p>
        </w:tc>
        <w:tc>
          <w:tcPr>
            <w:tcW w:w="820" w:type="pct"/>
          </w:tcPr>
          <w:p>
            <w:pPr>
              <w:pStyle w:val="6"/>
              <w:spacing w:line="255" w:lineRule="exact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19" w:type="pct"/>
          </w:tcPr>
          <w:p>
            <w:pPr>
              <w:pStyle w:val="6"/>
              <w:spacing w:line="255" w:lineRule="exact"/>
              <w:ind w:left="201" w:right="18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38" w:type="pct"/>
          </w:tcPr>
          <w:p>
            <w:pPr>
              <w:pStyle w:val="6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Кількість відпрацьованих днів</w:t>
            </w:r>
          </w:p>
        </w:tc>
        <w:tc>
          <w:tcPr>
            <w:tcW w:w="921" w:type="pct"/>
          </w:tcPr>
          <w:p>
            <w:pPr>
              <w:pStyle w:val="6"/>
              <w:spacing w:line="255" w:lineRule="exact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дні</w:t>
            </w:r>
          </w:p>
        </w:tc>
        <w:tc>
          <w:tcPr>
            <w:tcW w:w="820" w:type="pct"/>
          </w:tcPr>
          <w:p>
            <w:pPr>
              <w:pStyle w:val="6"/>
              <w:spacing w:line="255" w:lineRule="exact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819" w:type="pct"/>
          </w:tcPr>
          <w:p>
            <w:pPr>
              <w:pStyle w:val="6"/>
              <w:spacing w:line="255" w:lineRule="exact"/>
              <w:ind w:left="201" w:right="185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38" w:type="pct"/>
          </w:tcPr>
          <w:p>
            <w:pPr>
              <w:pStyle w:val="6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Середньоденна заробітна плата</w:t>
            </w:r>
          </w:p>
        </w:tc>
        <w:tc>
          <w:tcPr>
            <w:tcW w:w="921" w:type="pct"/>
          </w:tcPr>
          <w:p>
            <w:pPr>
              <w:pStyle w:val="6"/>
              <w:spacing w:line="258" w:lineRule="exact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820" w:type="pct"/>
          </w:tcPr>
          <w:p>
            <w:pPr>
              <w:pStyle w:val="6"/>
              <w:spacing w:line="258" w:lineRule="exact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819" w:type="pct"/>
          </w:tcPr>
          <w:p>
            <w:pPr>
              <w:pStyle w:val="6"/>
              <w:spacing w:line="258" w:lineRule="exact"/>
              <w:ind w:left="201" w:right="18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</w:tbl>
    <w:p>
      <w:pPr>
        <w:pStyle w:val="5"/>
        <w:spacing w:before="5"/>
        <w:ind w:left="0"/>
        <w:rPr>
          <w:i/>
          <w:sz w:val="20"/>
        </w:rPr>
      </w:pPr>
    </w:p>
    <w:p>
      <w:pPr>
        <w:pStyle w:val="5"/>
        <w:spacing w:before="88" w:line="264" w:lineRule="auto"/>
        <w:ind w:left="212" w:firstLine="708"/>
      </w:pPr>
      <w:r>
        <w:rPr>
          <w:b/>
          <w:i/>
        </w:rPr>
        <w:t xml:space="preserve">Завдання 3.5. </w:t>
      </w:r>
      <w:r>
        <w:t>Побудувати факторну модель валового прибутку і розрахувати вплив факторів на його зміну всіма способами. Зробити відповідні</w:t>
      </w:r>
      <w:r>
        <w:rPr>
          <w:spacing w:val="-14"/>
        </w:rPr>
        <w:t xml:space="preserve"> </w:t>
      </w:r>
      <w:r>
        <w:t>висновки.</w:t>
      </w:r>
    </w:p>
    <w:p>
      <w:pPr>
        <w:spacing w:before="30" w:after="35"/>
        <w:ind w:left="3036" w:right="0" w:firstLine="0"/>
        <w:jc w:val="left"/>
        <w:rPr>
          <w:i/>
          <w:sz w:val="26"/>
        </w:rPr>
      </w:pPr>
      <w:r>
        <w:rPr>
          <w:i/>
          <w:sz w:val="26"/>
        </w:rPr>
        <w:t>Вихідні дані по підприємству ТОВ «Мегаполіс»</w:t>
      </w: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5"/>
        <w:gridCol w:w="2183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892" w:type="pct"/>
            <w:vMerge w:val="restart"/>
          </w:tcPr>
          <w:p>
            <w:pPr>
              <w:pStyle w:val="6"/>
              <w:spacing w:before="136" w:line="240" w:lineRule="auto"/>
              <w:ind w:left="2387" w:right="23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</w:t>
            </w:r>
          </w:p>
        </w:tc>
        <w:tc>
          <w:tcPr>
            <w:tcW w:w="2107" w:type="pct"/>
            <w:gridSpan w:val="2"/>
          </w:tcPr>
          <w:p>
            <w:pPr>
              <w:pStyle w:val="6"/>
              <w:ind w:left="1094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Значення показника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92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pct"/>
          </w:tcPr>
          <w:p>
            <w:pPr>
              <w:pStyle w:val="6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2017 р.</w:t>
            </w:r>
          </w:p>
        </w:tc>
        <w:tc>
          <w:tcPr>
            <w:tcW w:w="995" w:type="pct"/>
          </w:tcPr>
          <w:p>
            <w:pPr>
              <w:pStyle w:val="6"/>
              <w:ind w:left="636"/>
              <w:rPr>
                <w:i/>
                <w:sz w:val="24"/>
              </w:rPr>
            </w:pPr>
            <w:r>
              <w:rPr>
                <w:i/>
                <w:sz w:val="24"/>
              </w:rPr>
              <w:t>2018 р.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892" w:type="pct"/>
          </w:tcPr>
          <w:p>
            <w:pPr>
              <w:pStyle w:val="6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Обсяг продажу, тис шт.</w:t>
            </w:r>
          </w:p>
        </w:tc>
        <w:tc>
          <w:tcPr>
            <w:tcW w:w="1111" w:type="pct"/>
          </w:tcPr>
          <w:p>
            <w:pPr>
              <w:pStyle w:val="6"/>
              <w:spacing w:line="258" w:lineRule="exact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95" w:type="pct"/>
          </w:tcPr>
          <w:p>
            <w:pPr>
              <w:pStyle w:val="6"/>
              <w:spacing w:line="258" w:lineRule="exact"/>
              <w:ind w:left="796" w:right="786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92" w:type="pct"/>
          </w:tcPr>
          <w:p>
            <w:pPr>
              <w:pStyle w:val="6"/>
              <w:ind w:left="108"/>
              <w:rPr>
                <w:sz w:val="24"/>
              </w:rPr>
            </w:pPr>
            <w:r>
              <w:rPr>
                <w:sz w:val="24"/>
              </w:rPr>
              <w:t>Ціна виробу, грн.</w:t>
            </w:r>
          </w:p>
        </w:tc>
        <w:tc>
          <w:tcPr>
            <w:tcW w:w="1111" w:type="pct"/>
          </w:tcPr>
          <w:p>
            <w:pPr>
              <w:pStyle w:val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95" w:type="pct"/>
          </w:tcPr>
          <w:p>
            <w:pPr>
              <w:pStyle w:val="6"/>
              <w:ind w:left="796" w:right="786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92" w:type="pct"/>
          </w:tcPr>
          <w:p>
            <w:pPr>
              <w:pStyle w:val="6"/>
              <w:ind w:left="108"/>
              <w:rPr>
                <w:sz w:val="24"/>
              </w:rPr>
            </w:pPr>
            <w:r>
              <w:rPr>
                <w:sz w:val="24"/>
              </w:rPr>
              <w:t>Собівартість виробу, грн.</w:t>
            </w:r>
          </w:p>
        </w:tc>
        <w:tc>
          <w:tcPr>
            <w:tcW w:w="1111" w:type="pct"/>
          </w:tcPr>
          <w:p>
            <w:pPr>
              <w:pStyle w:val="6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95" w:type="pct"/>
          </w:tcPr>
          <w:p>
            <w:pPr>
              <w:pStyle w:val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92" w:type="pct"/>
          </w:tcPr>
          <w:p>
            <w:pPr>
              <w:pStyle w:val="6"/>
              <w:ind w:left="108"/>
              <w:rPr>
                <w:sz w:val="24"/>
              </w:rPr>
            </w:pPr>
            <w:r>
              <w:rPr>
                <w:sz w:val="24"/>
              </w:rPr>
              <w:t>Валовий прибуток, тис. грн.</w:t>
            </w:r>
          </w:p>
        </w:tc>
        <w:tc>
          <w:tcPr>
            <w:tcW w:w="1111" w:type="pct"/>
          </w:tcPr>
          <w:p>
            <w:pPr>
              <w:pStyle w:val="6"/>
              <w:ind w:left="811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995" w:type="pct"/>
          </w:tcPr>
          <w:p>
            <w:pPr>
              <w:pStyle w:val="6"/>
              <w:ind w:left="696"/>
              <w:rPr>
                <w:sz w:val="24"/>
              </w:rPr>
            </w:pPr>
            <w:r>
              <w:rPr>
                <w:sz w:val="24"/>
              </w:rPr>
              <w:t>36000</w:t>
            </w:r>
          </w:p>
        </w:tc>
      </w:tr>
    </w:tbl>
    <w:p>
      <w:pPr>
        <w:pStyle w:val="5"/>
        <w:ind w:left="0"/>
        <w:rPr>
          <w:i/>
          <w:sz w:val="1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26DD4"/>
    <w:rsid w:val="13343D12"/>
    <w:rsid w:val="4632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2"/>
    <w:basedOn w:val="1"/>
    <w:next w:val="1"/>
    <w:qFormat/>
    <w:uiPriority w:val="1"/>
    <w:pPr>
      <w:ind w:left="212"/>
      <w:outlineLvl w:val="2"/>
    </w:pPr>
    <w:rPr>
      <w:rFonts w:ascii="Times New Roman" w:hAnsi="Times New Roman" w:eastAsia="Times New Roman" w:cs="Times New Roman"/>
      <w:b/>
      <w:bCs/>
      <w:i/>
      <w:sz w:val="26"/>
      <w:szCs w:val="26"/>
      <w:lang w:val="uk-UA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21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type="paragraph" w:customStyle="1" w:styleId="6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2022-05-04T06:33:00Z</dcterms:created>
  <dc:creator>Богдан</dc:creator>
  <cp:lastModifiedBy>Богдан</cp:lastModifiedBy>
  <dcterms:modified xsi:type="dcterms:W3CDTF">2022-05-04T06:35:53Z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5E490EFCEFD74BFE9ED2C2AE3CF7FEB4</vt:lpwstr>
  </property>
</Properties>
</file>