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FE" w:rsidRDefault="00F76F9C" w:rsidP="00F76F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6F9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РАКТИЧНЕ ЗАНЯТТЯ № 1</w:t>
      </w:r>
    </w:p>
    <w:p w:rsidR="00F76F9C" w:rsidRPr="00F76F9C" w:rsidRDefault="00F76F9C" w:rsidP="00F76F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ТА РІЗНОВИДИ ІМІДЖУ</w:t>
      </w:r>
    </w:p>
    <w:p w:rsidR="00F76F9C" w:rsidRDefault="00F76F9C" w:rsidP="00F76F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F76F9C" w:rsidRPr="00D44F2F" w:rsidRDefault="00F76F9C" w:rsidP="00F76F9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Поясніть специфіку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 як особливої галузі гуманітарних знань.</w:t>
      </w:r>
    </w:p>
    <w:p w:rsidR="00F76F9C" w:rsidRPr="00D44F2F" w:rsidRDefault="00F76F9C" w:rsidP="00F76F9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зв’язок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 з психологією, соціологією,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конфліктологією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>, маркетингом, політологією, менеджментом, риторикою, семіотикою, теорією та практикою соціальних комунікацій?</w:t>
      </w:r>
    </w:p>
    <w:p w:rsidR="00F76F9C" w:rsidRPr="00D44F2F" w:rsidRDefault="00F76F9C" w:rsidP="00F76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>3. Назвіть основні підходи до визначення поняття “імідж”.</w:t>
      </w:r>
    </w:p>
    <w:p w:rsidR="00F76F9C" w:rsidRPr="00D44F2F" w:rsidRDefault="00F76F9C" w:rsidP="00F76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4. Охарактеризуйте види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іміджів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6F9C" w:rsidRPr="00D44F2F" w:rsidRDefault="00F76F9C" w:rsidP="00F76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D44F2F">
        <w:rPr>
          <w:rFonts w:ascii="Times New Roman" w:hAnsi="Times New Roman" w:cs="Times New Roman"/>
          <w:sz w:val="28"/>
          <w:szCs w:val="28"/>
          <w:lang w:val="uk-UA"/>
        </w:rPr>
        <w:t>Назвіть функції іміджу.</w:t>
      </w:r>
    </w:p>
    <w:p w:rsidR="00F76F9C" w:rsidRPr="00F76F9C" w:rsidRDefault="00F76F9C" w:rsidP="00F76F9C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F9C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 та обговорення</w:t>
      </w:r>
    </w:p>
    <w:p w:rsidR="00F76F9C" w:rsidRPr="009D27E6" w:rsidRDefault="00F76F9C" w:rsidP="00F76F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Уважно розгляньте таблицю класифікації видів іміджу залежно від його кваліфікаційних ознак, розроблену українським дослідником Євгеном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Позднишевим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 Проілюструйте кожен з видів іміджу цікавими прикладами.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2369"/>
        <w:gridCol w:w="2588"/>
        <w:gridCol w:w="4279"/>
      </w:tblGrid>
      <w:tr w:rsidR="00F76F9C" w:rsidRPr="009D27E6" w:rsidTr="002537AD">
        <w:tc>
          <w:tcPr>
            <w:tcW w:w="510" w:type="dxa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36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Класифікаційна ознака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іміджу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Визначення, тлумачення</w:t>
            </w:r>
          </w:p>
        </w:tc>
      </w:tr>
      <w:tr w:rsidR="00F76F9C" w:rsidRPr="009D27E6" w:rsidTr="002537AD">
        <w:trPr>
          <w:trHeight w:val="33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сферою побутування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Політичний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політика</w:t>
            </w:r>
          </w:p>
        </w:tc>
      </w:tr>
      <w:tr w:rsidR="00F76F9C" w:rsidRPr="009D27E6" w:rsidTr="002537AD">
        <w:trPr>
          <w:trHeight w:val="319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Корпоративний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організації</w:t>
            </w:r>
          </w:p>
        </w:tc>
      </w:tr>
      <w:tr w:rsidR="00F76F9C" w:rsidRPr="009D27E6" w:rsidTr="002537AD">
        <w:trPr>
          <w:trHeight w:val="55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Спортивний 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спортсмена, спортивної події.</w:t>
            </w:r>
          </w:p>
        </w:tc>
      </w:tr>
      <w:tr w:rsidR="00F76F9C" w:rsidRPr="009D27E6" w:rsidTr="002537AD">
        <w:trPr>
          <w:trHeight w:val="64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Діловий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керівника (діловий), організації, проекту.</w:t>
            </w:r>
          </w:p>
        </w:tc>
      </w:tr>
      <w:tr w:rsidR="00F76F9C" w:rsidRPr="009D27E6" w:rsidTr="007F57DF">
        <w:trPr>
          <w:trHeight w:val="614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Професійний 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за професійними пріоритетами людини.</w:t>
            </w:r>
          </w:p>
        </w:tc>
      </w:tr>
      <w:tr w:rsidR="00F76F9C" w:rsidRPr="009D27E6" w:rsidTr="002537AD">
        <w:trPr>
          <w:trHeight w:val="96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ступенем раціональності сприйняття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Когнітивний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Подає лише спеціальну інформацію й орієнтований  переважно на людей досвідчених, вузьких фахівців.</w:t>
            </w:r>
          </w:p>
        </w:tc>
      </w:tr>
      <w:tr w:rsidR="00F76F9C" w:rsidRPr="009D27E6" w:rsidTr="002537AD">
        <w:trPr>
          <w:trHeight w:val="31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Емоційний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Орієнтований на широку аудиторію й викликає значний емоційний резонанс.</w:t>
            </w:r>
          </w:p>
        </w:tc>
      </w:tr>
      <w:tr w:rsidR="00F76F9C" w:rsidRPr="009D27E6" w:rsidTr="002537AD">
        <w:trPr>
          <w:trHeight w:val="332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функціями (функціональний)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Дзеркальний 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Імідж, властивий нашій уяві про себе. </w:t>
            </w:r>
          </w:p>
        </w:tc>
      </w:tr>
      <w:tr w:rsidR="00F76F9C" w:rsidRPr="009D27E6" w:rsidTr="002537AD">
        <w:trPr>
          <w:trHeight w:val="397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як зовнішній погляд на об’єкт.</w:t>
            </w:r>
          </w:p>
        </w:tc>
      </w:tr>
      <w:tr w:rsidR="00F76F9C" w:rsidRPr="009D27E6" w:rsidTr="002537AD">
        <w:trPr>
          <w:trHeight w:val="31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Бажаний 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Імідж, до якого ми прагнемо.</w:t>
            </w:r>
          </w:p>
        </w:tc>
      </w:tr>
      <w:tr w:rsidR="00F76F9C" w:rsidRPr="009D27E6" w:rsidTr="002537AD">
        <w:trPr>
          <w:trHeight w:val="330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Корпоративний 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організації в цілому.</w:t>
            </w:r>
          </w:p>
        </w:tc>
      </w:tr>
      <w:tr w:rsidR="00F76F9C" w:rsidRPr="009D27E6" w:rsidTr="002537AD">
        <w:trPr>
          <w:trHeight w:val="639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Множинний 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єдиної корпорації, що включає в себе низку незалежних структур.</w:t>
            </w:r>
          </w:p>
        </w:tc>
      </w:tr>
      <w:tr w:rsidR="00F76F9C" w:rsidRPr="009D27E6" w:rsidTr="002537AD">
        <w:trPr>
          <w:trHeight w:val="262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наслідками впливу на масову свідомість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Імідж, що здобув соціальну довіру.</w:t>
            </w:r>
          </w:p>
        </w:tc>
      </w:tr>
      <w:tr w:rsidR="00F76F9C" w:rsidRPr="009D27E6" w:rsidTr="002537AD">
        <w:trPr>
          <w:trHeight w:val="70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Імідж, що здобув соціальне несприйняття.</w:t>
            </w:r>
          </w:p>
        </w:tc>
      </w:tr>
      <w:tr w:rsidR="00F76F9C" w:rsidRPr="009D27E6" w:rsidTr="002537AD">
        <w:trPr>
          <w:trHeight w:val="631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емоційним забарвленням (для організації)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 імідж організації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 імідж, на його досягнення спрямована вся ПР-діяльність.</w:t>
            </w:r>
          </w:p>
        </w:tc>
      </w:tr>
      <w:tr w:rsidR="00F76F9C" w:rsidRPr="009D27E6" w:rsidTr="002537AD">
        <w:trPr>
          <w:trHeight w:val="1206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Негативний імідж організації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Негативний імідж, який формується в основному в політиці опонентами за допомогою так званого 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чорного піару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антиреклами. </w:t>
            </w:r>
          </w:p>
        </w:tc>
      </w:tr>
      <w:tr w:rsidR="00F76F9C" w:rsidRPr="009D27E6" w:rsidTr="002537AD">
        <w:trPr>
          <w:trHeight w:val="42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каналом формування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-імідж</w:t>
            </w:r>
            <w:proofErr w:type="spellEnd"/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Імідж, створений 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-службами.</w:t>
            </w:r>
          </w:p>
        </w:tc>
      </w:tr>
      <w:tr w:rsidR="00F76F9C" w:rsidRPr="009D27E6" w:rsidTr="002537AD">
        <w:trPr>
          <w:trHeight w:val="1440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у рекламі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Імідж у рекламі визначається якістю, ціною, доступністю товару,  надійністю його обслуговування після продажу, а також історією фірми і, звичайно, рекламою. </w:t>
            </w:r>
          </w:p>
        </w:tc>
      </w:tr>
      <w:tr w:rsidR="00F76F9C" w:rsidRPr="009D27E6" w:rsidTr="002537AD">
        <w:trPr>
          <w:trHeight w:val="361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у ЗМІ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Імідж, підтримуваний ЗМІ та ЗМК. </w:t>
            </w:r>
          </w:p>
        </w:tc>
      </w:tr>
      <w:tr w:rsidR="00F76F9C" w:rsidRPr="009D27E6" w:rsidTr="002537AD">
        <w:trPr>
          <w:trHeight w:val="33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ступенем впливу на масову свідомість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Ідеальний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Бажаний образ.</w:t>
            </w:r>
          </w:p>
        </w:tc>
      </w:tr>
      <w:tr w:rsidR="00F76F9C" w:rsidRPr="009D27E6" w:rsidTr="002537AD">
        <w:trPr>
          <w:trHeight w:val="37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першого знайомства.</w:t>
            </w:r>
          </w:p>
        </w:tc>
      </w:tr>
      <w:tr w:rsidR="00F76F9C" w:rsidRPr="009D27E6" w:rsidTr="002537AD">
        <w:trPr>
          <w:trHeight w:val="346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Вторинний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Компроміс між ідеальним образом і наявними іміджевими невідповідностями.</w:t>
            </w:r>
          </w:p>
        </w:tc>
      </w:tr>
      <w:tr w:rsidR="00F76F9C" w:rsidRPr="009D27E6" w:rsidTr="002537AD">
        <w:trPr>
          <w:trHeight w:val="69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реальним станом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Створений на основі справжніх характеристик та якостей.</w:t>
            </w:r>
          </w:p>
        </w:tc>
      </w:tr>
      <w:tr w:rsidR="00F76F9C" w:rsidRPr="009D27E6" w:rsidTr="002537AD">
        <w:trPr>
          <w:trHeight w:val="28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Умовний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 створений образ.</w:t>
            </w:r>
          </w:p>
        </w:tc>
      </w:tr>
      <w:tr w:rsidR="00F76F9C" w:rsidRPr="00F76F9C" w:rsidTr="002537AD">
        <w:trPr>
          <w:trHeight w:val="1513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спрямованістю вияву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Зовнішня спрямованість іміджу, тобто орієнтованість в основному на  клієнтів або споживачів (фірмовий  стиль, логотип, інтер’єри офісу, зовнішній вигляд персоналу і т. ін.).</w:t>
            </w:r>
          </w:p>
        </w:tc>
      </w:tr>
      <w:tr w:rsidR="00F76F9C" w:rsidRPr="00F76F9C" w:rsidTr="007F57DF">
        <w:trPr>
          <w:trHeight w:val="1741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Внутрішня спрямованість іміджу, сформована як враження про роботу і відносини персоналу (корпоративні відносини, етика поведінки, особливості ділового спілкування, традицій і т. ін.).</w:t>
            </w:r>
          </w:p>
        </w:tc>
      </w:tr>
      <w:tr w:rsidR="00F76F9C" w:rsidRPr="009D27E6" w:rsidTr="002537AD">
        <w:trPr>
          <w:trHeight w:val="99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технологічністю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Природний</w:t>
            </w:r>
            <w:bookmarkStart w:id="0" w:name="_GoBack"/>
            <w:bookmarkEnd w:id="0"/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Складається стихійно, без проведення будь-яких рекламних заходів та акцій (для організацій).</w:t>
            </w:r>
          </w:p>
        </w:tc>
      </w:tr>
      <w:tr w:rsidR="00F76F9C" w:rsidRPr="009D27E6" w:rsidTr="002537AD">
        <w:trPr>
          <w:trHeight w:val="94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Штучний 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Створюваний спеціальними акціями й часто не відповідає характеру та</w:t>
            </w:r>
          </w:p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результатам діяльності організації.</w:t>
            </w:r>
          </w:p>
        </w:tc>
      </w:tr>
      <w:tr w:rsidR="00F76F9C" w:rsidRPr="009D27E6" w:rsidTr="002537AD">
        <w:trPr>
          <w:trHeight w:val="360"/>
        </w:trPr>
        <w:tc>
          <w:tcPr>
            <w:tcW w:w="510" w:type="dxa"/>
            <w:vMerge w:val="restart"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369" w:type="dxa"/>
            <w:vMerge w:val="restart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науковим підходом</w:t>
            </w: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Економічний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– це нематеріальний актив.</w:t>
            </w:r>
          </w:p>
        </w:tc>
      </w:tr>
      <w:tr w:rsidR="00F76F9C" w:rsidRPr="009D27E6" w:rsidTr="002537AD">
        <w:trPr>
          <w:trHeight w:val="59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Політологічний</w:t>
            </w:r>
          </w:p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– це уявлення про суб’єкта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літики, що склалося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електората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76F9C" w:rsidRPr="00F76F9C" w:rsidTr="002537AD">
        <w:trPr>
          <w:trHeight w:val="981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Філософський</w:t>
            </w: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– це символічний образ суб’єкта, створюваний у процесі суб’єкт-суб’єктної взаємодії.</w:t>
            </w:r>
          </w:p>
        </w:tc>
      </w:tr>
      <w:tr w:rsidR="00F76F9C" w:rsidRPr="009D27E6" w:rsidTr="002537AD">
        <w:trPr>
          <w:trHeight w:val="1190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Психологічний</w:t>
            </w:r>
          </w:p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Імідж – це характер стереотипу, що сформувався у масовій свідомості й має емоційно забарвлений образ кого-небудь 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cr/>
              <w:t>або чого-небудь.</w:t>
            </w:r>
          </w:p>
        </w:tc>
      </w:tr>
      <w:tr w:rsidR="00F76F9C" w:rsidRPr="009D27E6" w:rsidTr="002537AD">
        <w:trPr>
          <w:trHeight w:val="71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Рекламний  </w:t>
            </w:r>
          </w:p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– основний засіб психологічної дії рекламодавця</w:t>
            </w:r>
          </w:p>
        </w:tc>
      </w:tr>
      <w:tr w:rsidR="00F76F9C" w:rsidRPr="009D27E6" w:rsidTr="002537AD">
        <w:trPr>
          <w:trHeight w:val="641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Семіотичний </w:t>
            </w:r>
          </w:p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– це знаковий замінник людини або явища.</w:t>
            </w:r>
          </w:p>
        </w:tc>
      </w:tr>
      <w:tr w:rsidR="00F76F9C" w:rsidRPr="009D27E6" w:rsidTr="002537AD">
        <w:trPr>
          <w:trHeight w:val="495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Пропагандистський</w:t>
            </w:r>
          </w:p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– це новий стереотип, створений за законами пропаганди.</w:t>
            </w:r>
          </w:p>
        </w:tc>
      </w:tr>
      <w:tr w:rsidR="00F76F9C" w:rsidRPr="009D27E6" w:rsidTr="002537AD">
        <w:trPr>
          <w:trHeight w:val="589"/>
        </w:trPr>
        <w:tc>
          <w:tcPr>
            <w:tcW w:w="510" w:type="dxa"/>
            <w:vMerge/>
          </w:tcPr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vMerge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F76F9C" w:rsidRPr="009D27E6" w:rsidRDefault="00F76F9C" w:rsidP="002537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Соціологічний </w:t>
            </w:r>
          </w:p>
          <w:p w:rsidR="00F76F9C" w:rsidRPr="009D27E6" w:rsidRDefault="00F76F9C" w:rsidP="00253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76F9C" w:rsidRPr="009D27E6" w:rsidRDefault="00F76F9C" w:rsidP="002537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Імідж – це соціальне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самопрограмування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людини.</w:t>
            </w:r>
          </w:p>
        </w:tc>
      </w:tr>
    </w:tbl>
    <w:p w:rsidR="00F76F9C" w:rsidRPr="009D27E6" w:rsidRDefault="00F76F9C" w:rsidP="007F57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 у галузі персонального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брендінгу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Горчакова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зазначає: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Мистецтво створення власного образу є творчістю, універсальною природньою формою буття людської сутності… Створення й здійснення іміджу особистості вбирає в себе декілька видів мистецтва: образотворче, пластичне, ораторське, мистецтво костюму, режисури,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; та й сам імідж є специфічним різновидом мистецтва: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осягнення й вираження своїх сутності/змісту у публічному просторі”. </w:t>
      </w:r>
      <w:r w:rsidR="007F57DF">
        <w:rPr>
          <w:rFonts w:ascii="Times New Roman" w:hAnsi="Times New Roman" w:cs="Times New Roman"/>
          <w:sz w:val="28"/>
          <w:szCs w:val="28"/>
          <w:lang w:val="uk-UA"/>
        </w:rPr>
        <w:t>Продовжте думку автора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 Завдання виконайте у формі промови (3-4 хвилини).</w:t>
      </w:r>
    </w:p>
    <w:p w:rsidR="00F76F9C" w:rsidRPr="009D27E6" w:rsidRDefault="00F76F9C" w:rsidP="007F57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Проаналізуйте функціональність іміджу конкретної публічної особи.</w:t>
      </w:r>
    </w:p>
    <w:p w:rsidR="00F76F9C" w:rsidRPr="009D27E6" w:rsidRDefault="00F76F9C" w:rsidP="007F57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Вправа для соціально-психологічного тренінгу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Хто Я?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(реалізується у ході практичного заняття). Завдання: проставте в стовпчик номери від 1 до 10 і дайте десять відповідей на питання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Хто я?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Враховуйте будь-які свої характеристики, риси, інтереси, емоції – усе, що здається Вам придатним для того, щоб описати себе фразою, що починається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Я – ...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Готовий перелік кожен учасник оголошує перед групою. </w:t>
      </w:r>
    </w:p>
    <w:p w:rsidR="00F76F9C" w:rsidRDefault="00F76F9C" w:rsidP="00F76F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6F9C" w:rsidRPr="00F76F9C" w:rsidRDefault="00F76F9C">
      <w:pPr>
        <w:rPr>
          <w:lang w:val="en-US"/>
        </w:rPr>
      </w:pPr>
    </w:p>
    <w:sectPr w:rsidR="00F76F9C" w:rsidRPr="00F76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F3F"/>
    <w:multiLevelType w:val="hybridMultilevel"/>
    <w:tmpl w:val="77A46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2573F"/>
    <w:multiLevelType w:val="hybridMultilevel"/>
    <w:tmpl w:val="0FB4BE8E"/>
    <w:lvl w:ilvl="0" w:tplc="D7601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9C"/>
    <w:rsid w:val="00302C0B"/>
    <w:rsid w:val="007F57DF"/>
    <w:rsid w:val="00B975E7"/>
    <w:rsid w:val="00F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9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7D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9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7D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cp:lastPrinted>2020-09-10T10:02:00Z</cp:lastPrinted>
  <dcterms:created xsi:type="dcterms:W3CDTF">2020-09-10T09:52:00Z</dcterms:created>
  <dcterms:modified xsi:type="dcterms:W3CDTF">2020-09-10T10:07:00Z</dcterms:modified>
</cp:coreProperties>
</file>