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58" w:rsidRDefault="00910C58" w:rsidP="001D0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D27E6">
        <w:rPr>
          <w:rFonts w:ascii="Times New Roman" w:hAnsi="Times New Roman" w:cs="Times New Roman"/>
          <w:sz w:val="28"/>
          <w:szCs w:val="28"/>
          <w:lang w:val="uk-UA"/>
        </w:rPr>
        <w:t>ТЕМА 1</w:t>
      </w:r>
    </w:p>
    <w:p w:rsidR="001D024F" w:rsidRPr="009D27E6" w:rsidRDefault="001D024F" w:rsidP="001D0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ІМІДЖ ЯК ЦЕНТРАЛЬНА КАТЕГОРІЯ ІМІДЖОЛОГІЇ.</w:t>
      </w:r>
    </w:p>
    <w:p w:rsidR="001D024F" w:rsidRPr="009D27E6" w:rsidRDefault="001D024F" w:rsidP="001D024F">
      <w:pPr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ВИДИ ТА ФУНКЦІЇ ІМІДЖУ</w:t>
      </w:r>
    </w:p>
    <w:p w:rsidR="001D024F" w:rsidRPr="009D27E6" w:rsidRDefault="001D024F" w:rsidP="00910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024F" w:rsidRPr="002A6C2A" w:rsidRDefault="00910C58" w:rsidP="00D44F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особ</w:t>
      </w:r>
      <w:r w:rsidR="001D024F" w:rsidRPr="002A6C2A">
        <w:rPr>
          <w:rFonts w:ascii="Times New Roman" w:hAnsi="Times New Roman" w:cs="Times New Roman"/>
          <w:b/>
          <w:sz w:val="28"/>
          <w:szCs w:val="28"/>
          <w:lang w:val="uk-UA"/>
        </w:rPr>
        <w:t>лива галузь гуманітарних знань.</w:t>
      </w:r>
    </w:p>
    <w:p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Основні підходи до в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изначення поняття «імідж»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Види іміджів.</w:t>
      </w:r>
    </w:p>
    <w:p w:rsidR="00D44F2F" w:rsidRPr="002A6C2A" w:rsidRDefault="00D44F2F" w:rsidP="00D44F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Функції іміджу.</w:t>
      </w:r>
    </w:p>
    <w:p w:rsidR="00D44F2F" w:rsidRPr="009D27E6" w:rsidRDefault="00910C58" w:rsidP="00D44F2F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Основні терміни й поняття: імідж,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, культурна система,</w:t>
      </w:r>
      <w:r w:rsidR="00D44F2F" w:rsidRPr="00D44F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4F2F" w:rsidRPr="009D27E6">
        <w:rPr>
          <w:rFonts w:ascii="Times New Roman" w:hAnsi="Times New Roman" w:cs="Times New Roman"/>
          <w:i/>
          <w:sz w:val="28"/>
          <w:szCs w:val="28"/>
          <w:lang w:val="uk-UA"/>
        </w:rPr>
        <w:t>класифікація, образ, престиж, репутація, статус, стереотип, функція.</w:t>
      </w:r>
    </w:p>
    <w:p w:rsidR="005A3450" w:rsidRPr="005A3450" w:rsidRDefault="005A3450" w:rsidP="00D44F2F">
      <w:pPr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особлива галузь гуманітарних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нань</w:t>
      </w:r>
    </w:p>
    <w:p w:rsidR="00D44F2F" w:rsidRDefault="00D44F2F" w:rsidP="00D44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зі зростанням конкуренції на ринку </w:t>
      </w:r>
      <w:r w:rsidR="00F565F2">
        <w:rPr>
          <w:rFonts w:ascii="Times New Roman" w:hAnsi="Times New Roman" w:cs="Times New Roman"/>
          <w:sz w:val="28"/>
          <w:szCs w:val="28"/>
          <w:lang w:val="uk-UA"/>
        </w:rPr>
        <w:t>туристичних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послуг актуальним є питання щодо формування конкурентних переваг підприємств галузі. Споживачі очікують від підприємств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індустрії гостинності 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високих стандартів обслуговування. У зв'язку з цим </w:t>
      </w:r>
      <w:r>
        <w:rPr>
          <w:rFonts w:ascii="Times New Roman" w:hAnsi="Times New Roman" w:cs="Times New Roman"/>
          <w:sz w:val="28"/>
          <w:szCs w:val="28"/>
          <w:lang w:val="uk-UA"/>
        </w:rPr>
        <w:t>топ-менеджери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>, чия основна увага донедавна була зосереджена на оперативному керуванні виробництвом, повинні виконувати нові завдання, по-іншому підходити до розробки й підтримки конку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рентоспроможного стану </w:t>
      </w:r>
      <w:r w:rsidR="00F565F2">
        <w:rPr>
          <w:rFonts w:ascii="Times New Roman" w:hAnsi="Times New Roman" w:cs="Times New Roman"/>
          <w:sz w:val="28"/>
          <w:szCs w:val="28"/>
          <w:lang w:val="uk-UA"/>
        </w:rPr>
        <w:t>туристичної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інфраструктури, оскільки на неї покладена основна відповідальність за створення ефективно</w:t>
      </w:r>
      <w:r>
        <w:rPr>
          <w:rFonts w:ascii="Times New Roman" w:hAnsi="Times New Roman" w:cs="Times New Roman"/>
          <w:sz w:val="28"/>
          <w:szCs w:val="28"/>
          <w:lang w:val="uk-UA"/>
        </w:rPr>
        <w:t>го бізнесу. Дохід і успіх закладу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 xml:space="preserve"> суттєво пов'язаний з його іміджем. Останнім часом стало приділятися багато уваги корпоративному іміджу – образу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індустрії гостинності </w:t>
      </w:r>
      <w:r w:rsidRPr="00FA5969">
        <w:rPr>
          <w:rFonts w:ascii="Times New Roman" w:hAnsi="Times New Roman" w:cs="Times New Roman"/>
          <w:sz w:val="28"/>
          <w:szCs w:val="28"/>
          <w:lang w:val="uk-UA"/>
        </w:rPr>
        <w:t>в уяві споживачів. Він безпосередньо впливає на конкурентоспроможність, а також прискорює і збільшує обсяги продажів.</w:t>
      </w:r>
    </w:p>
    <w:p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людинознавчою дисципліною, в основі якої лежить феномен, що умовно називається технологією особистої привабливості. </w:t>
      </w:r>
    </w:p>
    <w:p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нова науково-прикладна дисципліна, що виникла на перетині психології, соціології, філософії, культурології,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костюмології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багатьох інших галузей знань. </w:t>
      </w:r>
    </w:p>
    <w:p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вивчає закономірності формування, функціонування та управління іміджем людини, організації, товару, послуги, країни, розкриває загальне, особливе та ексклюзивне в онтології усіх видів іміджів. </w:t>
      </w:r>
    </w:p>
    <w:p w:rsidR="00910C58" w:rsidRPr="009D27E6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Іміджологія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комплекс знань та вчень про створення керованого образу предмета, персони чи організації. </w:t>
      </w:r>
    </w:p>
    <w:p w:rsidR="00910C58" w:rsidRPr="009D27E6" w:rsidRDefault="002A6C2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10C58" w:rsidRPr="005A3450">
        <w:rPr>
          <w:rFonts w:ascii="Times New Roman" w:hAnsi="Times New Roman" w:cs="Times New Roman"/>
          <w:b/>
          <w:sz w:val="28"/>
          <w:szCs w:val="28"/>
          <w:lang w:val="uk-UA"/>
        </w:rPr>
        <w:t>міджологія</w:t>
      </w:r>
      <w:proofErr w:type="spellEnd"/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наука про функціонування, систематизацію й впровадження у свідомість споживача знакових замінників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носіїв визначених атрибутів.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9AF">
        <w:rPr>
          <w:rFonts w:ascii="Times New Roman" w:hAnsi="Times New Roman" w:cs="Times New Roman"/>
          <w:sz w:val="28"/>
          <w:szCs w:val="28"/>
          <w:lang w:val="uk-UA"/>
        </w:rPr>
        <w:t>Іміджологія</w:t>
      </w:r>
      <w:proofErr w:type="spellEnd"/>
      <w:r w:rsidRPr="009C59AF">
        <w:rPr>
          <w:rFonts w:ascii="Times New Roman" w:hAnsi="Times New Roman" w:cs="Times New Roman"/>
          <w:sz w:val="28"/>
          <w:szCs w:val="28"/>
          <w:lang w:val="uk-UA"/>
        </w:rPr>
        <w:t xml:space="preserve"> має практично-орієнтовані</w:t>
      </w:r>
      <w:r w:rsidRPr="005A34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напрями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2AAA" w:rsidRPr="00A42AAA" w:rsidRDefault="00A42AAA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 діагностику</w:t>
      </w:r>
      <w:r w:rsidRPr="00A42A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AAA" w:rsidRPr="00A42AAA" w:rsidRDefault="00A42AAA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імідж консультування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A42AAA" w:rsidRDefault="00910C58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іміджмейкинг</w:t>
      </w:r>
      <w:proofErr w:type="spellEnd"/>
      <w:r w:rsidRPr="00A42AAA">
        <w:rPr>
          <w:rFonts w:ascii="Times New Roman" w:hAnsi="Times New Roman" w:cs="Times New Roman"/>
          <w:sz w:val="28"/>
          <w:szCs w:val="28"/>
          <w:lang w:val="uk-UA"/>
        </w:rPr>
        <w:t xml:space="preserve"> (технології побудови та управління і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міджем),</w:t>
      </w:r>
    </w:p>
    <w:p w:rsidR="00910C58" w:rsidRPr="00A42AAA" w:rsidRDefault="00910C58" w:rsidP="00A42AAA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іміджпрогностику</w:t>
      </w:r>
      <w:proofErr w:type="spellEnd"/>
      <w:r w:rsidR="00A42A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AF">
        <w:rPr>
          <w:rFonts w:ascii="Times New Roman" w:hAnsi="Times New Roman" w:cs="Times New Roman"/>
          <w:sz w:val="28"/>
          <w:szCs w:val="28"/>
          <w:lang w:val="uk-UA"/>
        </w:rPr>
        <w:t>Визначають такі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різновиди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історичну, політичну, персональну, професійну, гендерну, сімейну, реабілітаційну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Зараз відбувається поступове формування конкретних наук у </w:t>
      </w: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іміджології</w:t>
      </w:r>
      <w:proofErr w:type="spellEnd"/>
      <w:r w:rsidR="00A42A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</w:t>
      </w:r>
      <w:r w:rsidR="00A42AAA">
        <w:rPr>
          <w:rFonts w:ascii="Times New Roman" w:hAnsi="Times New Roman" w:cs="Times New Roman"/>
          <w:b/>
          <w:sz w:val="28"/>
          <w:szCs w:val="28"/>
          <w:lang w:val="uk-UA"/>
        </w:rPr>
        <w:t>стості;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соціальних структур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(партій, сім’ї, громадськи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>х організацій, етносів, націй);</w:t>
      </w:r>
    </w:p>
    <w:p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корпоративна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="00C01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565F2" w:rsidRPr="00F565F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65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 xml:space="preserve">мідж підприємства розглядається як його стійкий пізнаваний образ, сформований в уявленні різних </w:t>
      </w:r>
      <w:proofErr w:type="spellStart"/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C01DA6" w:rsidRPr="00C01DA6">
        <w:rPr>
          <w:rFonts w:ascii="Times New Roman" w:hAnsi="Times New Roman" w:cs="Times New Roman"/>
          <w:sz w:val="28"/>
          <w:szCs w:val="28"/>
          <w:lang w:val="uk-UA"/>
        </w:rPr>
        <w:t>. В межах сучасних концептуальних підходів до управління конкурентоспроможністю суб’єктів господарювання імідж визнається дієвим інструментом конкурентної боротьби та значущим фактором зміцнення</w:t>
      </w:r>
      <w:r w:rsidR="00C01DA6" w:rsidRPr="00F565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565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територій;</w:t>
      </w:r>
    </w:p>
    <w:p w:rsidR="00A42AAA" w:rsidRDefault="00A42AAA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товару;</w:t>
      </w:r>
    </w:p>
    <w:p w:rsid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послуги,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ідеальних структур</w:t>
      </w:r>
      <w:r w:rsidR="00A42AAA">
        <w:rPr>
          <w:rFonts w:ascii="Times New Roman" w:hAnsi="Times New Roman" w:cs="Times New Roman"/>
          <w:sz w:val="28"/>
          <w:szCs w:val="28"/>
          <w:lang w:val="uk-UA"/>
        </w:rPr>
        <w:t xml:space="preserve"> (бренд, торгова марка);</w:t>
      </w:r>
    </w:p>
    <w:p w:rsidR="00910C58" w:rsidRPr="00A42AAA" w:rsidRDefault="00910C58" w:rsidP="0091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>іміджологія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соціальних сфер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(релігії, науки, культури, спорту).</w:t>
      </w:r>
    </w:p>
    <w:p w:rsidR="00A42AAA" w:rsidRPr="002A6C2A" w:rsidRDefault="00A42AAA" w:rsidP="00D44F2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A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42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AA">
        <w:rPr>
          <w:rFonts w:ascii="Times New Roman" w:hAnsi="Times New Roman" w:cs="Times New Roman"/>
          <w:b/>
          <w:sz w:val="28"/>
          <w:szCs w:val="28"/>
        </w:rPr>
        <w:t>підход</w:t>
      </w:r>
      <w:r w:rsidR="002A6C2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</w:rPr>
        <w:t>імідж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40E6D" w:rsidRDefault="00B40E6D" w:rsidP="00B40E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E6D">
        <w:rPr>
          <w:rFonts w:ascii="Times New Roman" w:hAnsi="Times New Roman" w:cs="Times New Roman"/>
          <w:sz w:val="28"/>
          <w:szCs w:val="28"/>
          <w:lang w:val="uk-UA"/>
        </w:rPr>
        <w:t>В останні роки значні зміни відбуваються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E6D">
        <w:rPr>
          <w:rFonts w:ascii="Times New Roman" w:hAnsi="Times New Roman" w:cs="Times New Roman"/>
          <w:sz w:val="28"/>
          <w:szCs w:val="28"/>
          <w:lang w:val="uk-UA"/>
        </w:rPr>
        <w:t xml:space="preserve">як в соціальній, економічній сферах життя людей, так і в сфері послуг. Сьогодні підприємства відкривають </w:t>
      </w:r>
      <w:r w:rsidRPr="00B40E6D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себе силу іміджу. Адже саме в сучасному суспільстві іміджу почали відводити важливу роль при з’ясуванні стійкості підприємства в умовах ринку і конкуренції, а також саме імідж стає однією з головних причин поразки або перемоги в бізнесі.</w:t>
      </w:r>
    </w:p>
    <w:p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Етимологічно слово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«імідж»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латинських споріднених слів 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imago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imitari</w:t>
      </w:r>
      <w:proofErr w:type="spellEnd"/>
      <w:r w:rsidR="002A6C2A">
        <w:rPr>
          <w:rFonts w:ascii="Times New Roman" w:hAnsi="Times New Roman" w:cs="Times New Roman"/>
          <w:b/>
          <w:sz w:val="28"/>
          <w:szCs w:val="28"/>
          <w:lang w:val="uk-UA"/>
        </w:rPr>
        <w:t>» – «образ», «зображення» / «імітувати», «наслідувати»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. У Стародавньому Римі у II-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III ст. до н.е. існувала особлива традиція робити гіпсові або воскові маски-зліпки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безпосередньо з </w:t>
      </w:r>
      <w:r w:rsidR="00F565F2" w:rsidRPr="009D27E6">
        <w:rPr>
          <w:rFonts w:ascii="Times New Roman" w:hAnsi="Times New Roman" w:cs="Times New Roman"/>
          <w:sz w:val="28"/>
          <w:szCs w:val="28"/>
          <w:lang w:val="uk-UA"/>
        </w:rPr>
        <w:t>обличь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померлих, а потім спеціально обробляти їх задля максимальної зовнішньої схожості з оригіналом. Зазвичай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містила ім’я шанованої людини, перелік звань, державних посад, подвигів, а також коротку хвалебну характеристику. Зрозуміло, право мати таку маску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ius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imaginum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було виключною прерогативою аристократичних родин. Згадка про </w:t>
      </w:r>
      <w:r w:rsidRPr="009D27E6">
        <w:rPr>
          <w:rFonts w:ascii="Times New Roman" w:hAnsi="Times New Roman" w:cs="Times New Roman"/>
          <w:sz w:val="28"/>
          <w:szCs w:val="28"/>
          <w:lang w:val="en-US"/>
        </w:rPr>
        <w:t>imago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містилася у діалогах Ци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церона, датованих 44 р</w:t>
      </w:r>
      <w:r>
        <w:rPr>
          <w:rFonts w:ascii="Times New Roman" w:hAnsi="Times New Roman" w:cs="Times New Roman"/>
          <w:sz w:val="28"/>
          <w:szCs w:val="28"/>
          <w:lang w:val="uk-UA"/>
        </w:rPr>
        <w:t>оком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до н. е. Згодом роль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imago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почали відігравати великі кам’яні статуї імператорів у тріумфальних шатах, а також зображення, виконані у формі медальйону, вишивки чи статуетки, що були специфічним атрибутом пошани імператорської влади народом. </w:t>
      </w:r>
    </w:p>
    <w:p w:rsidR="00FA4BBD" w:rsidRDefault="00445431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>адянська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 наукова школа уникала лексеми «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10C58">
        <w:rPr>
          <w:rFonts w:ascii="Times New Roman" w:hAnsi="Times New Roman" w:cs="Times New Roman"/>
          <w:sz w:val="28"/>
          <w:szCs w:val="28"/>
          <w:lang w:val="uk-UA"/>
        </w:rPr>
        <w:t xml:space="preserve"> (слово вважалося буржуазним і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тенденційним) і тривалий час замінювалася термін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ами «самопрезентація», «образ»</w:t>
      </w:r>
      <w:r w:rsidR="00FA4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1DE8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Починаючи з кінця 80-х рр. ХХ ст., поняття імідж стає об</w:t>
      </w:r>
      <w:r w:rsidRPr="009D27E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розробок. Сьог</w:t>
      </w:r>
      <w:r>
        <w:rPr>
          <w:rFonts w:ascii="Times New Roman" w:hAnsi="Times New Roman" w:cs="Times New Roman"/>
          <w:sz w:val="28"/>
          <w:szCs w:val="28"/>
          <w:lang w:val="uk-UA"/>
        </w:rPr>
        <w:t>одні ця лексема стала активною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науковому та буденному обігу. </w:t>
      </w:r>
      <w:r w:rsidR="004C1DE8">
        <w:rPr>
          <w:rFonts w:ascii="Times New Roman" w:hAnsi="Times New Roman" w:cs="Times New Roman"/>
          <w:sz w:val="28"/>
          <w:szCs w:val="28"/>
          <w:lang w:val="uk-UA"/>
        </w:rPr>
        <w:t>Варто виділити такі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об’єктивні </w:t>
      </w: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соціально-психологічні чинники зростання потреби людства в іміджах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1) сутність людської природи, її постійне праг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нення до лідерства і власності;</w:t>
      </w:r>
    </w:p>
    <w:p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ідея необхідності символьного закріплення спеціалізації праці і рольових 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функцій (теорія антропогенезу);</w:t>
      </w:r>
    </w:p>
    <w:p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3) феномен соціальної мімікрії людини, її незламне бажання справляти враження, здаватися більш значущою з метою збільшити вл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асний шанс на соціальний успіх;</w:t>
      </w:r>
    </w:p>
    <w:p w:rsidR="00445431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4) швидкий розвиток електронних засобів масових комунік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ацій,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медіатизація</w:t>
      </w:r>
      <w:proofErr w:type="spellEnd"/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особистості;</w:t>
      </w:r>
    </w:p>
    <w:p w:rsidR="00910C58" w:rsidRPr="009D27E6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5) посилення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нарцисичних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тенденцій в сучасному постіндустріальному інформаційному суспільстві.</w:t>
      </w:r>
    </w:p>
    <w:p w:rsidR="00910C58" w:rsidRDefault="00910C5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 – категорія полівалентна, що має безлі</w:t>
      </w:r>
      <w:r>
        <w:rPr>
          <w:rFonts w:ascii="Times New Roman" w:hAnsi="Times New Roman" w:cs="Times New Roman"/>
          <w:sz w:val="28"/>
          <w:szCs w:val="28"/>
          <w:lang w:val="uk-UA"/>
        </w:rPr>
        <w:t>ч наукових тлумачень. Цікаво,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у 30-ті рр. ХХ ст. З.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Фройд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видавав журнал під назвою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Згодом імідж стає категоріальною одиницею економіки та менеджменту. Так, у 50-х рр. XX ст. в США термін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використовувався у комерційній рекламі для позначення цінової диференціації однотипних товарів. У межах маркетингових технологій цей термін позначав різновид рекламного образу і був одним із основних атрибутів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просунення продукції на ринок.</w:t>
      </w:r>
    </w:p>
    <w:p w:rsidR="009C59AF" w:rsidRDefault="009C59AF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AF">
        <w:rPr>
          <w:rFonts w:ascii="Times New Roman" w:hAnsi="Times New Roman" w:cs="Times New Roman"/>
          <w:sz w:val="28"/>
          <w:szCs w:val="28"/>
          <w:lang w:val="uk-UA"/>
        </w:rPr>
        <w:t>Єдиного поняття щодо визначення «імідж» не існує, кожен з науковців розкриває певну сторону цього поняття з різних сторін.</w:t>
      </w:r>
    </w:p>
    <w:p w:rsidR="006D09B8" w:rsidRDefault="006D09B8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6D09B8">
        <w:rPr>
          <w:rFonts w:ascii="Times New Roman" w:hAnsi="Times New Roman" w:cs="Times New Roman"/>
          <w:sz w:val="28"/>
          <w:szCs w:val="28"/>
          <w:lang w:val="uk-UA"/>
        </w:rPr>
        <w:t xml:space="preserve"> – це певний поведінковий стереотип, що впливає на вчинки окремої особистості, групи осіб або нації. Іміджі створюються часто не на реальних фактах, а на престижі, ілюзіях, думках, яких людина дотримується.</w:t>
      </w:r>
    </w:p>
    <w:p w:rsidR="006D09B8" w:rsidRDefault="00FD5411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411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FD5411">
        <w:rPr>
          <w:rFonts w:ascii="Times New Roman" w:hAnsi="Times New Roman" w:cs="Times New Roman"/>
          <w:sz w:val="28"/>
          <w:szCs w:val="28"/>
          <w:lang w:val="uk-UA"/>
        </w:rPr>
        <w:t xml:space="preserve"> – це цілеспрямовано сформований образ кого-небудь або чого-небудь, завдання якого – справити сприятливе враження (у цілях реклами, популяризації і т. ін.).</w:t>
      </w:r>
    </w:p>
    <w:p w:rsidR="006D09B8" w:rsidRDefault="00E20ADB" w:rsidP="00A42A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ADB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Pr="00E20ADB">
        <w:rPr>
          <w:rFonts w:ascii="Times New Roman" w:hAnsi="Times New Roman" w:cs="Times New Roman"/>
          <w:sz w:val="28"/>
          <w:szCs w:val="28"/>
          <w:lang w:val="uk-UA"/>
        </w:rPr>
        <w:t xml:space="preserve"> – це набір уявлень. Що формуються в людини про конкретний предмет або подію внаслідок узагальнення й емоційного сприйняття дійсності.</w:t>
      </w:r>
    </w:p>
    <w:p w:rsidR="00910C58" w:rsidRPr="004C1DE8" w:rsidRDefault="00910C58" w:rsidP="004C1D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DE8">
        <w:rPr>
          <w:rFonts w:ascii="Times New Roman" w:hAnsi="Times New Roman" w:cs="Times New Roman"/>
          <w:b/>
          <w:sz w:val="28"/>
          <w:szCs w:val="28"/>
          <w:lang w:val="uk-UA"/>
        </w:rPr>
        <w:t>Перелічимо низку характерних ознак іміджу: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– цілеспрямовано сформований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образ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людини, предмета, явища, процесу;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– об’єкт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ідеальний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виникає у свідомості людей і реалізується у процесі діяльності, під час спілкування;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імідж – це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цілісна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структура, що не повинна вступати у конфлікт із соціальними ідеологією та культурою;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повинен викликати достатній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емоційний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відгук та реакцію спільноти;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активно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впливає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 людей і регулює їх поведінку;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є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неоднорідним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він складається з відносно статичного ядра й мобільної, змінної оболонки, що оперативно реагує на вплив зовнішніх та внутрішніх чинників;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не може бути сформованим раз і назавжди, це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динамічна структура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яка залежить від багатьох особистісно-психологічних та соціокультурних факторів;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як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стереотип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має містити обмежену кількість компонентів, </w:t>
      </w:r>
      <w:r>
        <w:rPr>
          <w:rFonts w:ascii="Times New Roman" w:hAnsi="Times New Roman" w:cs="Times New Roman"/>
          <w:sz w:val="28"/>
          <w:szCs w:val="28"/>
          <w:lang w:val="uk-UA"/>
        </w:rPr>
        <w:t>адже складність конструкції буде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заважати його сприйняттю;</w:t>
      </w:r>
    </w:p>
    <w:p w:rsidR="00910C58" w:rsidRPr="009D27E6" w:rsidRDefault="00910C58" w:rsidP="004C1DE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 є </w:t>
      </w:r>
      <w:r w:rsidRPr="001D024F">
        <w:rPr>
          <w:rFonts w:ascii="Times New Roman" w:hAnsi="Times New Roman" w:cs="Times New Roman"/>
          <w:b/>
          <w:sz w:val="28"/>
          <w:szCs w:val="28"/>
          <w:lang w:val="uk-UA"/>
        </w:rPr>
        <w:t>ілюзорним образом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хоча має містити значну реальну домінанту. </w:t>
      </w:r>
    </w:p>
    <w:p w:rsidR="00445431" w:rsidRPr="00445431" w:rsidRDefault="00445431" w:rsidP="00D44F2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5431">
        <w:rPr>
          <w:rFonts w:ascii="Times New Roman" w:hAnsi="Times New Roman" w:cs="Times New Roman"/>
          <w:b/>
          <w:sz w:val="28"/>
          <w:szCs w:val="28"/>
          <w:lang w:val="uk-UA"/>
        </w:rPr>
        <w:t>3. Види іміджів</w:t>
      </w:r>
    </w:p>
    <w:p w:rsidR="00B11A9B" w:rsidRDefault="00B11A9B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нують такі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підходи до класифікації іміджу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1A9B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функціональний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за яким визначають його типи з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алежно від виконуваних функцій;</w:t>
      </w:r>
    </w:p>
    <w:p w:rsidR="00B11A9B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контекстний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за яким досліджують специфіку побутування іміджів 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у різних контекстах реалізації;</w:t>
      </w:r>
    </w:p>
    <w:p w:rsidR="00445431" w:rsidRPr="009D27E6" w:rsidRDefault="00445431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порівняльний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за яким порівнюють близькі іміджі.</w:t>
      </w:r>
    </w:p>
    <w:p w:rsidR="00445431" w:rsidRDefault="00B11A9B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ільшість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іміджологів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класифікацію видів іміджів, розроблену американ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ськими дослідниками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Френком</w:t>
      </w:r>
      <w:proofErr w:type="spellEnd"/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431">
        <w:rPr>
          <w:rFonts w:ascii="Times New Roman" w:hAnsi="Times New Roman" w:cs="Times New Roman"/>
          <w:sz w:val="28"/>
          <w:szCs w:val="28"/>
          <w:lang w:val="uk-UA"/>
        </w:rPr>
        <w:t>Джеф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зом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Даніелом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Ядіним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Ця класифікація стосується насамперед іміджу організацій, хоча представники сучасної науки адаптують її й до іміджу індивідуального. Отже, автори пропонують диференціювати </w:t>
      </w:r>
      <w:r w:rsidR="00445431" w:rsidRPr="00B11A9B">
        <w:rPr>
          <w:rFonts w:ascii="Times New Roman" w:hAnsi="Times New Roman" w:cs="Times New Roman"/>
          <w:b/>
          <w:sz w:val="28"/>
          <w:szCs w:val="28"/>
          <w:lang w:val="uk-UA"/>
        </w:rPr>
        <w:t>іміджеву систему корпорацій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так:</w:t>
      </w:r>
    </w:p>
    <w:p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дзеркальний імідж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mirror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– те, як представники певної організації сприймають самі образ цієї організації (Ф.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Джефкінз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наголошує, що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 такий образ – це лише ілюзія);</w:t>
      </w:r>
    </w:p>
    <w:p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поточний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current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 – образ організації, що існує у свідомо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="00B11A9B">
        <w:rPr>
          <w:rFonts w:ascii="Times New Roman" w:hAnsi="Times New Roman" w:cs="Times New Roman"/>
          <w:sz w:val="28"/>
          <w:szCs w:val="28"/>
          <w:lang w:val="uk-UA"/>
        </w:rPr>
        <w:t>неагентів</w:t>
      </w:r>
      <w:proofErr w:type="spellEnd"/>
      <w:r w:rsidR="00B11A9B">
        <w:rPr>
          <w:rFonts w:ascii="Times New Roman" w:hAnsi="Times New Roman" w:cs="Times New Roman"/>
          <w:sz w:val="28"/>
          <w:szCs w:val="28"/>
          <w:lang w:val="uk-UA"/>
        </w:rPr>
        <w:t xml:space="preserve"> цієї організації;</w:t>
      </w:r>
    </w:p>
    <w:p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бажаний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імідж, 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який хоче досягнути менеджмент;</w:t>
      </w:r>
    </w:p>
    <w:p w:rsidR="00B11A9B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корпоративний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образ самої організації, створюваний її історією, фінансовими успіхами, стабільні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стю, якістю продукції і т. ін.;</w:t>
      </w:r>
    </w:p>
    <w:p w:rsidR="00445431" w:rsidRPr="009D27E6" w:rsidRDefault="00445431" w:rsidP="00B11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множинний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не що інше, як фірмовий стиль організації, який створюється, приміром, єдиними фірмовим одягом, дизайном магазинів, оформленням транспортних засобів і т. ін.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Віктор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Ше</w:t>
      </w:r>
      <w:r w:rsidR="00E7373E">
        <w:rPr>
          <w:rFonts w:ascii="Times New Roman" w:hAnsi="Times New Roman" w:cs="Times New Roman"/>
          <w:sz w:val="28"/>
          <w:szCs w:val="28"/>
          <w:lang w:val="uk-UA"/>
        </w:rPr>
        <w:t>пель</w:t>
      </w:r>
      <w:proofErr w:type="spellEnd"/>
      <w:r w:rsidR="00E7373E">
        <w:rPr>
          <w:rFonts w:ascii="Times New Roman" w:hAnsi="Times New Roman" w:cs="Times New Roman"/>
          <w:sz w:val="28"/>
          <w:szCs w:val="28"/>
          <w:lang w:val="uk-UA"/>
        </w:rPr>
        <w:t xml:space="preserve"> визначає такі види іміджу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в останні роки набуває особливої активності у соціальній сфері. Автор цю тенденцію пояснює покращенням умов життя, широкий вибір предметів для створення іміджу, та найголовніше – це у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свідомлення самоцінності життя;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сімейний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пов’язаний, насамперед, із такими поняттями як сімейна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 xml:space="preserve"> честь, родовід, людська повага;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корпоративний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ж конкретної ділової структури;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конфесійний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мідж релігійної організації;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етнічний імідж</w:t>
      </w:r>
      <w:r w:rsidR="00E7373E">
        <w:rPr>
          <w:rFonts w:ascii="Times New Roman" w:hAnsi="Times New Roman" w:cs="Times New Roman"/>
          <w:sz w:val="28"/>
          <w:szCs w:val="28"/>
          <w:lang w:val="uk-UA"/>
        </w:rPr>
        <w:t xml:space="preserve"> – імідж так званих «малих народів»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що здатен зберегти ї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х ідентичність та самобутність;</w:t>
      </w:r>
    </w:p>
    <w:p w:rsidR="005C70D5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регіональний імідж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імідж певної адміністративно-територіальної </w:t>
      </w:r>
      <w:r w:rsidR="005C70D5">
        <w:rPr>
          <w:rFonts w:ascii="Times New Roman" w:hAnsi="Times New Roman" w:cs="Times New Roman"/>
          <w:sz w:val="28"/>
          <w:szCs w:val="28"/>
          <w:lang w:val="uk-UA"/>
        </w:rPr>
        <w:t>одиниці (навіть однієї вулиці);</w:t>
      </w:r>
    </w:p>
    <w:p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 країни,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створюваний усіма її соціальними та державними інститутами та впливає на економіко-політичний розвиток держави.</w:t>
      </w:r>
    </w:p>
    <w:p w:rsidR="00445431" w:rsidRPr="009D27E6" w:rsidRDefault="005C70D5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системі особистісного іміджу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 також виділяють </w:t>
      </w:r>
      <w:proofErr w:type="spellStart"/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самоімідж</w:t>
      </w:r>
      <w:proofErr w:type="spellEnd"/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(виходить з минулого досвіду й відображає сучасний стан самоповаги людини), </w:t>
      </w:r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імідж-рецепцію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(як нас бачать та сприймають інші) та </w:t>
      </w:r>
      <w:r w:rsidR="00445431" w:rsidRPr="005C70D5">
        <w:rPr>
          <w:rFonts w:ascii="Times New Roman" w:hAnsi="Times New Roman" w:cs="Times New Roman"/>
          <w:b/>
          <w:sz w:val="28"/>
          <w:szCs w:val="28"/>
          <w:lang w:val="uk-UA"/>
        </w:rPr>
        <w:t>імідж-вимогу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(певна 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професія вимагає від людини суворого дотримання фірмового одягу – </w:t>
      </w:r>
      <w:r w:rsidR="00445431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>військової форми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D09B8" w:rsidRDefault="006D09B8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мідж політика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розглядається також як складна багаторівнева категорія</w:t>
      </w:r>
      <w:r w:rsidR="00445431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яку поділяє </w:t>
      </w:r>
      <w:r>
        <w:rPr>
          <w:rFonts w:ascii="Times New Roman" w:hAnsi="Times New Roman" w:cs="Times New Roman"/>
          <w:sz w:val="28"/>
          <w:szCs w:val="28"/>
          <w:lang w:val="uk-UA"/>
        </w:rPr>
        <w:t>такі чотири напрями:</w:t>
      </w:r>
    </w:p>
    <w:p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імідж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включає індивідуальні особливості особистості (чесність, порядність, освіченість, доброту, людяність, обов’язковість, розум, безкорисність, енергійність, рішучість, молодість, наполегливість, наявність харизми, здатність вести за собою люде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>й, принциповість, відкритість);</w:t>
      </w:r>
    </w:p>
    <w:p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професійний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припускає компетентність, діловитість, працездатність, важливі динамічні характеристики (енергійність, діяльність, активність), а також значимість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розв’язуваних лідером завдань;</w:t>
      </w:r>
    </w:p>
    <w:p w:rsidR="006D09B8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соціальний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включає турботу про людей, близькість до проблем народу, гото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>вність боротися зі злочинністю;</w:t>
      </w:r>
    </w:p>
    <w:p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символічний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9B8" w:rsidRPr="006D09B8">
        <w:rPr>
          <w:rFonts w:ascii="Times New Roman" w:hAnsi="Times New Roman" w:cs="Times New Roman"/>
          <w:b/>
          <w:sz w:val="28"/>
          <w:szCs w:val="28"/>
          <w:lang w:val="uk-UA"/>
        </w:rPr>
        <w:t>імідж</w:t>
      </w:r>
      <w:r w:rsidR="006D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– представляє лідера або організацію носієм певної ідеології.</w:t>
      </w:r>
    </w:p>
    <w:p w:rsidR="00B11A9B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 основу класифікації корпоративного іміджу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(за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А. Ульяновськ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им)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поклад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ено рівень охоплення аудиторії:</w:t>
      </w:r>
    </w:p>
    <w:p w:rsidR="00B11A9B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моноімідж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стійкого образу об’єкта, однако</w:t>
      </w:r>
      <w:r w:rsidR="00B11A9B">
        <w:rPr>
          <w:rFonts w:ascii="Times New Roman" w:hAnsi="Times New Roman" w:cs="Times New Roman"/>
          <w:sz w:val="28"/>
          <w:szCs w:val="28"/>
          <w:lang w:val="uk-UA"/>
        </w:rPr>
        <w:t>вого у всіх груп громадськості;</w:t>
      </w:r>
    </w:p>
    <w:p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09B8">
        <w:rPr>
          <w:rFonts w:ascii="Times New Roman" w:hAnsi="Times New Roman" w:cs="Times New Roman"/>
          <w:b/>
          <w:sz w:val="28"/>
          <w:szCs w:val="28"/>
          <w:lang w:val="uk-UA"/>
        </w:rPr>
        <w:t>мультиімідж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створення спеціального іміджу послуг, товарів, споживачами яких є різні групи населення.</w:t>
      </w:r>
    </w:p>
    <w:p w:rsidR="00445431" w:rsidRPr="009D27E6" w:rsidRDefault="00445431" w:rsidP="00445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Іміджі класифікують також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гендерними ознаками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(чоловічий/жіночий),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змістом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(простий/складний),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за оригінальними підходами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(оригінальний/типовий), </w:t>
      </w:r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контекстом </w:t>
      </w:r>
      <w:proofErr w:type="spellStart"/>
      <w:r w:rsidRPr="00B11A9B">
        <w:rPr>
          <w:rFonts w:ascii="Times New Roman" w:hAnsi="Times New Roman" w:cs="Times New Roman"/>
          <w:b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(особистісний, професійний, політичний), </w:t>
      </w:r>
      <w:r w:rsidRPr="00D706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віковими параметрами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(дитячий/молодіжний/літній), </w:t>
      </w:r>
      <w:r w:rsidRPr="00D706FF">
        <w:rPr>
          <w:rFonts w:ascii="Times New Roman" w:hAnsi="Times New Roman" w:cs="Times New Roman"/>
          <w:b/>
          <w:sz w:val="28"/>
          <w:szCs w:val="28"/>
          <w:lang w:val="uk-UA"/>
        </w:rPr>
        <w:t>за параметрами вияву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габітарний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вербальний, кінетичний,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середовищний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предметний).</w:t>
      </w:r>
    </w:p>
    <w:p w:rsidR="002A6C2A" w:rsidRDefault="002A6C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445431" w:rsidRPr="00D706FF" w:rsidRDefault="00D706FF" w:rsidP="009C59A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 Функції іміджу</w:t>
      </w:r>
    </w:p>
    <w:p w:rsidR="00910C58" w:rsidRPr="009D27E6" w:rsidRDefault="009C59AF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иділяють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дві групи функцій, що реалізує імідж: </w:t>
      </w:r>
      <w:r w:rsidR="00910C58" w:rsidRPr="009C59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ціннісні 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(свідчать про беззаперечне значення іміджу у побудові здорової душевної організації людини) і </w:t>
      </w:r>
      <w:r w:rsidR="00910C58" w:rsidRPr="009C59AF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</w:t>
      </w:r>
      <w:r w:rsidR="00910C58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(дозволяють використовувати імідж за умови знання цих функцій). 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Так, до першої групи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E5968"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ціннісних </w:t>
      </w: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функцій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відносять: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звершення особистості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(завдяки створенню навколо особистості ореолу привабливості, вона стає соціально затребуваною, розкутою у проявах своїх кращих якостей),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комфортизації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міжособистісних стосунків (чарівність людей об’єктивно привносить у їх спілкування симпатію і доброзичливість, а тому й мор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альну міру терпимості і такту);</w:t>
      </w:r>
    </w:p>
    <w:p w:rsidR="00910C58" w:rsidRPr="009D27E6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психотерапевтичну функцію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(особистість, завдяки усвідомленню своєї індивідуальної неординарності і підвищеній комунікабельності, набуває стійкого мажорного настрою та впевненості у собі).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Друга група 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5968" w:rsidRPr="006E5968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</w:t>
      </w:r>
      <w:r w:rsidR="006E5968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включає функції </w:t>
      </w: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міжособистісної адаптації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(завдяки правильно підібраному іміджу можна швидко увійти у конкретне соціальне середовище, привернути до себе увагу, оперативно вст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ановити доброзичливі стосунки);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кращих особистісно-ділових якостей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(сприятливий імідж дає можливість візуально уявити найбільш привабливі якості особистості, дозволяючи людям, що контактують з нею, пізнавати саме ті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 xml:space="preserve"> риси, що викликають симпатію);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затінення негативних особистісних характеристик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(за допомогою макіяжу, дизайну одягу, аксесуарів, зачіски і т. д. можна відволікти людей від тих н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>едоліків, які наявні у людини);</w:t>
      </w:r>
    </w:p>
    <w:p w:rsidR="009C59AF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уваги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(привабливий імідж мимовільно притягує до себе людей, він імпонує їм, а тому вони психологічно легше стають прихильними до того, що</w:t>
      </w:r>
      <w:r w:rsidR="009C59AF">
        <w:rPr>
          <w:rFonts w:ascii="Times New Roman" w:hAnsi="Times New Roman" w:cs="Times New Roman"/>
          <w:sz w:val="28"/>
          <w:szCs w:val="28"/>
          <w:lang w:val="uk-UA"/>
        </w:rPr>
        <w:t xml:space="preserve"> їм говорять або демонструють);</w:t>
      </w:r>
    </w:p>
    <w:p w:rsidR="00910C58" w:rsidRPr="009D27E6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подолання вікових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рубежів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маргінально-соцієтарну</w:t>
      </w:r>
      <w:proofErr w:type="spellEnd"/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функцію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(майстерно володіючи технологією самопрезентації, що конкретно виявляється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вдалому виборі моделей поведінки і виконання різноманітних ролей, можна комфортно себе почувати у процесі спілкування з людьми різного соціального стану і професійного статусу, не сковуючи себе </w:t>
      </w:r>
      <w:r w:rsidRPr="009C59A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комплексом</w:t>
      </w:r>
      <w:r w:rsidRPr="009C59A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віку).</w:t>
      </w:r>
    </w:p>
    <w:p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функцій іміджу ділової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відносять: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професійна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реалізуватися у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конкретній професійній галузі;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адаптаційна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необхідна для швидкого і комфортного пристосування до певного середовища, ситуації, конкретних ділових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партнерів чи форми комунікації;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функція особистісної реалізації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максимально розкрити індивідуальні особливості і задатки стосовно конкретного виду діяльності, здійс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нити самореалізацію і розвиток;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аксіологічна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орієнтує ділову людину на індивідуальні професійні цінності, цілі, особистісну мотивацію, сенс життя, що є підґрунтям для діяльності і поведінки в суб’єктивному й об’єктивному, у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реальному та ілюзорному світі;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діловій людині позитивно організовувати конструктивне, партнерське спілкування на всіх рівнях взаємодії, ефективно обмінюватися інформацією, досягати взаєморозуміння, чинити сприятливий вплив на оточуючих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 xml:space="preserve"> у потрібному для себе напрямі;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>евристична функція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зосереджує увагу ділової людини на реалізації свого креативного потенціалу у професійній, науковій, комерційній діяльності, у створенні унікальних пропозицій у сфері товарів і послуг, у рекламн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ій чи маркетинговій діяльності;</w:t>
      </w:r>
    </w:p>
    <w:p w:rsidR="00910C58" w:rsidRPr="00CE7171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психотерапевтична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 полягає в усвідомленні своєї значимості, психологічної та емоційної стійкості, упевненості в своєму призначенні, оптимізмі (програмування своєї підсвідомості на успіх).</w:t>
      </w:r>
    </w:p>
    <w:p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мідж керівника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виконує ряд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функцій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серед яких можна виділити два блоки, що об’єднують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зовнішні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внутрішні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C58" w:rsidRPr="00CE7171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зовнішніх функцій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найважливішими виступають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представницька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комунікаційна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Внутрішні функції іміджу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менеджера складаються з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номінативної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нормативної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мотиваційної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>функції соціального впливу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6FD11" wp14:editId="292765CB">
                <wp:simplePos x="0" y="0"/>
                <wp:positionH relativeFrom="column">
                  <wp:posOffset>3469772</wp:posOffset>
                </wp:positionH>
                <wp:positionV relativeFrom="paragraph">
                  <wp:posOffset>176312</wp:posOffset>
                </wp:positionV>
                <wp:extent cx="1781033" cy="320675"/>
                <wp:effectExtent l="0" t="0" r="67310" b="984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033" cy="320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F93E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273.2pt;margin-top:13.9pt;width:140.25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">
                <v:stroke endarrow="open"/>
              </v:shape>
            </w:pict>
          </mc:Fallback>
        </mc:AlternateContent>
      </w: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8F6CF" wp14:editId="26A149C7">
                <wp:simplePos x="0" y="0"/>
                <wp:positionH relativeFrom="column">
                  <wp:posOffset>876698</wp:posOffset>
                </wp:positionH>
                <wp:positionV relativeFrom="paragraph">
                  <wp:posOffset>176312</wp:posOffset>
                </wp:positionV>
                <wp:extent cx="2204113" cy="320722"/>
                <wp:effectExtent l="38100" t="0" r="24765" b="984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4113" cy="32072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0AB9F" id="Прямая со стрелкой 33" o:spid="_x0000_s1026" type="#_x0000_t32" style="position:absolute;margin-left:69.05pt;margin-top:13.9pt;width:173.55pt;height:25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">
                <v:stroke endarrow="open"/>
              </v:shape>
            </w:pict>
          </mc:Fallback>
        </mc:AlternateConten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Імідж</w:t>
      </w:r>
    </w:p>
    <w:p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62D24" wp14:editId="06EE7F45">
                <wp:simplePos x="0" y="0"/>
                <wp:positionH relativeFrom="column">
                  <wp:posOffset>3306069</wp:posOffset>
                </wp:positionH>
                <wp:positionV relativeFrom="paragraph">
                  <wp:posOffset>9512</wp:posOffset>
                </wp:positionV>
                <wp:extent cx="18661" cy="391886"/>
                <wp:effectExtent l="76200" t="0" r="114935" b="6540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1" cy="39188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833CB" id="Прямая со стрелкой 38" o:spid="_x0000_s1026" type="#_x0000_t32" style="position:absolute;margin-left:260.3pt;margin-top:.75pt;width:1.45pt;height:3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">
                <v:stroke endarrow="open"/>
              </v:shape>
            </w:pict>
          </mc:Fallback>
        </mc:AlternateContent>
      </w:r>
    </w:p>
    <w:p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                                    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функція</w:t>
      </w:r>
      <w:proofErr w:type="spellEnd"/>
    </w:p>
    <w:p w:rsidR="00910C58" w:rsidRPr="00CE7171" w:rsidRDefault="00910C58" w:rsidP="00910C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>ідентифікації                              ідеалізації                      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тиставлення</w:t>
      </w:r>
    </w:p>
    <w:p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C2A" w:rsidRDefault="002A6C2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ункція </w:t>
      </w:r>
      <w:r w:rsidR="00910C58"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ідентифікації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виходить із того, що людина намагається отримати повідомлення про об’єкт якомога в більш короткий проміжок часу. Ця кому</w:t>
      </w:r>
      <w:r w:rsidR="00E7373E">
        <w:rPr>
          <w:rFonts w:ascii="Times New Roman" w:hAnsi="Times New Roman" w:cs="Times New Roman"/>
          <w:sz w:val="28"/>
          <w:szCs w:val="28"/>
          <w:lang w:val="uk-UA"/>
        </w:rPr>
        <w:t>нікативна функція характеризує «полегшене»</w:t>
      </w:r>
      <w:r w:rsidR="00910C58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аудиторією об’єкта, можливість надання їй лише самих ключових моментів, що зад</w:t>
      </w:r>
      <w:r>
        <w:rPr>
          <w:rFonts w:ascii="Times New Roman" w:hAnsi="Times New Roman" w:cs="Times New Roman"/>
          <w:sz w:val="28"/>
          <w:szCs w:val="28"/>
          <w:lang w:val="uk-UA"/>
        </w:rPr>
        <w:t>ають основні параметри об’єкта.</w:t>
      </w:r>
    </w:p>
    <w:p w:rsidR="002A6C2A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ідеалізації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означає практичне забезпечення режиму найбільшого сприяння сприйняттю образу об’єкта (коли часто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бажане видається за дійсність).</w:t>
      </w:r>
    </w:p>
    <w:p w:rsidR="00910C58" w:rsidRDefault="00910C58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протиставлення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має на увазі орієнтацію на те, щоб підготувати ґрунт для створення позитивного образу даного об’єкта. Найпоширеніший механізм – зіставлення об’єкта з конкурентами. </w:t>
      </w:r>
      <w:r w:rsidR="002A6C2A" w:rsidRPr="00CE71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мідж, крім комунікативних, має й інші функції: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номінативну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(позначає особистість або організацію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 інших, демонструє її відмінні якості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естетичну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адресну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(існує зв’язок між іміджем і цільовою аудиторією, тобто об’єкт відповідає потребам цієї аудиторії).</w:t>
      </w:r>
    </w:p>
    <w:p w:rsidR="00FF6E6A" w:rsidRP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Імідж підприємства виконує ряд функцій:</w:t>
      </w:r>
    </w:p>
    <w:p w:rsid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Демонстративну 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>(позиціонування підприємства на ринку). Усвід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омлення місії дає підприємству:</w:t>
      </w:r>
    </w:p>
    <w:p w:rsidR="002A6C2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а) самовизначення, </w:t>
      </w:r>
      <w:r w:rsidR="002A6C2A">
        <w:rPr>
          <w:rFonts w:ascii="Times New Roman" w:hAnsi="Times New Roman" w:cs="Times New Roman"/>
          <w:sz w:val="28"/>
          <w:szCs w:val="28"/>
          <w:lang w:val="uk-UA"/>
        </w:rPr>
        <w:t>самооцінку і визначення ззовні;</w:t>
      </w:r>
    </w:p>
    <w:p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>б) співвідношення місії з потребами її потенційних клієнтів. Чим чіткіше визначені цілі та завдання підприємства з точки зору потреб клієнтів, тим простіше транслювати назовні,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створюючи корпоративний імідж.</w:t>
      </w:r>
    </w:p>
    <w:p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2. Функцію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стимуляції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спонукання споживача до дій.</w:t>
      </w:r>
    </w:p>
    <w:p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Адаптивну 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>– забезпечення підприємства входженням у необх</w:t>
      </w:r>
      <w:r>
        <w:rPr>
          <w:rFonts w:ascii="Times New Roman" w:hAnsi="Times New Roman" w:cs="Times New Roman"/>
          <w:sz w:val="28"/>
          <w:szCs w:val="28"/>
          <w:lang w:val="uk-UA"/>
        </w:rPr>
        <w:t>ідне йому суспільне середовище.</w:t>
      </w:r>
    </w:p>
    <w:p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A6C2A">
        <w:rPr>
          <w:rFonts w:ascii="Times New Roman" w:hAnsi="Times New Roman" w:cs="Times New Roman"/>
          <w:b/>
          <w:sz w:val="28"/>
          <w:szCs w:val="28"/>
          <w:lang w:val="uk-UA"/>
        </w:rPr>
        <w:t>Рекламну</w:t>
      </w:r>
      <w:r w:rsidRPr="00FF6E6A">
        <w:rPr>
          <w:rFonts w:ascii="Times New Roman" w:hAnsi="Times New Roman" w:cs="Times New Roman"/>
          <w:sz w:val="28"/>
          <w:szCs w:val="28"/>
          <w:lang w:val="uk-UA"/>
        </w:rPr>
        <w:t xml:space="preserve"> – привернення уваги до підприємства з метою збільшення зростання продажів товару, збільшення прибутку і т.д.</w:t>
      </w:r>
    </w:p>
    <w:p w:rsidR="00FF6E6A" w:rsidRDefault="00FF6E6A" w:rsidP="004454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C58" w:rsidRPr="00910C58" w:rsidRDefault="00910C58">
      <w:pPr>
        <w:rPr>
          <w:lang w:val="uk-UA"/>
        </w:rPr>
      </w:pPr>
      <w:r w:rsidRPr="00910C58">
        <w:rPr>
          <w:lang w:val="uk-UA"/>
        </w:rPr>
        <w:br w:type="page"/>
      </w:r>
    </w:p>
    <w:p w:rsidR="00D44F2F" w:rsidRDefault="00910C58" w:rsidP="00D44F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для самоконтролю</w:t>
      </w:r>
    </w:p>
    <w:p w:rsidR="00D44F2F" w:rsidRPr="00D44F2F" w:rsidRDefault="00910C58" w:rsidP="00D44F2F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Поясніть специфіку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як особл</w:t>
      </w:r>
      <w:r w:rsidR="00D44F2F" w:rsidRPr="00D44F2F">
        <w:rPr>
          <w:rFonts w:ascii="Times New Roman" w:hAnsi="Times New Roman" w:cs="Times New Roman"/>
          <w:sz w:val="28"/>
          <w:szCs w:val="28"/>
          <w:lang w:val="uk-UA"/>
        </w:rPr>
        <w:t>ивої галузі гуманітарних знань.</w:t>
      </w:r>
    </w:p>
    <w:p w:rsidR="00910C58" w:rsidRPr="00D44F2F" w:rsidRDefault="00910C58" w:rsidP="00D44F2F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зв’язок </w:t>
      </w:r>
      <w:proofErr w:type="spellStart"/>
      <w:r w:rsidRPr="00D44F2F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D44F2F">
        <w:rPr>
          <w:rFonts w:ascii="Times New Roman" w:hAnsi="Times New Roman" w:cs="Times New Roman"/>
          <w:sz w:val="28"/>
          <w:szCs w:val="28"/>
          <w:lang w:val="uk-UA"/>
        </w:rPr>
        <w:t xml:space="preserve"> з психологією, соціологією, конфліктологією, маркетингом, політологією, менеджментом, риторикою, семіотикою, теорією та практикою соціальних комунікацій?</w:t>
      </w:r>
    </w:p>
    <w:p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Назвіть основні</w:t>
      </w:r>
      <w:r w:rsidR="00E7373E">
        <w:rPr>
          <w:rFonts w:ascii="Times New Roman" w:hAnsi="Times New Roman" w:cs="Times New Roman"/>
          <w:sz w:val="28"/>
          <w:szCs w:val="28"/>
          <w:lang w:val="uk-UA"/>
        </w:rPr>
        <w:t xml:space="preserve"> підходи до визначення поняття «імідж»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F2F">
        <w:rPr>
          <w:rFonts w:ascii="Times New Roman" w:hAnsi="Times New Roman" w:cs="Times New Roman"/>
          <w:sz w:val="28"/>
          <w:szCs w:val="28"/>
          <w:lang w:val="uk-UA"/>
        </w:rPr>
        <w:t>4. О</w:t>
      </w:r>
      <w:r w:rsidR="00E7373E">
        <w:rPr>
          <w:rFonts w:ascii="Times New Roman" w:hAnsi="Times New Roman" w:cs="Times New Roman"/>
          <w:sz w:val="28"/>
          <w:szCs w:val="28"/>
          <w:lang w:val="uk-UA"/>
        </w:rPr>
        <w:t>характеризуйте види іміджу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C58" w:rsidRPr="00D44F2F" w:rsidRDefault="00D44F2F" w:rsidP="00D44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910C58" w:rsidRPr="00D44F2F">
        <w:rPr>
          <w:rFonts w:ascii="Times New Roman" w:hAnsi="Times New Roman" w:cs="Times New Roman"/>
          <w:sz w:val="28"/>
          <w:szCs w:val="28"/>
          <w:lang w:val="uk-UA"/>
        </w:rPr>
        <w:t>Назвіть функції іміджу.</w:t>
      </w:r>
    </w:p>
    <w:p w:rsidR="00910C58" w:rsidRPr="00D44F2F" w:rsidRDefault="00910C58" w:rsidP="00D44F2F">
      <w:pPr>
        <w:spacing w:after="0"/>
        <w:jc w:val="both"/>
      </w:pPr>
    </w:p>
    <w:sectPr w:rsidR="00910C58" w:rsidRPr="00D44F2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9B" w:rsidRDefault="005B739B" w:rsidP="00D44F2F">
      <w:pPr>
        <w:spacing w:after="0" w:line="240" w:lineRule="auto"/>
      </w:pPr>
      <w:r>
        <w:separator/>
      </w:r>
    </w:p>
  </w:endnote>
  <w:endnote w:type="continuationSeparator" w:id="0">
    <w:p w:rsidR="005B739B" w:rsidRDefault="005B739B" w:rsidP="00D4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587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4F2F" w:rsidRPr="00D44F2F" w:rsidRDefault="00D44F2F">
        <w:pPr>
          <w:pStyle w:val="a9"/>
          <w:jc w:val="right"/>
          <w:rPr>
            <w:rFonts w:ascii="Times New Roman" w:hAnsi="Times New Roman" w:cs="Times New Roman"/>
          </w:rPr>
        </w:pPr>
        <w:r w:rsidRPr="00D44F2F">
          <w:rPr>
            <w:rFonts w:ascii="Times New Roman" w:hAnsi="Times New Roman" w:cs="Times New Roman"/>
          </w:rPr>
          <w:fldChar w:fldCharType="begin"/>
        </w:r>
        <w:r w:rsidRPr="00D44F2F">
          <w:rPr>
            <w:rFonts w:ascii="Times New Roman" w:hAnsi="Times New Roman" w:cs="Times New Roman"/>
          </w:rPr>
          <w:instrText>PAGE   \* MERGEFORMAT</w:instrText>
        </w:r>
        <w:r w:rsidRPr="00D44F2F">
          <w:rPr>
            <w:rFonts w:ascii="Times New Roman" w:hAnsi="Times New Roman" w:cs="Times New Roman"/>
          </w:rPr>
          <w:fldChar w:fldCharType="separate"/>
        </w:r>
        <w:r w:rsidR="00E7373E">
          <w:rPr>
            <w:rFonts w:ascii="Times New Roman" w:hAnsi="Times New Roman" w:cs="Times New Roman"/>
            <w:noProof/>
          </w:rPr>
          <w:t>12</w:t>
        </w:r>
        <w:r w:rsidRPr="00D44F2F">
          <w:rPr>
            <w:rFonts w:ascii="Times New Roman" w:hAnsi="Times New Roman" w:cs="Times New Roman"/>
          </w:rPr>
          <w:fldChar w:fldCharType="end"/>
        </w:r>
      </w:p>
    </w:sdtContent>
  </w:sdt>
  <w:p w:rsidR="00D44F2F" w:rsidRDefault="00D44F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9B" w:rsidRDefault="005B739B" w:rsidP="00D44F2F">
      <w:pPr>
        <w:spacing w:after="0" w:line="240" w:lineRule="auto"/>
      </w:pPr>
      <w:r>
        <w:separator/>
      </w:r>
    </w:p>
  </w:footnote>
  <w:footnote w:type="continuationSeparator" w:id="0">
    <w:p w:rsidR="005B739B" w:rsidRDefault="005B739B" w:rsidP="00D4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87692"/>
    <w:multiLevelType w:val="hybridMultilevel"/>
    <w:tmpl w:val="46848A34"/>
    <w:lvl w:ilvl="0" w:tplc="F1D62F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7D2F3F"/>
    <w:multiLevelType w:val="hybridMultilevel"/>
    <w:tmpl w:val="77A46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238B"/>
    <w:multiLevelType w:val="hybridMultilevel"/>
    <w:tmpl w:val="5028A142"/>
    <w:lvl w:ilvl="0" w:tplc="4946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742B60"/>
    <w:multiLevelType w:val="hybridMultilevel"/>
    <w:tmpl w:val="1D189734"/>
    <w:lvl w:ilvl="0" w:tplc="2122878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275C5A"/>
    <w:multiLevelType w:val="hybridMultilevel"/>
    <w:tmpl w:val="04B61CB2"/>
    <w:lvl w:ilvl="0" w:tplc="0B32FEAC">
      <w:start w:val="6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64E4B"/>
    <w:multiLevelType w:val="hybridMultilevel"/>
    <w:tmpl w:val="0D4A1FD4"/>
    <w:lvl w:ilvl="0" w:tplc="84E26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58"/>
    <w:rsid w:val="001D024F"/>
    <w:rsid w:val="002A6C2A"/>
    <w:rsid w:val="00302C0B"/>
    <w:rsid w:val="00445431"/>
    <w:rsid w:val="004C1DE8"/>
    <w:rsid w:val="005A3450"/>
    <w:rsid w:val="005B739B"/>
    <w:rsid w:val="005C70D5"/>
    <w:rsid w:val="006D09B8"/>
    <w:rsid w:val="006E5968"/>
    <w:rsid w:val="00910C58"/>
    <w:rsid w:val="0096627B"/>
    <w:rsid w:val="009C59AF"/>
    <w:rsid w:val="00A42AAA"/>
    <w:rsid w:val="00B11A9B"/>
    <w:rsid w:val="00B40E6D"/>
    <w:rsid w:val="00B975E7"/>
    <w:rsid w:val="00C01DA6"/>
    <w:rsid w:val="00D44F2F"/>
    <w:rsid w:val="00D706FF"/>
    <w:rsid w:val="00E20ADB"/>
    <w:rsid w:val="00E7373E"/>
    <w:rsid w:val="00F565F2"/>
    <w:rsid w:val="00FA4BBD"/>
    <w:rsid w:val="00FA5969"/>
    <w:rsid w:val="00FD541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8111D-809A-445F-9019-3952924C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C58"/>
    <w:rPr>
      <w:rFonts w:ascii="Tahoma" w:hAnsi="Tahoma" w:cs="Tahoma"/>
      <w:sz w:val="16"/>
      <w:szCs w:val="16"/>
      <w:lang w:val="ru-RU"/>
    </w:rPr>
  </w:style>
  <w:style w:type="table" w:styleId="a5">
    <w:name w:val="Table Grid"/>
    <w:basedOn w:val="a1"/>
    <w:uiPriority w:val="59"/>
    <w:rsid w:val="00910C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2AA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4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F2F"/>
    <w:rPr>
      <w:lang w:val="ru-RU"/>
    </w:rPr>
  </w:style>
  <w:style w:type="paragraph" w:styleId="a9">
    <w:name w:val="footer"/>
    <w:basedOn w:val="a"/>
    <w:link w:val="aa"/>
    <w:uiPriority w:val="99"/>
    <w:unhideWhenUsed/>
    <w:rsid w:val="00D44F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F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7D56-80BD-4810-B274-030AE059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10919</Words>
  <Characters>6224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Давидюк Юлія Володимирівна</cp:lastModifiedBy>
  <cp:revision>16</cp:revision>
  <cp:lastPrinted>2020-09-03T14:20:00Z</cp:lastPrinted>
  <dcterms:created xsi:type="dcterms:W3CDTF">2020-09-03T08:49:00Z</dcterms:created>
  <dcterms:modified xsi:type="dcterms:W3CDTF">2022-02-08T09:34:00Z</dcterms:modified>
</cp:coreProperties>
</file>