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412">
        <w:rPr>
          <w:rFonts w:ascii="Times New Roman" w:hAnsi="Times New Roman" w:cs="Times New Roman"/>
          <w:b/>
          <w:sz w:val="24"/>
          <w:szCs w:val="24"/>
        </w:rPr>
        <w:t xml:space="preserve">Теми рефератів </w:t>
      </w:r>
    </w:p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12">
        <w:rPr>
          <w:rFonts w:ascii="Times New Roman" w:hAnsi="Times New Roman" w:cs="Times New Roman"/>
          <w:sz w:val="24"/>
          <w:szCs w:val="24"/>
        </w:rPr>
        <w:t>1. Мета,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значення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доцільність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розробки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бізнес-плану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кожному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 xml:space="preserve">з етапів життєвого циклу суб’єкта підприємницької діяльності. </w:t>
      </w:r>
    </w:p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12">
        <w:rPr>
          <w:rFonts w:ascii="Times New Roman" w:hAnsi="Times New Roman" w:cs="Times New Roman"/>
          <w:sz w:val="24"/>
          <w:szCs w:val="24"/>
        </w:rPr>
        <w:t xml:space="preserve">2. Методи та методологія розрахунку планових економічних показників. </w:t>
      </w:r>
    </w:p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12">
        <w:rPr>
          <w:rFonts w:ascii="Times New Roman" w:hAnsi="Times New Roman" w:cs="Times New Roman"/>
          <w:sz w:val="24"/>
          <w:szCs w:val="24"/>
        </w:rPr>
        <w:t>3. Взаємозв’язок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об’єкта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типів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управлінських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рішень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процесу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 xml:space="preserve">бізнес-планування. </w:t>
      </w:r>
    </w:p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12">
        <w:rPr>
          <w:rFonts w:ascii="Times New Roman" w:hAnsi="Times New Roman" w:cs="Times New Roman"/>
          <w:sz w:val="24"/>
          <w:szCs w:val="24"/>
        </w:rPr>
        <w:t xml:space="preserve">2. Метод цільового прибутку як метод бізнес-планування: суть, переваги та недоліки. </w:t>
      </w:r>
    </w:p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12">
        <w:rPr>
          <w:rFonts w:ascii="Times New Roman" w:hAnsi="Times New Roman" w:cs="Times New Roman"/>
          <w:sz w:val="24"/>
          <w:szCs w:val="24"/>
        </w:rPr>
        <w:t>3. Індикативний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як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бізнес-планування: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суть,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переваги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 xml:space="preserve">та недоліки. </w:t>
      </w:r>
    </w:p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12">
        <w:rPr>
          <w:rFonts w:ascii="Times New Roman" w:hAnsi="Times New Roman" w:cs="Times New Roman"/>
          <w:sz w:val="24"/>
          <w:szCs w:val="24"/>
        </w:rPr>
        <w:t>4. Балансовий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як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бізнес-планування: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суть,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переваги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 xml:space="preserve">та недоліки. </w:t>
      </w:r>
    </w:p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12">
        <w:rPr>
          <w:rFonts w:ascii="Times New Roman" w:hAnsi="Times New Roman" w:cs="Times New Roman"/>
          <w:sz w:val="24"/>
          <w:szCs w:val="24"/>
        </w:rPr>
        <w:t>5. Нормативний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як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бізнес-планування: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суть,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переваги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 xml:space="preserve">та недоліки. </w:t>
      </w:r>
    </w:p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12">
        <w:rPr>
          <w:rFonts w:ascii="Times New Roman" w:hAnsi="Times New Roman" w:cs="Times New Roman"/>
          <w:sz w:val="24"/>
          <w:szCs w:val="24"/>
        </w:rPr>
        <w:t>6. Дослідно-статистичний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метод як метод планування: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суть,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переваги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 xml:space="preserve">та недоліки. </w:t>
      </w:r>
    </w:p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412">
        <w:rPr>
          <w:rFonts w:ascii="Times New Roman" w:hAnsi="Times New Roman" w:cs="Times New Roman"/>
          <w:b/>
          <w:sz w:val="24"/>
          <w:szCs w:val="24"/>
        </w:rPr>
        <w:t xml:space="preserve">Теми фіксованих виступів </w:t>
      </w:r>
    </w:p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12">
        <w:rPr>
          <w:rFonts w:ascii="Times New Roman" w:hAnsi="Times New Roman" w:cs="Times New Roman"/>
          <w:sz w:val="24"/>
          <w:szCs w:val="24"/>
        </w:rPr>
        <w:t xml:space="preserve">1. Соціально-економічна необхідність бізнес-планування підприємницької діяльності. </w:t>
      </w:r>
    </w:p>
    <w:p w:rsidR="00784412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12">
        <w:rPr>
          <w:rFonts w:ascii="Times New Roman" w:hAnsi="Times New Roman" w:cs="Times New Roman"/>
          <w:sz w:val="24"/>
          <w:szCs w:val="24"/>
        </w:rPr>
        <w:t>2. Функціонально-галузеві особливості бізнес-планування.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D20" w:rsidRPr="00784412" w:rsidRDefault="00784412" w:rsidP="007844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12">
        <w:rPr>
          <w:rFonts w:ascii="Times New Roman" w:hAnsi="Times New Roman" w:cs="Times New Roman"/>
          <w:sz w:val="24"/>
          <w:szCs w:val="24"/>
        </w:rPr>
        <w:t>3. Трансформація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планово-економічної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системи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господарювання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412">
        <w:rPr>
          <w:rFonts w:ascii="Times New Roman" w:hAnsi="Times New Roman" w:cs="Times New Roman"/>
          <w:sz w:val="24"/>
          <w:szCs w:val="24"/>
        </w:rPr>
        <w:t xml:space="preserve">її відображення у бізнес-плануванні. </w:t>
      </w:r>
      <w:r w:rsidRPr="00784412">
        <w:rPr>
          <w:rFonts w:ascii="Times New Roman" w:hAnsi="Times New Roman" w:cs="Times New Roman"/>
          <w:sz w:val="24"/>
          <w:szCs w:val="24"/>
        </w:rPr>
        <w:cr/>
      </w:r>
    </w:p>
    <w:sectPr w:rsidR="00EC2D20" w:rsidRPr="007844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E7"/>
    <w:rsid w:val="002822E7"/>
    <w:rsid w:val="00784412"/>
    <w:rsid w:val="00E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Гусак Л В</dc:creator>
  <cp:lastModifiedBy>Гусак Л В</cp:lastModifiedBy>
  <cp:revision>2</cp:revision>
  <dcterms:created xsi:type="dcterms:W3CDTF">2022-02-07T11:12:00Z</dcterms:created>
  <dcterms:modified xsi:type="dcterms:W3CDTF">2022-02-07T11:15:00Z</dcterms:modified>
</cp:coreProperties>
</file>