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692" w:rsidRDefault="00824BC9" w:rsidP="00751FD9">
      <w:pPr>
        <w:spacing w:after="200" w:line="276" w:lineRule="auto"/>
        <w:jc w:val="center"/>
        <w:rPr>
          <w:b/>
          <w:bCs/>
          <w:sz w:val="28"/>
          <w:szCs w:val="28"/>
          <w:lang w:val="uk-UA" w:eastAsia="uk-UA"/>
        </w:rPr>
      </w:pPr>
      <w:r>
        <w:rPr>
          <w:b/>
          <w:bCs/>
          <w:sz w:val="28"/>
          <w:szCs w:val="28"/>
          <w:lang w:val="uk-UA" w:eastAsia="uk-UA"/>
        </w:rPr>
        <w:t>НЕВЕРБАЛЬН ЗАСОБИ СПІЛКУВАННЯ</w:t>
      </w:r>
    </w:p>
    <w:p w:rsidR="00962692" w:rsidRDefault="00824BC9" w:rsidP="00962692">
      <w:pPr>
        <w:pStyle w:val="a3"/>
        <w:numPr>
          <w:ilvl w:val="0"/>
          <w:numId w:val="2"/>
        </w:numPr>
        <w:spacing w:after="200" w:line="276" w:lineRule="auto"/>
        <w:jc w:val="both"/>
        <w:rPr>
          <w:b/>
          <w:bCs/>
          <w:sz w:val="28"/>
          <w:szCs w:val="28"/>
          <w:lang w:val="uk-UA" w:eastAsia="uk-UA"/>
        </w:rPr>
      </w:pPr>
      <w:r>
        <w:rPr>
          <w:b/>
          <w:bCs/>
          <w:sz w:val="28"/>
          <w:szCs w:val="28"/>
          <w:lang w:val="uk-UA" w:eastAsia="uk-UA"/>
        </w:rPr>
        <w:t>Невербальні засоби комунікації.</w:t>
      </w:r>
    </w:p>
    <w:p w:rsidR="0006207F" w:rsidRDefault="00824BC9" w:rsidP="00962692">
      <w:pPr>
        <w:pStyle w:val="a3"/>
        <w:numPr>
          <w:ilvl w:val="0"/>
          <w:numId w:val="2"/>
        </w:numPr>
        <w:spacing w:after="200" w:line="276" w:lineRule="auto"/>
        <w:jc w:val="both"/>
        <w:rPr>
          <w:b/>
          <w:bCs/>
          <w:sz w:val="28"/>
          <w:szCs w:val="28"/>
          <w:lang w:val="uk-UA" w:eastAsia="uk-UA"/>
        </w:rPr>
      </w:pPr>
      <w:r>
        <w:rPr>
          <w:b/>
          <w:bCs/>
          <w:sz w:val="28"/>
          <w:szCs w:val="28"/>
          <w:lang w:val="uk-UA" w:eastAsia="uk-UA"/>
        </w:rPr>
        <w:t>Кінетика.</w:t>
      </w:r>
    </w:p>
    <w:p w:rsidR="00751FD9" w:rsidRDefault="00824BC9" w:rsidP="00751FD9">
      <w:pPr>
        <w:pStyle w:val="a3"/>
        <w:numPr>
          <w:ilvl w:val="0"/>
          <w:numId w:val="2"/>
        </w:numPr>
        <w:spacing w:after="200" w:line="276" w:lineRule="auto"/>
        <w:jc w:val="both"/>
        <w:rPr>
          <w:b/>
          <w:bCs/>
          <w:sz w:val="28"/>
          <w:szCs w:val="28"/>
          <w:lang w:val="uk-UA" w:eastAsia="uk-UA"/>
        </w:rPr>
      </w:pPr>
      <w:r>
        <w:rPr>
          <w:b/>
          <w:bCs/>
          <w:sz w:val="28"/>
          <w:szCs w:val="28"/>
          <w:lang w:val="uk-UA" w:eastAsia="uk-UA"/>
        </w:rPr>
        <w:t>Жести в системі невербальних засобів комунікації</w:t>
      </w:r>
      <w:r w:rsidR="00751FD9">
        <w:rPr>
          <w:b/>
          <w:bCs/>
          <w:sz w:val="28"/>
          <w:szCs w:val="28"/>
          <w:lang w:val="uk-UA" w:eastAsia="uk-UA"/>
        </w:rPr>
        <w:t>.</w:t>
      </w:r>
      <w:r>
        <w:rPr>
          <w:b/>
          <w:bCs/>
          <w:sz w:val="28"/>
          <w:szCs w:val="28"/>
          <w:lang w:val="uk-UA" w:eastAsia="uk-UA"/>
        </w:rPr>
        <w:t xml:space="preserve"> Види жестів.</w:t>
      </w:r>
    </w:p>
    <w:p w:rsidR="00962692" w:rsidRDefault="00824BC9" w:rsidP="00751FD9">
      <w:pPr>
        <w:pStyle w:val="a3"/>
        <w:numPr>
          <w:ilvl w:val="0"/>
          <w:numId w:val="2"/>
        </w:numPr>
        <w:spacing w:after="200" w:line="276" w:lineRule="auto"/>
        <w:jc w:val="both"/>
        <w:rPr>
          <w:b/>
          <w:bCs/>
          <w:sz w:val="28"/>
          <w:szCs w:val="28"/>
          <w:lang w:val="uk-UA" w:eastAsia="uk-UA"/>
        </w:rPr>
      </w:pPr>
      <w:r>
        <w:rPr>
          <w:b/>
          <w:bCs/>
          <w:sz w:val="28"/>
          <w:szCs w:val="28"/>
          <w:lang w:val="uk-UA" w:eastAsia="uk-UA"/>
        </w:rPr>
        <w:t>Мова прапорів</w:t>
      </w:r>
      <w:r w:rsidR="0006207F">
        <w:rPr>
          <w:b/>
          <w:bCs/>
          <w:sz w:val="28"/>
          <w:szCs w:val="28"/>
          <w:lang w:val="uk-UA" w:eastAsia="uk-UA"/>
        </w:rPr>
        <w:t>.</w:t>
      </w:r>
    </w:p>
    <w:p w:rsidR="0006207F" w:rsidRDefault="00824BC9" w:rsidP="00751FD9">
      <w:pPr>
        <w:pStyle w:val="a3"/>
        <w:numPr>
          <w:ilvl w:val="0"/>
          <w:numId w:val="2"/>
        </w:numPr>
        <w:spacing w:after="200" w:line="276" w:lineRule="auto"/>
        <w:jc w:val="both"/>
        <w:rPr>
          <w:b/>
          <w:bCs/>
          <w:sz w:val="28"/>
          <w:szCs w:val="28"/>
          <w:lang w:val="uk-UA" w:eastAsia="uk-UA"/>
        </w:rPr>
      </w:pPr>
      <w:r>
        <w:rPr>
          <w:b/>
          <w:bCs/>
          <w:sz w:val="28"/>
          <w:szCs w:val="28"/>
          <w:lang w:val="uk-UA" w:eastAsia="uk-UA"/>
        </w:rPr>
        <w:t>Мова свисту</w:t>
      </w:r>
      <w:r w:rsidR="0006207F">
        <w:rPr>
          <w:b/>
          <w:bCs/>
          <w:sz w:val="28"/>
          <w:szCs w:val="28"/>
          <w:lang w:val="uk-UA" w:eastAsia="uk-UA"/>
        </w:rPr>
        <w:t>.</w:t>
      </w:r>
    </w:p>
    <w:p w:rsidR="00824BC9" w:rsidRDefault="00824BC9" w:rsidP="00751FD9">
      <w:pPr>
        <w:pStyle w:val="a3"/>
        <w:numPr>
          <w:ilvl w:val="0"/>
          <w:numId w:val="2"/>
        </w:numPr>
        <w:spacing w:after="200" w:line="276" w:lineRule="auto"/>
        <w:jc w:val="both"/>
        <w:rPr>
          <w:b/>
          <w:bCs/>
          <w:sz w:val="28"/>
          <w:szCs w:val="28"/>
          <w:lang w:val="uk-UA" w:eastAsia="uk-UA"/>
        </w:rPr>
      </w:pPr>
      <w:r>
        <w:rPr>
          <w:b/>
          <w:bCs/>
          <w:sz w:val="28"/>
          <w:szCs w:val="28"/>
          <w:lang w:val="uk-UA" w:eastAsia="uk-UA"/>
        </w:rPr>
        <w:t>Мова музичних інструментів.</w:t>
      </w:r>
    </w:p>
    <w:p w:rsidR="00DC2F87" w:rsidRPr="00E325DF" w:rsidRDefault="00E325DF" w:rsidP="00E325DF">
      <w:pPr>
        <w:pStyle w:val="a3"/>
        <w:numPr>
          <w:ilvl w:val="0"/>
          <w:numId w:val="2"/>
        </w:numPr>
        <w:spacing w:after="200" w:line="276" w:lineRule="auto"/>
        <w:jc w:val="both"/>
        <w:rPr>
          <w:b/>
          <w:bCs/>
          <w:sz w:val="28"/>
          <w:szCs w:val="28"/>
          <w:lang w:val="uk-UA" w:eastAsia="uk-UA"/>
        </w:rPr>
      </w:pPr>
      <w:r>
        <w:rPr>
          <w:b/>
          <w:bCs/>
          <w:sz w:val="28"/>
          <w:szCs w:val="28"/>
          <w:lang w:val="uk-UA" w:eastAsia="uk-UA"/>
        </w:rPr>
        <w:t>Мова вигуків.</w:t>
      </w:r>
    </w:p>
    <w:p w:rsidR="00EB5F66" w:rsidRDefault="00EB5F66" w:rsidP="00EB5F66">
      <w:pPr>
        <w:pStyle w:val="a6"/>
        <w:shd w:val="clear" w:color="auto" w:fill="FFFFFF"/>
        <w:spacing w:before="0" w:beforeAutospacing="0" w:after="0" w:afterAutospacing="0" w:line="288" w:lineRule="auto"/>
        <w:ind w:firstLine="432"/>
        <w:jc w:val="both"/>
        <w:textAlignment w:val="baseline"/>
        <w:rPr>
          <w:rFonts w:ascii="Helvetica" w:hAnsi="Helvetica" w:cs="Helvetica"/>
          <w:color w:val="373737"/>
          <w:sz w:val="23"/>
          <w:szCs w:val="23"/>
        </w:rPr>
      </w:pPr>
      <w:r>
        <w:rPr>
          <w:color w:val="373737"/>
          <w:sz w:val="30"/>
          <w:szCs w:val="30"/>
          <w:bdr w:val="none" w:sz="0" w:space="0" w:color="auto" w:frame="1"/>
        </w:rPr>
        <w:t xml:space="preserve">Володіння культурою спілкування – передумова успіху в будь-якій сфері нашого життя: навчанні, науці, роботі, політиці, бізнесі, міжнародних відносинах. Досить часто люди, говорячи про культуру мовлення, мають на увазі лише комунікативну складову, тобто звертають увагу на дотримання мовних норм, логічність та доцільність формулювання думки, лексичне багатство. Не менш важливими у спілкуванні, професійному зростанні, формуванні іміджу фахівця є невербальні засоби спілкування. Адже саме ті рухи, жести, мімічні образи, які ми демонструємо при першій зустрічі, можуть негативно чи позитивно вплинути на </w:t>
      </w:r>
      <w:proofErr w:type="spellStart"/>
      <w:r>
        <w:rPr>
          <w:color w:val="373737"/>
          <w:sz w:val="30"/>
          <w:szCs w:val="30"/>
          <w:bdr w:val="none" w:sz="0" w:space="0" w:color="auto" w:frame="1"/>
        </w:rPr>
        <w:t>емпатію</w:t>
      </w:r>
      <w:proofErr w:type="spellEnd"/>
      <w:r>
        <w:rPr>
          <w:color w:val="373737"/>
          <w:sz w:val="30"/>
          <w:szCs w:val="30"/>
          <w:bdr w:val="none" w:sz="0" w:space="0" w:color="auto" w:frame="1"/>
        </w:rPr>
        <w:t>, що виникає насамперед, ніж ми встигли сказати кілька фраз. Важко уявити співрозмовника, який би, виструнчившись, тримав руки в одному положенні і, спілкуючись, не виявляв жодних мімічних змін на обличчі. Навряд чи комусь буде цікавий діалог із такою людиною. Надмірне жестикулювання, надто жвава міміка чи постійні рухи не сприяли б ефективному спілкуванню.</w:t>
      </w:r>
    </w:p>
    <w:p w:rsidR="00EB5F66" w:rsidRDefault="00EB5F66" w:rsidP="00EB5F66">
      <w:pPr>
        <w:pStyle w:val="a6"/>
        <w:shd w:val="clear" w:color="auto" w:fill="FFFFFF"/>
        <w:spacing w:before="0" w:beforeAutospacing="0" w:after="0" w:afterAutospacing="0" w:line="288" w:lineRule="auto"/>
        <w:ind w:firstLine="432"/>
        <w:jc w:val="both"/>
        <w:textAlignment w:val="baseline"/>
        <w:rPr>
          <w:rFonts w:ascii="Helvetica" w:hAnsi="Helvetica" w:cs="Helvetica"/>
          <w:color w:val="373737"/>
          <w:sz w:val="23"/>
          <w:szCs w:val="23"/>
        </w:rPr>
      </w:pPr>
      <w:r>
        <w:rPr>
          <w:color w:val="373737"/>
          <w:sz w:val="30"/>
          <w:szCs w:val="30"/>
          <w:bdr w:val="none" w:sz="0" w:space="0" w:color="auto" w:frame="1"/>
        </w:rPr>
        <w:t>Можна ретельно підготувати текст будь-якого виступу, підібрати вдалі приклади, навести переконливі аргументи. Та якщо озвучення опрацьованого матеріалу буде монотонним, тобто промовець не використає можливості голосових інтонацій, пауз, жестів, не супроводжуватиме промову доречними мімічними змінами, реакцію публіки можна передбачити.</w:t>
      </w:r>
    </w:p>
    <w:p w:rsidR="00EB5F66" w:rsidRDefault="00EB5F66" w:rsidP="00EB5F66">
      <w:pPr>
        <w:pStyle w:val="a6"/>
        <w:shd w:val="clear" w:color="auto" w:fill="FFFFFF"/>
        <w:spacing w:before="0" w:beforeAutospacing="0" w:after="0" w:afterAutospacing="0" w:line="288" w:lineRule="auto"/>
        <w:ind w:firstLine="432"/>
        <w:jc w:val="both"/>
        <w:textAlignment w:val="baseline"/>
        <w:rPr>
          <w:rFonts w:ascii="Helvetica" w:hAnsi="Helvetica" w:cs="Helvetica"/>
          <w:color w:val="373737"/>
          <w:sz w:val="23"/>
          <w:szCs w:val="23"/>
        </w:rPr>
      </w:pPr>
      <w:r>
        <w:rPr>
          <w:color w:val="373737"/>
          <w:sz w:val="30"/>
          <w:szCs w:val="30"/>
          <w:bdr w:val="none" w:sz="0" w:space="0" w:color="auto" w:frame="1"/>
        </w:rPr>
        <w:t>Уміння вдало переконувати, представляти інтереси колективу чи організації, захищати проекти, подавати нову інформацію – це важлива складова успіху фахівця в будь-якій галузі чи сфері нашого сучасного життя. Знання невербальних засобів спілкування дозволяє не тіл</w:t>
      </w:r>
      <w:r w:rsidR="004F54F7">
        <w:rPr>
          <w:color w:val="373737"/>
          <w:sz w:val="30"/>
          <w:szCs w:val="30"/>
          <w:bdr w:val="none" w:sz="0" w:space="0" w:color="auto" w:frame="1"/>
        </w:rPr>
        <w:t>ьки краще розуміти співрозмовника</w:t>
      </w:r>
      <w:r>
        <w:rPr>
          <w:color w:val="373737"/>
          <w:sz w:val="30"/>
          <w:szCs w:val="30"/>
          <w:bdr w:val="none" w:sz="0" w:space="0" w:color="auto" w:frame="1"/>
        </w:rPr>
        <w:t>, а й передбачати його реакцію на почуте, іноді розгадувати його наміри.</w:t>
      </w:r>
    </w:p>
    <w:p w:rsidR="00EB5F66" w:rsidRDefault="00EB5F66" w:rsidP="00EB5F66">
      <w:pPr>
        <w:pStyle w:val="a6"/>
        <w:shd w:val="clear" w:color="auto" w:fill="FFFFFF"/>
        <w:spacing w:before="0" w:beforeAutospacing="0" w:after="0" w:afterAutospacing="0" w:line="288" w:lineRule="auto"/>
        <w:ind w:firstLine="432"/>
        <w:jc w:val="both"/>
        <w:textAlignment w:val="baseline"/>
        <w:rPr>
          <w:rFonts w:ascii="Helvetica" w:hAnsi="Helvetica" w:cs="Helvetica"/>
          <w:color w:val="373737"/>
          <w:sz w:val="23"/>
          <w:szCs w:val="23"/>
        </w:rPr>
      </w:pPr>
      <w:r>
        <w:rPr>
          <w:color w:val="373737"/>
          <w:sz w:val="30"/>
          <w:szCs w:val="30"/>
          <w:bdr w:val="none" w:sz="0" w:space="0" w:color="auto" w:frame="1"/>
        </w:rPr>
        <w:lastRenderedPageBreak/>
        <w:t xml:space="preserve">Невербальну комунікацію розглядають як сукупність невербальних (візуальних) та </w:t>
      </w:r>
      <w:proofErr w:type="spellStart"/>
      <w:r>
        <w:rPr>
          <w:color w:val="373737"/>
          <w:sz w:val="30"/>
          <w:szCs w:val="30"/>
          <w:bdr w:val="none" w:sz="0" w:space="0" w:color="auto" w:frame="1"/>
        </w:rPr>
        <w:t>паравербальних</w:t>
      </w:r>
      <w:proofErr w:type="spellEnd"/>
      <w:r>
        <w:rPr>
          <w:color w:val="373737"/>
          <w:sz w:val="30"/>
          <w:szCs w:val="30"/>
          <w:bdr w:val="none" w:sz="0" w:space="0" w:color="auto" w:frame="1"/>
        </w:rPr>
        <w:t xml:space="preserve"> (вокальних//звукових) засобів спілкування. Невербальна система – це пози, жести, міміка, візуальний контакт, просторове розташування мовців при спілкуванні. Не слід забувати й про допоміжні засоби спілкування: одяг, зачіска, косметика, аксесуари, подарунки, квіти. Основними елементами </w:t>
      </w:r>
      <w:proofErr w:type="spellStart"/>
      <w:r>
        <w:rPr>
          <w:color w:val="373737"/>
          <w:sz w:val="30"/>
          <w:szCs w:val="30"/>
          <w:bdr w:val="none" w:sz="0" w:space="0" w:color="auto" w:frame="1"/>
        </w:rPr>
        <w:t>паравербальної</w:t>
      </w:r>
      <w:proofErr w:type="spellEnd"/>
      <w:r>
        <w:rPr>
          <w:color w:val="373737"/>
          <w:sz w:val="30"/>
          <w:szCs w:val="30"/>
          <w:bdr w:val="none" w:sz="0" w:space="0" w:color="auto" w:frame="1"/>
        </w:rPr>
        <w:t xml:space="preserve"> комунікації є інтонація, швидкість, паузи, гучність і ритм мовлення; висота, сила та тембр голосу.</w:t>
      </w:r>
    </w:p>
    <w:p w:rsidR="00EB5F66" w:rsidRDefault="004F54F7" w:rsidP="00EB5F66">
      <w:pPr>
        <w:pStyle w:val="a6"/>
        <w:shd w:val="clear" w:color="auto" w:fill="FFFFFF"/>
        <w:spacing w:before="0" w:beforeAutospacing="0" w:after="0" w:afterAutospacing="0" w:line="288" w:lineRule="auto"/>
        <w:ind w:firstLine="432"/>
        <w:jc w:val="both"/>
        <w:textAlignment w:val="baseline"/>
        <w:rPr>
          <w:rFonts w:ascii="Helvetica" w:hAnsi="Helvetica" w:cs="Helvetica"/>
          <w:color w:val="373737"/>
          <w:sz w:val="23"/>
          <w:szCs w:val="23"/>
        </w:rPr>
      </w:pPr>
      <w:r>
        <w:rPr>
          <w:color w:val="373737"/>
          <w:sz w:val="30"/>
          <w:szCs w:val="30"/>
          <w:bdr w:val="none" w:sz="0" w:space="0" w:color="auto" w:frame="1"/>
        </w:rPr>
        <w:t xml:space="preserve">Невербальні засоби спілкування </w:t>
      </w:r>
      <w:r w:rsidR="00EB5F66">
        <w:rPr>
          <w:color w:val="373737"/>
          <w:sz w:val="30"/>
          <w:szCs w:val="30"/>
          <w:bdr w:val="none" w:sz="0" w:space="0" w:color="auto" w:frame="1"/>
        </w:rPr>
        <w:t>поділяють на </w:t>
      </w:r>
      <w:r w:rsidR="00EB5F66">
        <w:rPr>
          <w:rStyle w:val="a7"/>
          <w:rFonts w:ascii="inherit" w:hAnsi="inherit"/>
          <w:color w:val="373737"/>
          <w:sz w:val="30"/>
          <w:szCs w:val="30"/>
          <w:bdr w:val="none" w:sz="0" w:space="0" w:color="auto" w:frame="1"/>
        </w:rPr>
        <w:t>кінетичні</w:t>
      </w:r>
      <w:r w:rsidR="00EB5F66">
        <w:rPr>
          <w:color w:val="373737"/>
          <w:sz w:val="30"/>
          <w:szCs w:val="30"/>
          <w:bdr w:val="none" w:sz="0" w:space="0" w:color="auto" w:frame="1"/>
        </w:rPr>
        <w:t>, </w:t>
      </w:r>
      <w:proofErr w:type="spellStart"/>
      <w:r w:rsidR="00EB5F66">
        <w:rPr>
          <w:rStyle w:val="a7"/>
          <w:rFonts w:ascii="inherit" w:hAnsi="inherit"/>
          <w:color w:val="373737"/>
          <w:sz w:val="30"/>
          <w:szCs w:val="30"/>
          <w:bdr w:val="none" w:sz="0" w:space="0" w:color="auto" w:frame="1"/>
        </w:rPr>
        <w:t>такесичні</w:t>
      </w:r>
      <w:proofErr w:type="spellEnd"/>
      <w:r w:rsidR="00EB5F66">
        <w:rPr>
          <w:color w:val="373737"/>
          <w:sz w:val="30"/>
          <w:szCs w:val="30"/>
          <w:bdr w:val="none" w:sz="0" w:space="0" w:color="auto" w:frame="1"/>
        </w:rPr>
        <w:t> та </w:t>
      </w:r>
      <w:proofErr w:type="spellStart"/>
      <w:r w:rsidR="00EB5F66">
        <w:rPr>
          <w:rStyle w:val="a7"/>
          <w:rFonts w:ascii="inherit" w:hAnsi="inherit"/>
          <w:color w:val="373737"/>
          <w:sz w:val="30"/>
          <w:szCs w:val="30"/>
          <w:bdr w:val="none" w:sz="0" w:space="0" w:color="auto" w:frame="1"/>
        </w:rPr>
        <w:t>проксемічні</w:t>
      </w:r>
      <w:proofErr w:type="spellEnd"/>
      <w:r w:rsidR="00EB5F66">
        <w:rPr>
          <w:color w:val="373737"/>
          <w:sz w:val="30"/>
          <w:szCs w:val="30"/>
          <w:bdr w:val="none" w:sz="0" w:space="0" w:color="auto" w:frame="1"/>
        </w:rPr>
        <w:t>.</w:t>
      </w:r>
      <w:r>
        <w:rPr>
          <w:color w:val="373737"/>
          <w:sz w:val="30"/>
          <w:szCs w:val="30"/>
          <w:bdr w:val="none" w:sz="0" w:space="0" w:color="auto" w:frame="1"/>
        </w:rPr>
        <w:t xml:space="preserve"> </w:t>
      </w:r>
      <w:r w:rsidR="00EB5F66">
        <w:rPr>
          <w:rStyle w:val="a7"/>
          <w:rFonts w:ascii="inherit" w:hAnsi="inherit"/>
          <w:color w:val="373737"/>
          <w:sz w:val="30"/>
          <w:szCs w:val="30"/>
          <w:bdr w:val="none" w:sz="0" w:space="0" w:color="auto" w:frame="1"/>
        </w:rPr>
        <w:t>Кінетичні</w:t>
      </w:r>
      <w:r w:rsidR="00EB5F66">
        <w:rPr>
          <w:color w:val="373737"/>
          <w:sz w:val="30"/>
          <w:szCs w:val="30"/>
          <w:bdr w:val="none" w:sz="0" w:space="0" w:color="auto" w:frame="1"/>
        </w:rPr>
        <w:t> – пов’язані з мовою тіла, що виявляється в міміці, позах, жестах, поглядах, ході, рухах. Всі рухи нашого тіла – це беззвучне, але часто дуже промовисте спілкування, яке у щоденному житті не раз замінює мовну комунікацію. До </w:t>
      </w:r>
      <w:proofErr w:type="spellStart"/>
      <w:r w:rsidR="00EB5F66">
        <w:rPr>
          <w:rStyle w:val="a7"/>
          <w:rFonts w:ascii="inherit" w:hAnsi="inherit"/>
          <w:color w:val="373737"/>
          <w:sz w:val="30"/>
          <w:szCs w:val="30"/>
          <w:bdr w:val="none" w:sz="0" w:space="0" w:color="auto" w:frame="1"/>
        </w:rPr>
        <w:t>такесичних</w:t>
      </w:r>
      <w:proofErr w:type="spellEnd"/>
      <w:r w:rsidR="00EB5F66">
        <w:rPr>
          <w:color w:val="373737"/>
          <w:sz w:val="30"/>
          <w:szCs w:val="30"/>
          <w:bdr w:val="none" w:sz="0" w:space="0" w:color="auto" w:frame="1"/>
        </w:rPr>
        <w:t> засобів спілкування належать різноманітні дотики у формі рукостискання, поплескування, поцілунку. </w:t>
      </w:r>
      <w:proofErr w:type="spellStart"/>
      <w:r w:rsidR="00EB5F66">
        <w:rPr>
          <w:rStyle w:val="a7"/>
          <w:rFonts w:ascii="inherit" w:hAnsi="inherit"/>
          <w:color w:val="373737"/>
          <w:sz w:val="30"/>
          <w:szCs w:val="30"/>
          <w:bdr w:val="none" w:sz="0" w:space="0" w:color="auto" w:frame="1"/>
        </w:rPr>
        <w:t>Проксемічні</w:t>
      </w:r>
      <w:proofErr w:type="spellEnd"/>
      <w:r w:rsidR="00EB5F66">
        <w:rPr>
          <w:color w:val="373737"/>
          <w:sz w:val="30"/>
          <w:szCs w:val="30"/>
          <w:bdr w:val="none" w:sz="0" w:space="0" w:color="auto" w:frame="1"/>
        </w:rPr>
        <w:t> засоби стосуються просторової організації спілкування, коли важливими є розташування партнерів та дистанція між ними.</w:t>
      </w:r>
    </w:p>
    <w:p w:rsidR="00EB5F66" w:rsidRDefault="00EB5F66" w:rsidP="00EB5F66">
      <w:pPr>
        <w:pStyle w:val="a6"/>
        <w:shd w:val="clear" w:color="auto" w:fill="FFFFFF"/>
        <w:spacing w:before="0" w:beforeAutospacing="0" w:after="0" w:afterAutospacing="0" w:line="288" w:lineRule="auto"/>
        <w:ind w:firstLine="432"/>
        <w:jc w:val="both"/>
        <w:textAlignment w:val="baseline"/>
        <w:rPr>
          <w:rFonts w:ascii="Helvetica" w:hAnsi="Helvetica" w:cs="Helvetica"/>
          <w:color w:val="373737"/>
          <w:sz w:val="23"/>
          <w:szCs w:val="23"/>
        </w:rPr>
      </w:pPr>
      <w:r>
        <w:rPr>
          <w:color w:val="373737"/>
          <w:sz w:val="30"/>
          <w:szCs w:val="30"/>
          <w:bdr w:val="none" w:sz="0" w:space="0" w:color="auto" w:frame="1"/>
        </w:rPr>
        <w:t xml:space="preserve">До </w:t>
      </w:r>
      <w:proofErr w:type="spellStart"/>
      <w:r>
        <w:rPr>
          <w:color w:val="373737"/>
          <w:sz w:val="30"/>
          <w:szCs w:val="30"/>
          <w:bdr w:val="none" w:sz="0" w:space="0" w:color="auto" w:frame="1"/>
        </w:rPr>
        <w:t>паравербального</w:t>
      </w:r>
      <w:proofErr w:type="spellEnd"/>
      <w:r>
        <w:rPr>
          <w:color w:val="373737"/>
          <w:sz w:val="30"/>
          <w:szCs w:val="30"/>
          <w:bdr w:val="none" w:sz="0" w:space="0" w:color="auto" w:frame="1"/>
        </w:rPr>
        <w:t xml:space="preserve"> спілкування зараховують </w:t>
      </w:r>
      <w:r>
        <w:rPr>
          <w:rStyle w:val="a7"/>
          <w:rFonts w:ascii="inherit" w:hAnsi="inherit"/>
          <w:color w:val="373737"/>
          <w:sz w:val="30"/>
          <w:szCs w:val="30"/>
          <w:bdr w:val="none" w:sz="0" w:space="0" w:color="auto" w:frame="1"/>
        </w:rPr>
        <w:t>просодичні</w:t>
      </w:r>
      <w:r>
        <w:rPr>
          <w:color w:val="373737"/>
          <w:sz w:val="30"/>
          <w:szCs w:val="30"/>
          <w:bdr w:val="none" w:sz="0" w:space="0" w:color="auto" w:frame="1"/>
        </w:rPr>
        <w:t> та </w:t>
      </w:r>
      <w:r>
        <w:rPr>
          <w:rStyle w:val="a7"/>
          <w:rFonts w:ascii="inherit" w:hAnsi="inherit"/>
          <w:color w:val="373737"/>
          <w:sz w:val="30"/>
          <w:szCs w:val="30"/>
          <w:bdr w:val="none" w:sz="0" w:space="0" w:color="auto" w:frame="1"/>
        </w:rPr>
        <w:t>екстралінгвістичні</w:t>
      </w:r>
      <w:r>
        <w:rPr>
          <w:color w:val="373737"/>
          <w:sz w:val="30"/>
          <w:szCs w:val="30"/>
          <w:bdr w:val="none" w:sz="0" w:space="0" w:color="auto" w:frame="1"/>
        </w:rPr>
        <w:t> засоби, які допомагають передати емоційний стан мовців, посилити чи послабити вербальний вплив на співрозмовників та слухачів. </w:t>
      </w:r>
      <w:proofErr w:type="spellStart"/>
      <w:r>
        <w:rPr>
          <w:rStyle w:val="a7"/>
          <w:rFonts w:ascii="inherit" w:hAnsi="inherit"/>
          <w:color w:val="373737"/>
          <w:sz w:val="30"/>
          <w:szCs w:val="30"/>
          <w:bdr w:val="none" w:sz="0" w:space="0" w:color="auto" w:frame="1"/>
        </w:rPr>
        <w:t>Прасодика</w:t>
      </w:r>
      <w:proofErr w:type="spellEnd"/>
      <w:r>
        <w:rPr>
          <w:color w:val="373737"/>
          <w:sz w:val="30"/>
          <w:szCs w:val="30"/>
          <w:bdr w:val="none" w:sz="0" w:space="0" w:color="auto" w:frame="1"/>
        </w:rPr>
        <w:t> стосується ритміко-інтонаційних характеристик мовлення – висота, сила, тембр голосу, наголошування, інтонація, мелодика. </w:t>
      </w:r>
      <w:proofErr w:type="spellStart"/>
      <w:r>
        <w:rPr>
          <w:rStyle w:val="a7"/>
          <w:rFonts w:ascii="inherit" w:hAnsi="inherit"/>
          <w:color w:val="373737"/>
          <w:sz w:val="30"/>
          <w:szCs w:val="30"/>
          <w:bdr w:val="none" w:sz="0" w:space="0" w:color="auto" w:frame="1"/>
        </w:rPr>
        <w:t>Екстралінгвістика</w:t>
      </w:r>
      <w:proofErr w:type="spellEnd"/>
      <w:r>
        <w:rPr>
          <w:color w:val="373737"/>
          <w:sz w:val="30"/>
          <w:szCs w:val="30"/>
          <w:bdr w:val="none" w:sz="0" w:space="0" w:color="auto" w:frame="1"/>
        </w:rPr>
        <w:t xml:space="preserve"> – це паузи в мовленні та різні психофізіологічні стани людини, що виявляються у сльозах, кашлі, сміху, подихах. Паузи можуть бути різними за характером: суто фізіологічні (мовцю необхідно перевести подих); випадкові (важко вимовити чи підібрати потрібне слово); виразні (щоб привернути увагу, наголосити на якійсь думці); </w:t>
      </w:r>
      <w:proofErr w:type="spellStart"/>
      <w:r>
        <w:rPr>
          <w:color w:val="373737"/>
          <w:sz w:val="30"/>
          <w:szCs w:val="30"/>
          <w:bdr w:val="none" w:sz="0" w:space="0" w:color="auto" w:frame="1"/>
        </w:rPr>
        <w:t>хезитативні</w:t>
      </w:r>
      <w:proofErr w:type="spellEnd"/>
      <w:r>
        <w:rPr>
          <w:color w:val="373737"/>
          <w:sz w:val="30"/>
          <w:szCs w:val="30"/>
          <w:bdr w:val="none" w:sz="0" w:space="0" w:color="auto" w:frame="1"/>
        </w:rPr>
        <w:t xml:space="preserve"> (для роздумів). Паузи необхідні, однак зловживати ними не варто, бо це зменшить інтерес до промови та стомить аудиторію.</w:t>
      </w:r>
    </w:p>
    <w:p w:rsidR="00EB5F66" w:rsidRDefault="00EB5F66" w:rsidP="00EB5F66">
      <w:pPr>
        <w:pStyle w:val="a6"/>
        <w:shd w:val="clear" w:color="auto" w:fill="FFFFFF"/>
        <w:spacing w:before="0" w:beforeAutospacing="0" w:after="0" w:afterAutospacing="0" w:line="288" w:lineRule="auto"/>
        <w:ind w:firstLine="432"/>
        <w:jc w:val="both"/>
        <w:textAlignment w:val="baseline"/>
        <w:rPr>
          <w:rFonts w:ascii="Helvetica" w:hAnsi="Helvetica" w:cs="Helvetica"/>
          <w:color w:val="373737"/>
          <w:sz w:val="23"/>
          <w:szCs w:val="23"/>
        </w:rPr>
      </w:pPr>
      <w:r>
        <w:rPr>
          <w:color w:val="373737"/>
          <w:sz w:val="30"/>
          <w:szCs w:val="30"/>
          <w:bdr w:val="none" w:sz="0" w:space="0" w:color="auto" w:frame="1"/>
        </w:rPr>
        <w:t>Вимовлені слова ніколи не бувають нейтральними. Іноді те, як ми проговорюємо якусь інформацію, важливіше за зміст цього повідомлення. Загалом інтонаційно можна зазначити головне в реченні, можна надати інформації певного відтінку, тоді, здавалося б, нейтрального змісту повідомлення може зазвучати як запитання, пропозиція, сарказм, гумор і т. д.</w:t>
      </w:r>
    </w:p>
    <w:p w:rsidR="00EB5F66" w:rsidRDefault="00EB5F66" w:rsidP="00EB5F66">
      <w:pPr>
        <w:pStyle w:val="a6"/>
        <w:shd w:val="clear" w:color="auto" w:fill="FFFFFF"/>
        <w:spacing w:before="0" w:beforeAutospacing="0" w:after="0" w:afterAutospacing="0" w:line="288" w:lineRule="auto"/>
        <w:ind w:firstLine="432"/>
        <w:jc w:val="both"/>
        <w:textAlignment w:val="baseline"/>
        <w:rPr>
          <w:rFonts w:ascii="Helvetica" w:hAnsi="Helvetica" w:cs="Helvetica"/>
          <w:color w:val="373737"/>
          <w:sz w:val="23"/>
          <w:szCs w:val="23"/>
        </w:rPr>
      </w:pPr>
      <w:r>
        <w:rPr>
          <w:color w:val="373737"/>
          <w:sz w:val="30"/>
          <w:szCs w:val="30"/>
          <w:bdr w:val="none" w:sz="0" w:space="0" w:color="auto" w:frame="1"/>
        </w:rPr>
        <w:lastRenderedPageBreak/>
        <w:t>Не забуваймо, що невербальна поведінка має національно-культурний характер, а також залежить від сфери спілкування, статусу та соціальних ролей співрозмовників, особливостей професії, стану здоров'я та віку людини, рівня культури. Нерідко важливу роль відіграють і акторські здібності мовців.</w:t>
      </w:r>
    </w:p>
    <w:p w:rsidR="00EB5F66" w:rsidRDefault="00EB5F66" w:rsidP="00EB5F66">
      <w:pPr>
        <w:pStyle w:val="a6"/>
        <w:shd w:val="clear" w:color="auto" w:fill="FFFFFF"/>
        <w:spacing w:before="0" w:beforeAutospacing="0" w:after="0" w:afterAutospacing="0" w:line="288" w:lineRule="auto"/>
        <w:ind w:firstLine="432"/>
        <w:jc w:val="both"/>
        <w:textAlignment w:val="baseline"/>
        <w:rPr>
          <w:rFonts w:ascii="Helvetica" w:hAnsi="Helvetica" w:cs="Helvetica"/>
          <w:color w:val="373737"/>
          <w:sz w:val="23"/>
          <w:szCs w:val="23"/>
        </w:rPr>
      </w:pPr>
      <w:r>
        <w:rPr>
          <w:color w:val="373737"/>
          <w:sz w:val="30"/>
          <w:szCs w:val="30"/>
          <w:bdr w:val="none" w:sz="0" w:space="0" w:color="auto" w:frame="1"/>
        </w:rPr>
        <w:t>Часто професійні обов’язки пов’язані з відрядженнями за кордон (стажування, обмін досвідом, участь у виставках, конференціях чи форумах, укладання партнерських угод, дипломатичне представництво). Вирушаючи до будь-якої країни, маємо можливість ознайомитися з тамтешніми особливостями невербального спілкування, адже однакові жести та рухи можуть мати різне значення, передавати часом навіть протилежну інформацію. Так, у північних народів жестикуляція більш стримана, у південних – активніша. У Фінляндії та Японії, приміром, уникають активної жестикуляції та жвавої міміки. Там змалечку привчають дітей контролювати свої почуття (веселощі, радість, сум, злість).</w:t>
      </w:r>
    </w:p>
    <w:p w:rsidR="00EB5F66" w:rsidRDefault="00EB5F66" w:rsidP="00EB5F66">
      <w:pPr>
        <w:pStyle w:val="a6"/>
        <w:shd w:val="clear" w:color="auto" w:fill="FFFFFF"/>
        <w:spacing w:before="0" w:beforeAutospacing="0" w:after="0" w:afterAutospacing="0" w:line="288" w:lineRule="auto"/>
        <w:ind w:firstLine="432"/>
        <w:jc w:val="both"/>
        <w:textAlignment w:val="baseline"/>
        <w:rPr>
          <w:rFonts w:ascii="Helvetica" w:hAnsi="Helvetica" w:cs="Helvetica"/>
          <w:color w:val="373737"/>
          <w:sz w:val="23"/>
          <w:szCs w:val="23"/>
        </w:rPr>
      </w:pPr>
      <w:r>
        <w:rPr>
          <w:color w:val="373737"/>
          <w:sz w:val="30"/>
          <w:szCs w:val="30"/>
          <w:bdr w:val="none" w:sz="0" w:space="0" w:color="auto" w:frame="1"/>
        </w:rPr>
        <w:t>Ми подаємо відкриту долоню чи піднімаємо її для привітання, а у Греції цей жест дуже образливий. Болгари на знак згоди рухатимуть головою так, як би ми показували свою незгоду з кимось, і навпаки. Ми показуємо, крутимо вказівним пальцем біля скроні, сумніваючись у розумових здібностях, а у деяких народів Європи цим жестом вказують на великий розум людини.</w:t>
      </w:r>
    </w:p>
    <w:p w:rsidR="00EB5F66" w:rsidRDefault="00EB5F66" w:rsidP="00EB5F66">
      <w:pPr>
        <w:pStyle w:val="a6"/>
        <w:shd w:val="clear" w:color="auto" w:fill="FFFFFF"/>
        <w:spacing w:before="0" w:beforeAutospacing="0" w:after="0" w:afterAutospacing="0" w:line="288" w:lineRule="auto"/>
        <w:ind w:firstLine="432"/>
        <w:jc w:val="both"/>
        <w:textAlignment w:val="baseline"/>
        <w:rPr>
          <w:rFonts w:ascii="Helvetica" w:hAnsi="Helvetica" w:cs="Helvetica"/>
          <w:color w:val="373737"/>
          <w:sz w:val="23"/>
          <w:szCs w:val="23"/>
        </w:rPr>
      </w:pPr>
      <w:r>
        <w:rPr>
          <w:color w:val="373737"/>
          <w:sz w:val="30"/>
          <w:szCs w:val="30"/>
          <w:bdr w:val="none" w:sz="0" w:space="0" w:color="auto" w:frame="1"/>
        </w:rPr>
        <w:t>Щоб не потрапити у неприємну ситуацію, варто поцікавитися особливостями різних засобів невербального спілкування тієї країни, до якої ми вирушаємо.</w:t>
      </w:r>
    </w:p>
    <w:p w:rsidR="00EB5F66" w:rsidRDefault="00EB5F66" w:rsidP="00EB5F66">
      <w:pPr>
        <w:pStyle w:val="a6"/>
        <w:shd w:val="clear" w:color="auto" w:fill="FFFFFF"/>
        <w:spacing w:before="0" w:beforeAutospacing="0" w:after="0" w:afterAutospacing="0" w:line="288" w:lineRule="auto"/>
        <w:ind w:firstLine="432"/>
        <w:jc w:val="both"/>
        <w:textAlignment w:val="baseline"/>
        <w:rPr>
          <w:rFonts w:ascii="Helvetica" w:hAnsi="Helvetica" w:cs="Helvetica"/>
          <w:color w:val="373737"/>
          <w:sz w:val="23"/>
          <w:szCs w:val="23"/>
        </w:rPr>
      </w:pPr>
      <w:r>
        <w:rPr>
          <w:color w:val="373737"/>
          <w:sz w:val="30"/>
          <w:szCs w:val="30"/>
          <w:bdr w:val="none" w:sz="0" w:space="0" w:color="auto" w:frame="1"/>
        </w:rPr>
        <w:t xml:space="preserve">Таким чином, виразне, красномовне, багате мовлення завжди буде запорукою успішної реалізації </w:t>
      </w:r>
      <w:proofErr w:type="spellStart"/>
      <w:r>
        <w:rPr>
          <w:color w:val="373737"/>
          <w:sz w:val="30"/>
          <w:szCs w:val="30"/>
          <w:bdr w:val="none" w:sz="0" w:space="0" w:color="auto" w:frame="1"/>
        </w:rPr>
        <w:t>фаховóго</w:t>
      </w:r>
      <w:proofErr w:type="spellEnd"/>
      <w:r>
        <w:rPr>
          <w:color w:val="373737"/>
          <w:sz w:val="30"/>
          <w:szCs w:val="30"/>
          <w:bdr w:val="none" w:sz="0" w:space="0" w:color="auto" w:frame="1"/>
        </w:rPr>
        <w:t xml:space="preserve"> і творчого потенціалу особистості. Великою мірою це залежить і від уміння вдало використати у спілкуванні усі засоби невербального мовлення.</w:t>
      </w:r>
    </w:p>
    <w:p w:rsidR="00035529" w:rsidRDefault="00035529">
      <w:pPr>
        <w:spacing w:after="200" w:line="276" w:lineRule="auto"/>
        <w:rPr>
          <w:bCs/>
          <w:sz w:val="28"/>
          <w:szCs w:val="28"/>
          <w:lang w:val="uk-UA" w:eastAsia="uk-UA"/>
        </w:rPr>
      </w:pPr>
      <w:r>
        <w:rPr>
          <w:bCs/>
          <w:sz w:val="28"/>
          <w:szCs w:val="28"/>
          <w:lang w:val="uk-UA" w:eastAsia="uk-UA"/>
        </w:rPr>
        <w:br w:type="page"/>
      </w:r>
    </w:p>
    <w:p w:rsidR="00B75933" w:rsidRDefault="00B75933" w:rsidP="00B75933">
      <w:pPr>
        <w:pStyle w:val="cdt4ke"/>
        <w:spacing w:before="180" w:beforeAutospacing="0" w:after="0" w:afterAutospacing="0" w:line="288" w:lineRule="auto"/>
        <w:ind w:left="2124" w:firstLine="708"/>
        <w:jc w:val="both"/>
        <w:rPr>
          <w:b/>
          <w:color w:val="212121"/>
          <w:sz w:val="28"/>
          <w:szCs w:val="28"/>
          <w:lang w:val="ru-RU"/>
        </w:rPr>
      </w:pPr>
      <w:r>
        <w:rPr>
          <w:b/>
          <w:color w:val="212121"/>
          <w:sz w:val="28"/>
          <w:szCs w:val="28"/>
          <w:lang w:val="ru-RU"/>
        </w:rPr>
        <w:lastRenderedPageBreak/>
        <w:t>ПРАВОПИС СКЛАДНИХ СЛІ</w:t>
      </w:r>
      <w:proofErr w:type="gramStart"/>
      <w:r>
        <w:rPr>
          <w:b/>
          <w:color w:val="212121"/>
          <w:sz w:val="28"/>
          <w:szCs w:val="28"/>
          <w:lang w:val="ru-RU"/>
        </w:rPr>
        <w:t>В</w:t>
      </w:r>
      <w:proofErr w:type="gramEnd"/>
    </w:p>
    <w:p w:rsidR="00035529" w:rsidRPr="00035529" w:rsidRDefault="00035529" w:rsidP="009B31EF">
      <w:pPr>
        <w:pStyle w:val="cdt4ke"/>
        <w:spacing w:before="180" w:beforeAutospacing="0" w:after="0" w:afterAutospacing="0" w:line="288" w:lineRule="auto"/>
        <w:ind w:firstLine="576"/>
        <w:jc w:val="both"/>
        <w:rPr>
          <w:color w:val="212121"/>
          <w:sz w:val="28"/>
          <w:szCs w:val="28"/>
          <w:lang w:val="ru-RU"/>
        </w:rPr>
      </w:pPr>
      <w:proofErr w:type="spellStart"/>
      <w:r w:rsidRPr="00035529">
        <w:rPr>
          <w:b/>
          <w:color w:val="212121"/>
          <w:sz w:val="28"/>
          <w:szCs w:val="28"/>
          <w:lang w:val="ru-RU"/>
        </w:rPr>
        <w:t>Вправа</w:t>
      </w:r>
      <w:proofErr w:type="spellEnd"/>
      <w:r w:rsidRPr="00035529">
        <w:rPr>
          <w:b/>
          <w:color w:val="212121"/>
          <w:sz w:val="28"/>
          <w:szCs w:val="28"/>
          <w:lang w:val="ru-RU"/>
        </w:rPr>
        <w:t xml:space="preserve"> 1</w:t>
      </w:r>
      <w:r w:rsidRPr="00035529">
        <w:rPr>
          <w:color w:val="212121"/>
          <w:sz w:val="28"/>
          <w:szCs w:val="28"/>
          <w:lang w:val="ru-RU"/>
        </w:rPr>
        <w:t>.</w:t>
      </w:r>
      <w:r w:rsidRPr="00035529">
        <w:rPr>
          <w:color w:val="212121"/>
          <w:sz w:val="28"/>
          <w:szCs w:val="28"/>
        </w:rPr>
        <w:t> </w:t>
      </w:r>
      <w:proofErr w:type="spellStart"/>
      <w:r w:rsidRPr="00035529">
        <w:rPr>
          <w:rStyle w:val="a8"/>
          <w:i/>
          <w:iCs/>
          <w:color w:val="212121"/>
          <w:sz w:val="28"/>
          <w:szCs w:val="28"/>
          <w:lang w:val="ru-RU"/>
        </w:rPr>
        <w:t>Утворіть</w:t>
      </w:r>
      <w:proofErr w:type="spellEnd"/>
      <w:r w:rsidRPr="00035529">
        <w:rPr>
          <w:rStyle w:val="a8"/>
          <w:i/>
          <w:iCs/>
          <w:color w:val="212121"/>
          <w:sz w:val="28"/>
          <w:szCs w:val="28"/>
          <w:lang w:val="ru-RU"/>
        </w:rPr>
        <w:t xml:space="preserve"> </w:t>
      </w:r>
      <w:proofErr w:type="spellStart"/>
      <w:r w:rsidRPr="00035529">
        <w:rPr>
          <w:rStyle w:val="a8"/>
          <w:i/>
          <w:iCs/>
          <w:color w:val="212121"/>
          <w:sz w:val="28"/>
          <w:szCs w:val="28"/>
          <w:lang w:val="ru-RU"/>
        </w:rPr>
        <w:t>складні</w:t>
      </w:r>
      <w:proofErr w:type="spellEnd"/>
      <w:r w:rsidRPr="00035529">
        <w:rPr>
          <w:rStyle w:val="a8"/>
          <w:i/>
          <w:iCs/>
          <w:color w:val="212121"/>
          <w:sz w:val="28"/>
          <w:szCs w:val="28"/>
          <w:lang w:val="ru-RU"/>
        </w:rPr>
        <w:t xml:space="preserve"> </w:t>
      </w:r>
      <w:proofErr w:type="spellStart"/>
      <w:r w:rsidRPr="00035529">
        <w:rPr>
          <w:rStyle w:val="a8"/>
          <w:i/>
          <w:iCs/>
          <w:color w:val="212121"/>
          <w:sz w:val="28"/>
          <w:szCs w:val="28"/>
          <w:lang w:val="ru-RU"/>
        </w:rPr>
        <w:t>прикметники</w:t>
      </w:r>
      <w:proofErr w:type="spellEnd"/>
      <w:r w:rsidRPr="00035529">
        <w:rPr>
          <w:rStyle w:val="a8"/>
          <w:i/>
          <w:iCs/>
          <w:color w:val="212121"/>
          <w:sz w:val="28"/>
          <w:szCs w:val="28"/>
          <w:lang w:val="ru-RU"/>
        </w:rPr>
        <w:t xml:space="preserve"> </w:t>
      </w:r>
      <w:proofErr w:type="spellStart"/>
      <w:r w:rsidRPr="00035529">
        <w:rPr>
          <w:rStyle w:val="a8"/>
          <w:i/>
          <w:iCs/>
          <w:color w:val="212121"/>
          <w:sz w:val="28"/>
          <w:szCs w:val="28"/>
          <w:lang w:val="ru-RU"/>
        </w:rPr>
        <w:t>від</w:t>
      </w:r>
      <w:proofErr w:type="spellEnd"/>
      <w:r w:rsidRPr="00035529">
        <w:rPr>
          <w:rStyle w:val="a8"/>
          <w:i/>
          <w:iCs/>
          <w:color w:val="212121"/>
          <w:sz w:val="28"/>
          <w:szCs w:val="28"/>
          <w:lang w:val="ru-RU"/>
        </w:rPr>
        <w:t xml:space="preserve"> </w:t>
      </w:r>
      <w:proofErr w:type="spellStart"/>
      <w:r w:rsidRPr="00035529">
        <w:rPr>
          <w:rStyle w:val="a8"/>
          <w:i/>
          <w:iCs/>
          <w:color w:val="212121"/>
          <w:sz w:val="28"/>
          <w:szCs w:val="28"/>
          <w:lang w:val="ru-RU"/>
        </w:rPr>
        <w:t>поданих</w:t>
      </w:r>
      <w:proofErr w:type="spellEnd"/>
      <w:r w:rsidRPr="00035529">
        <w:rPr>
          <w:rStyle w:val="a8"/>
          <w:i/>
          <w:iCs/>
          <w:color w:val="212121"/>
          <w:sz w:val="28"/>
          <w:szCs w:val="28"/>
          <w:lang w:val="ru-RU"/>
        </w:rPr>
        <w:t xml:space="preserve"> </w:t>
      </w:r>
      <w:proofErr w:type="spellStart"/>
      <w:r w:rsidRPr="00035529">
        <w:rPr>
          <w:rStyle w:val="a8"/>
          <w:i/>
          <w:iCs/>
          <w:color w:val="212121"/>
          <w:sz w:val="28"/>
          <w:szCs w:val="28"/>
          <w:lang w:val="ru-RU"/>
        </w:rPr>
        <w:t>словосполучень</w:t>
      </w:r>
      <w:proofErr w:type="spellEnd"/>
      <w:r w:rsidRPr="00035529">
        <w:rPr>
          <w:rStyle w:val="a8"/>
          <w:i/>
          <w:iCs/>
          <w:color w:val="212121"/>
          <w:sz w:val="28"/>
          <w:szCs w:val="28"/>
          <w:lang w:val="ru-RU"/>
        </w:rPr>
        <w:t xml:space="preserve">, </w:t>
      </w:r>
      <w:proofErr w:type="spellStart"/>
      <w:r w:rsidRPr="00035529">
        <w:rPr>
          <w:rStyle w:val="a8"/>
          <w:i/>
          <w:iCs/>
          <w:color w:val="212121"/>
          <w:sz w:val="28"/>
          <w:szCs w:val="28"/>
          <w:lang w:val="ru-RU"/>
        </w:rPr>
        <w:t>поясніть</w:t>
      </w:r>
      <w:proofErr w:type="spellEnd"/>
      <w:r w:rsidRPr="00035529">
        <w:rPr>
          <w:rStyle w:val="a8"/>
          <w:i/>
          <w:iCs/>
          <w:color w:val="212121"/>
          <w:sz w:val="28"/>
          <w:szCs w:val="28"/>
          <w:lang w:val="ru-RU"/>
        </w:rPr>
        <w:t xml:space="preserve"> </w:t>
      </w:r>
      <w:proofErr w:type="spellStart"/>
      <w:r w:rsidRPr="00035529">
        <w:rPr>
          <w:rStyle w:val="a8"/>
          <w:i/>
          <w:iCs/>
          <w:color w:val="212121"/>
          <w:sz w:val="28"/>
          <w:szCs w:val="28"/>
          <w:lang w:val="ru-RU"/>
        </w:rPr>
        <w:t>їх</w:t>
      </w:r>
      <w:proofErr w:type="spellEnd"/>
      <w:r w:rsidRPr="00035529">
        <w:rPr>
          <w:rStyle w:val="a8"/>
          <w:i/>
          <w:iCs/>
          <w:color w:val="212121"/>
          <w:sz w:val="28"/>
          <w:szCs w:val="28"/>
          <w:lang w:val="ru-RU"/>
        </w:rPr>
        <w:t xml:space="preserve"> </w:t>
      </w:r>
      <w:proofErr w:type="spellStart"/>
      <w:r w:rsidRPr="00035529">
        <w:rPr>
          <w:rStyle w:val="a8"/>
          <w:i/>
          <w:iCs/>
          <w:color w:val="212121"/>
          <w:sz w:val="28"/>
          <w:szCs w:val="28"/>
          <w:lang w:val="ru-RU"/>
        </w:rPr>
        <w:t>правопис</w:t>
      </w:r>
      <w:proofErr w:type="spellEnd"/>
      <w:r w:rsidRPr="00035529">
        <w:rPr>
          <w:rStyle w:val="a8"/>
          <w:i/>
          <w:iCs/>
          <w:color w:val="212121"/>
          <w:sz w:val="28"/>
          <w:szCs w:val="28"/>
          <w:lang w:val="ru-RU"/>
        </w:rPr>
        <w:t>.</w:t>
      </w:r>
    </w:p>
    <w:p w:rsidR="00035529" w:rsidRDefault="00035529" w:rsidP="009B31EF">
      <w:pPr>
        <w:pStyle w:val="cdt4ke"/>
        <w:spacing w:before="180" w:beforeAutospacing="0" w:after="0" w:afterAutospacing="0" w:line="288" w:lineRule="auto"/>
        <w:ind w:firstLine="576"/>
        <w:jc w:val="both"/>
        <w:rPr>
          <w:color w:val="212121"/>
          <w:sz w:val="28"/>
          <w:szCs w:val="28"/>
          <w:lang w:val="ru-RU"/>
        </w:rPr>
      </w:pPr>
      <w:proofErr w:type="spellStart"/>
      <w:r w:rsidRPr="00035529">
        <w:rPr>
          <w:color w:val="212121"/>
          <w:sz w:val="28"/>
          <w:szCs w:val="28"/>
          <w:lang w:val="ru-RU"/>
        </w:rPr>
        <w:t>Мовний</w:t>
      </w:r>
      <w:proofErr w:type="spellEnd"/>
      <w:r w:rsidRPr="00035529">
        <w:rPr>
          <w:color w:val="212121"/>
          <w:sz w:val="28"/>
          <w:szCs w:val="28"/>
          <w:lang w:val="ru-RU"/>
        </w:rPr>
        <w:t xml:space="preserve"> стиль, </w:t>
      </w:r>
      <w:proofErr w:type="spellStart"/>
      <w:r w:rsidRPr="00035529">
        <w:rPr>
          <w:color w:val="212121"/>
          <w:sz w:val="28"/>
          <w:szCs w:val="28"/>
          <w:lang w:val="ru-RU"/>
        </w:rPr>
        <w:t>темний</w:t>
      </w:r>
      <w:proofErr w:type="spellEnd"/>
      <w:r w:rsidRPr="00035529">
        <w:rPr>
          <w:color w:val="212121"/>
          <w:sz w:val="28"/>
          <w:szCs w:val="28"/>
          <w:lang w:val="ru-RU"/>
        </w:rPr>
        <w:t xml:space="preserve"> </w:t>
      </w:r>
      <w:proofErr w:type="spellStart"/>
      <w:r w:rsidRPr="00035529">
        <w:rPr>
          <w:color w:val="212121"/>
          <w:sz w:val="28"/>
          <w:szCs w:val="28"/>
          <w:lang w:val="ru-RU"/>
        </w:rPr>
        <w:t>і</w:t>
      </w:r>
      <w:proofErr w:type="spellEnd"/>
      <w:r w:rsidRPr="00035529">
        <w:rPr>
          <w:color w:val="212121"/>
          <w:sz w:val="28"/>
          <w:szCs w:val="28"/>
          <w:lang w:val="ru-RU"/>
        </w:rPr>
        <w:t xml:space="preserve"> </w:t>
      </w:r>
      <w:proofErr w:type="spellStart"/>
      <w:r w:rsidR="00CC39EB">
        <w:rPr>
          <w:color w:val="212121"/>
          <w:sz w:val="28"/>
          <w:szCs w:val="28"/>
          <w:lang w:val="ru-RU"/>
        </w:rPr>
        <w:t>синій</w:t>
      </w:r>
      <w:proofErr w:type="spellEnd"/>
      <w:r w:rsidRPr="00035529">
        <w:rPr>
          <w:color w:val="212121"/>
          <w:sz w:val="28"/>
          <w:szCs w:val="28"/>
          <w:lang w:val="ru-RU"/>
        </w:rPr>
        <w:t xml:space="preserve">, </w:t>
      </w:r>
      <w:proofErr w:type="spellStart"/>
      <w:r w:rsidRPr="00035529">
        <w:rPr>
          <w:color w:val="212121"/>
          <w:sz w:val="28"/>
          <w:szCs w:val="28"/>
          <w:lang w:val="ru-RU"/>
        </w:rPr>
        <w:t>високе</w:t>
      </w:r>
      <w:proofErr w:type="spellEnd"/>
      <w:r w:rsidRPr="00035529">
        <w:rPr>
          <w:color w:val="212121"/>
          <w:sz w:val="28"/>
          <w:szCs w:val="28"/>
          <w:lang w:val="ru-RU"/>
        </w:rPr>
        <w:t xml:space="preserve"> </w:t>
      </w:r>
      <w:proofErr w:type="spellStart"/>
      <w:r w:rsidRPr="00035529">
        <w:rPr>
          <w:color w:val="212121"/>
          <w:sz w:val="28"/>
          <w:szCs w:val="28"/>
          <w:lang w:val="ru-RU"/>
        </w:rPr>
        <w:t>чоло</w:t>
      </w:r>
      <w:proofErr w:type="spellEnd"/>
      <w:r w:rsidRPr="00035529">
        <w:rPr>
          <w:color w:val="212121"/>
          <w:sz w:val="28"/>
          <w:szCs w:val="28"/>
          <w:lang w:val="ru-RU"/>
        </w:rPr>
        <w:t xml:space="preserve">, </w:t>
      </w:r>
      <w:proofErr w:type="spellStart"/>
      <w:r w:rsidRPr="00035529">
        <w:rPr>
          <w:color w:val="212121"/>
          <w:sz w:val="28"/>
          <w:szCs w:val="28"/>
          <w:lang w:val="ru-RU"/>
        </w:rPr>
        <w:t>сільське</w:t>
      </w:r>
      <w:proofErr w:type="spellEnd"/>
      <w:r w:rsidRPr="00035529">
        <w:rPr>
          <w:color w:val="212121"/>
          <w:sz w:val="28"/>
          <w:szCs w:val="28"/>
          <w:lang w:val="ru-RU"/>
        </w:rPr>
        <w:t xml:space="preserve"> </w:t>
      </w:r>
      <w:proofErr w:type="spellStart"/>
      <w:r w:rsidRPr="00035529">
        <w:rPr>
          <w:color w:val="212121"/>
          <w:sz w:val="28"/>
          <w:szCs w:val="28"/>
          <w:lang w:val="ru-RU"/>
        </w:rPr>
        <w:t>господарство</w:t>
      </w:r>
      <w:proofErr w:type="spellEnd"/>
      <w:r w:rsidRPr="00035529">
        <w:rPr>
          <w:color w:val="212121"/>
          <w:sz w:val="28"/>
          <w:szCs w:val="28"/>
          <w:lang w:val="ru-RU"/>
        </w:rPr>
        <w:t xml:space="preserve">, </w:t>
      </w:r>
      <w:proofErr w:type="spellStart"/>
      <w:r w:rsidRPr="00035529">
        <w:rPr>
          <w:color w:val="212121"/>
          <w:sz w:val="28"/>
          <w:szCs w:val="28"/>
          <w:lang w:val="ru-RU"/>
        </w:rPr>
        <w:t>правий</w:t>
      </w:r>
      <w:proofErr w:type="spellEnd"/>
      <w:r w:rsidRPr="00035529">
        <w:rPr>
          <w:color w:val="212121"/>
          <w:sz w:val="28"/>
          <w:szCs w:val="28"/>
          <w:lang w:val="ru-RU"/>
        </w:rPr>
        <w:t xml:space="preserve"> берег, народна </w:t>
      </w:r>
      <w:proofErr w:type="spellStart"/>
      <w:r w:rsidRPr="00035529">
        <w:rPr>
          <w:color w:val="212121"/>
          <w:sz w:val="28"/>
          <w:szCs w:val="28"/>
          <w:lang w:val="ru-RU"/>
        </w:rPr>
        <w:t>поезія</w:t>
      </w:r>
      <w:proofErr w:type="spellEnd"/>
      <w:r w:rsidRPr="00035529">
        <w:rPr>
          <w:color w:val="212121"/>
          <w:sz w:val="28"/>
          <w:szCs w:val="28"/>
          <w:lang w:val="ru-RU"/>
        </w:rPr>
        <w:t xml:space="preserve">, </w:t>
      </w:r>
      <w:proofErr w:type="spellStart"/>
      <w:r w:rsidRPr="00035529">
        <w:rPr>
          <w:color w:val="212121"/>
          <w:sz w:val="28"/>
          <w:szCs w:val="28"/>
          <w:lang w:val="ru-RU"/>
        </w:rPr>
        <w:t>первісна</w:t>
      </w:r>
      <w:proofErr w:type="spellEnd"/>
      <w:r w:rsidRPr="00035529">
        <w:rPr>
          <w:color w:val="212121"/>
          <w:sz w:val="28"/>
          <w:szCs w:val="28"/>
          <w:lang w:val="ru-RU"/>
        </w:rPr>
        <w:t xml:space="preserve"> община, </w:t>
      </w:r>
      <w:proofErr w:type="spellStart"/>
      <w:r w:rsidRPr="00035529">
        <w:rPr>
          <w:color w:val="212121"/>
          <w:sz w:val="28"/>
          <w:szCs w:val="28"/>
          <w:lang w:val="ru-RU"/>
        </w:rPr>
        <w:t>гарячий</w:t>
      </w:r>
      <w:proofErr w:type="spellEnd"/>
      <w:r w:rsidRPr="00035529">
        <w:rPr>
          <w:color w:val="212121"/>
          <w:sz w:val="28"/>
          <w:szCs w:val="28"/>
          <w:lang w:val="ru-RU"/>
        </w:rPr>
        <w:t xml:space="preserve"> </w:t>
      </w:r>
      <w:proofErr w:type="spellStart"/>
      <w:r w:rsidRPr="00035529">
        <w:rPr>
          <w:color w:val="212121"/>
          <w:sz w:val="28"/>
          <w:szCs w:val="28"/>
          <w:lang w:val="ru-RU"/>
        </w:rPr>
        <w:t>і</w:t>
      </w:r>
      <w:proofErr w:type="spellEnd"/>
      <w:r w:rsidRPr="00035529">
        <w:rPr>
          <w:color w:val="212121"/>
          <w:sz w:val="28"/>
          <w:szCs w:val="28"/>
          <w:lang w:val="ru-RU"/>
        </w:rPr>
        <w:t xml:space="preserve"> </w:t>
      </w:r>
      <w:proofErr w:type="spellStart"/>
      <w:r w:rsidRPr="00035529">
        <w:rPr>
          <w:color w:val="212121"/>
          <w:sz w:val="28"/>
          <w:szCs w:val="28"/>
          <w:lang w:val="ru-RU"/>
        </w:rPr>
        <w:t>жовтий</w:t>
      </w:r>
      <w:proofErr w:type="spellEnd"/>
      <w:r w:rsidRPr="00035529">
        <w:rPr>
          <w:color w:val="212121"/>
          <w:sz w:val="28"/>
          <w:szCs w:val="28"/>
          <w:lang w:val="ru-RU"/>
        </w:rPr>
        <w:t xml:space="preserve">, </w:t>
      </w:r>
      <w:proofErr w:type="spellStart"/>
      <w:r w:rsidRPr="00035529">
        <w:rPr>
          <w:color w:val="212121"/>
          <w:sz w:val="28"/>
          <w:szCs w:val="28"/>
          <w:lang w:val="ru-RU"/>
        </w:rPr>
        <w:t>Західна</w:t>
      </w:r>
      <w:proofErr w:type="spellEnd"/>
      <w:r w:rsidRPr="00035529">
        <w:rPr>
          <w:color w:val="212121"/>
          <w:sz w:val="28"/>
          <w:szCs w:val="28"/>
          <w:lang w:val="ru-RU"/>
        </w:rPr>
        <w:t xml:space="preserve"> </w:t>
      </w:r>
      <w:proofErr w:type="spellStart"/>
      <w:r w:rsidRPr="00035529">
        <w:rPr>
          <w:color w:val="212121"/>
          <w:sz w:val="28"/>
          <w:szCs w:val="28"/>
          <w:lang w:val="ru-RU"/>
        </w:rPr>
        <w:t>Європа</w:t>
      </w:r>
      <w:proofErr w:type="spellEnd"/>
      <w:r w:rsidRPr="00035529">
        <w:rPr>
          <w:color w:val="212121"/>
          <w:sz w:val="28"/>
          <w:szCs w:val="28"/>
          <w:lang w:val="ru-RU"/>
        </w:rPr>
        <w:t xml:space="preserve">, </w:t>
      </w:r>
      <w:proofErr w:type="spellStart"/>
      <w:proofErr w:type="gramStart"/>
      <w:r w:rsidRPr="00035529">
        <w:rPr>
          <w:color w:val="212121"/>
          <w:sz w:val="28"/>
          <w:szCs w:val="28"/>
          <w:lang w:val="ru-RU"/>
        </w:rPr>
        <w:t>П</w:t>
      </w:r>
      <w:proofErr w:type="gramEnd"/>
      <w:r w:rsidRPr="00035529">
        <w:rPr>
          <w:color w:val="212121"/>
          <w:sz w:val="28"/>
          <w:szCs w:val="28"/>
          <w:lang w:val="ru-RU"/>
        </w:rPr>
        <w:t>івнічна</w:t>
      </w:r>
      <w:proofErr w:type="spellEnd"/>
      <w:r w:rsidRPr="00035529">
        <w:rPr>
          <w:color w:val="212121"/>
          <w:sz w:val="28"/>
          <w:szCs w:val="28"/>
          <w:lang w:val="ru-RU"/>
        </w:rPr>
        <w:t xml:space="preserve"> Америка, два </w:t>
      </w:r>
      <w:proofErr w:type="spellStart"/>
      <w:r w:rsidRPr="00035529">
        <w:rPr>
          <w:color w:val="212121"/>
          <w:sz w:val="28"/>
          <w:szCs w:val="28"/>
          <w:lang w:val="ru-RU"/>
        </w:rPr>
        <w:t>поверхи</w:t>
      </w:r>
      <w:proofErr w:type="spellEnd"/>
      <w:r w:rsidRPr="00035529">
        <w:rPr>
          <w:color w:val="212121"/>
          <w:sz w:val="28"/>
          <w:szCs w:val="28"/>
          <w:lang w:val="ru-RU"/>
        </w:rPr>
        <w:t xml:space="preserve">, </w:t>
      </w:r>
      <w:proofErr w:type="spellStart"/>
      <w:r w:rsidRPr="00035529">
        <w:rPr>
          <w:color w:val="212121"/>
          <w:sz w:val="28"/>
          <w:szCs w:val="28"/>
          <w:lang w:val="ru-RU"/>
        </w:rPr>
        <w:t>чорні</w:t>
      </w:r>
      <w:proofErr w:type="spellEnd"/>
      <w:r w:rsidRPr="00035529">
        <w:rPr>
          <w:color w:val="212121"/>
          <w:sz w:val="28"/>
          <w:szCs w:val="28"/>
          <w:lang w:val="ru-RU"/>
        </w:rPr>
        <w:t xml:space="preserve"> брови, </w:t>
      </w:r>
      <w:proofErr w:type="spellStart"/>
      <w:r w:rsidRPr="00035529">
        <w:rPr>
          <w:color w:val="212121"/>
          <w:sz w:val="28"/>
          <w:szCs w:val="28"/>
          <w:lang w:val="ru-RU"/>
        </w:rPr>
        <w:t>суспільний</w:t>
      </w:r>
      <w:proofErr w:type="spellEnd"/>
      <w:r w:rsidRPr="00035529">
        <w:rPr>
          <w:color w:val="212121"/>
          <w:sz w:val="28"/>
          <w:szCs w:val="28"/>
          <w:lang w:val="ru-RU"/>
        </w:rPr>
        <w:t xml:space="preserve"> </w:t>
      </w:r>
      <w:proofErr w:type="spellStart"/>
      <w:r w:rsidRPr="00035529">
        <w:rPr>
          <w:color w:val="212121"/>
          <w:sz w:val="28"/>
          <w:szCs w:val="28"/>
          <w:lang w:val="ru-RU"/>
        </w:rPr>
        <w:t>і</w:t>
      </w:r>
      <w:proofErr w:type="spellEnd"/>
      <w:r w:rsidRPr="00035529">
        <w:rPr>
          <w:color w:val="212121"/>
          <w:sz w:val="28"/>
          <w:szCs w:val="28"/>
          <w:lang w:val="ru-RU"/>
        </w:rPr>
        <w:t xml:space="preserve"> </w:t>
      </w:r>
      <w:proofErr w:type="spellStart"/>
      <w:r w:rsidRPr="00035529">
        <w:rPr>
          <w:color w:val="212121"/>
          <w:sz w:val="28"/>
          <w:szCs w:val="28"/>
          <w:lang w:val="ru-RU"/>
        </w:rPr>
        <w:t>політичний</w:t>
      </w:r>
      <w:proofErr w:type="spellEnd"/>
      <w:r w:rsidRPr="00035529">
        <w:rPr>
          <w:color w:val="212121"/>
          <w:sz w:val="28"/>
          <w:szCs w:val="28"/>
          <w:lang w:val="ru-RU"/>
        </w:rPr>
        <w:t xml:space="preserve">, </w:t>
      </w:r>
      <w:proofErr w:type="spellStart"/>
      <w:r w:rsidRPr="00035529">
        <w:rPr>
          <w:color w:val="212121"/>
          <w:sz w:val="28"/>
          <w:szCs w:val="28"/>
          <w:lang w:val="ru-RU"/>
        </w:rPr>
        <w:t>військовий</w:t>
      </w:r>
      <w:proofErr w:type="spellEnd"/>
      <w:r w:rsidRPr="00035529">
        <w:rPr>
          <w:color w:val="212121"/>
          <w:sz w:val="28"/>
          <w:szCs w:val="28"/>
          <w:lang w:val="ru-RU"/>
        </w:rPr>
        <w:t xml:space="preserve"> </w:t>
      </w:r>
      <w:proofErr w:type="spellStart"/>
      <w:r w:rsidRPr="00035529">
        <w:rPr>
          <w:color w:val="212121"/>
          <w:sz w:val="28"/>
          <w:szCs w:val="28"/>
          <w:lang w:val="ru-RU"/>
        </w:rPr>
        <w:t>і</w:t>
      </w:r>
      <w:proofErr w:type="spellEnd"/>
      <w:r w:rsidRPr="00035529">
        <w:rPr>
          <w:color w:val="212121"/>
          <w:sz w:val="28"/>
          <w:szCs w:val="28"/>
          <w:lang w:val="ru-RU"/>
        </w:rPr>
        <w:t xml:space="preserve"> </w:t>
      </w:r>
      <w:proofErr w:type="spellStart"/>
      <w:r w:rsidRPr="00035529">
        <w:rPr>
          <w:color w:val="212121"/>
          <w:sz w:val="28"/>
          <w:szCs w:val="28"/>
          <w:lang w:val="ru-RU"/>
        </w:rPr>
        <w:t>морський</w:t>
      </w:r>
      <w:proofErr w:type="spellEnd"/>
      <w:r w:rsidRPr="00035529">
        <w:rPr>
          <w:color w:val="212121"/>
          <w:sz w:val="28"/>
          <w:szCs w:val="28"/>
          <w:lang w:val="ru-RU"/>
        </w:rPr>
        <w:t xml:space="preserve">, </w:t>
      </w:r>
      <w:proofErr w:type="spellStart"/>
      <w:r w:rsidRPr="00035529">
        <w:rPr>
          <w:color w:val="212121"/>
          <w:sz w:val="28"/>
          <w:szCs w:val="28"/>
          <w:lang w:val="ru-RU"/>
        </w:rPr>
        <w:t>вище</w:t>
      </w:r>
      <w:proofErr w:type="spellEnd"/>
      <w:r w:rsidRPr="00035529">
        <w:rPr>
          <w:color w:val="212121"/>
          <w:sz w:val="28"/>
          <w:szCs w:val="28"/>
          <w:lang w:val="ru-RU"/>
        </w:rPr>
        <w:t xml:space="preserve"> </w:t>
      </w:r>
      <w:proofErr w:type="spellStart"/>
      <w:r w:rsidR="00824BC9">
        <w:rPr>
          <w:color w:val="212121"/>
          <w:sz w:val="28"/>
          <w:szCs w:val="28"/>
          <w:lang w:val="ru-RU"/>
        </w:rPr>
        <w:t>згадувати</w:t>
      </w:r>
      <w:proofErr w:type="spellEnd"/>
      <w:r w:rsidR="00824BC9">
        <w:rPr>
          <w:color w:val="212121"/>
          <w:sz w:val="28"/>
          <w:szCs w:val="28"/>
          <w:lang w:val="ru-RU"/>
        </w:rPr>
        <w:t xml:space="preserve">, </w:t>
      </w:r>
      <w:proofErr w:type="spellStart"/>
      <w:r w:rsidR="00824BC9">
        <w:rPr>
          <w:color w:val="212121"/>
          <w:sz w:val="28"/>
          <w:szCs w:val="28"/>
          <w:lang w:val="ru-RU"/>
        </w:rPr>
        <w:t>обробляти</w:t>
      </w:r>
      <w:proofErr w:type="spellEnd"/>
      <w:r w:rsidR="00824BC9">
        <w:rPr>
          <w:color w:val="212121"/>
          <w:sz w:val="28"/>
          <w:szCs w:val="28"/>
          <w:lang w:val="ru-RU"/>
        </w:rPr>
        <w:t xml:space="preserve"> дерево, </w:t>
      </w:r>
      <w:proofErr w:type="spellStart"/>
      <w:r w:rsidRPr="00035529">
        <w:rPr>
          <w:color w:val="212121"/>
          <w:sz w:val="28"/>
          <w:szCs w:val="28"/>
          <w:lang w:val="ru-RU"/>
        </w:rPr>
        <w:t>Кривий</w:t>
      </w:r>
      <w:proofErr w:type="spellEnd"/>
      <w:r w:rsidRPr="00035529">
        <w:rPr>
          <w:color w:val="212121"/>
          <w:sz w:val="28"/>
          <w:szCs w:val="28"/>
          <w:lang w:val="ru-RU"/>
        </w:rPr>
        <w:t xml:space="preserve"> </w:t>
      </w:r>
      <w:proofErr w:type="spellStart"/>
      <w:r w:rsidRPr="00035529">
        <w:rPr>
          <w:color w:val="212121"/>
          <w:sz w:val="28"/>
          <w:szCs w:val="28"/>
          <w:lang w:val="ru-RU"/>
        </w:rPr>
        <w:t>Ріг</w:t>
      </w:r>
      <w:proofErr w:type="spellEnd"/>
      <w:r w:rsidRPr="00035529">
        <w:rPr>
          <w:color w:val="212121"/>
          <w:sz w:val="28"/>
          <w:szCs w:val="28"/>
          <w:lang w:val="ru-RU"/>
        </w:rPr>
        <w:t xml:space="preserve">, </w:t>
      </w:r>
      <w:proofErr w:type="spellStart"/>
      <w:r w:rsidRPr="00035529">
        <w:rPr>
          <w:color w:val="212121"/>
          <w:sz w:val="28"/>
          <w:szCs w:val="28"/>
          <w:lang w:val="ru-RU"/>
        </w:rPr>
        <w:t>кислий</w:t>
      </w:r>
      <w:proofErr w:type="spellEnd"/>
      <w:r w:rsidRPr="00035529">
        <w:rPr>
          <w:color w:val="212121"/>
          <w:sz w:val="28"/>
          <w:szCs w:val="28"/>
          <w:lang w:val="ru-RU"/>
        </w:rPr>
        <w:t xml:space="preserve"> </w:t>
      </w:r>
      <w:proofErr w:type="spellStart"/>
      <w:r w:rsidRPr="00035529">
        <w:rPr>
          <w:color w:val="212121"/>
          <w:sz w:val="28"/>
          <w:szCs w:val="28"/>
          <w:lang w:val="ru-RU"/>
        </w:rPr>
        <w:t>і</w:t>
      </w:r>
      <w:proofErr w:type="spellEnd"/>
      <w:r w:rsidRPr="00035529">
        <w:rPr>
          <w:color w:val="212121"/>
          <w:sz w:val="28"/>
          <w:szCs w:val="28"/>
          <w:lang w:val="ru-RU"/>
        </w:rPr>
        <w:t xml:space="preserve"> </w:t>
      </w:r>
      <w:proofErr w:type="spellStart"/>
      <w:r w:rsidRPr="00035529">
        <w:rPr>
          <w:color w:val="212121"/>
          <w:sz w:val="28"/>
          <w:szCs w:val="28"/>
          <w:lang w:val="ru-RU"/>
        </w:rPr>
        <w:t>солодкий</w:t>
      </w:r>
      <w:proofErr w:type="spellEnd"/>
      <w:r w:rsidRPr="00035529">
        <w:rPr>
          <w:color w:val="212121"/>
          <w:sz w:val="28"/>
          <w:szCs w:val="28"/>
          <w:lang w:val="ru-RU"/>
        </w:rPr>
        <w:t>.</w:t>
      </w:r>
    </w:p>
    <w:p w:rsidR="009B31EF" w:rsidRDefault="009B31EF" w:rsidP="009B31EF">
      <w:pPr>
        <w:pStyle w:val="cdt4ke"/>
        <w:spacing w:before="180" w:beforeAutospacing="0" w:after="0" w:afterAutospacing="0" w:line="288" w:lineRule="auto"/>
        <w:ind w:firstLine="576"/>
        <w:jc w:val="both"/>
        <w:rPr>
          <w:rStyle w:val="a7"/>
          <w:b/>
          <w:bCs/>
          <w:color w:val="212121"/>
          <w:sz w:val="28"/>
          <w:szCs w:val="28"/>
          <w:lang w:val="uk-UA"/>
        </w:rPr>
      </w:pPr>
      <w:proofErr w:type="spellStart"/>
      <w:proofErr w:type="gramStart"/>
      <w:r>
        <w:rPr>
          <w:rStyle w:val="a8"/>
          <w:color w:val="212121"/>
          <w:sz w:val="28"/>
          <w:szCs w:val="28"/>
        </w:rPr>
        <w:t>Вправа</w:t>
      </w:r>
      <w:proofErr w:type="spellEnd"/>
      <w:r>
        <w:rPr>
          <w:rStyle w:val="a8"/>
          <w:color w:val="212121"/>
          <w:sz w:val="28"/>
          <w:szCs w:val="28"/>
        </w:rPr>
        <w:t xml:space="preserve"> </w:t>
      </w:r>
      <w:r>
        <w:rPr>
          <w:rStyle w:val="a8"/>
          <w:color w:val="212121"/>
          <w:sz w:val="28"/>
          <w:szCs w:val="28"/>
          <w:lang w:val="uk-UA"/>
        </w:rPr>
        <w:t>2</w:t>
      </w:r>
      <w:r w:rsidRPr="009B31EF">
        <w:rPr>
          <w:rStyle w:val="a8"/>
          <w:color w:val="212121"/>
          <w:sz w:val="28"/>
          <w:szCs w:val="28"/>
        </w:rPr>
        <w:t>.</w:t>
      </w:r>
      <w:proofErr w:type="gramEnd"/>
      <w:r>
        <w:rPr>
          <w:rStyle w:val="a8"/>
          <w:color w:val="212121"/>
          <w:sz w:val="28"/>
          <w:szCs w:val="28"/>
          <w:lang w:val="uk-UA"/>
        </w:rPr>
        <w:t xml:space="preserve"> </w:t>
      </w:r>
      <w:r w:rsidRPr="009B31EF">
        <w:rPr>
          <w:rStyle w:val="a8"/>
          <w:color w:val="212121"/>
          <w:sz w:val="28"/>
          <w:szCs w:val="28"/>
        </w:rPr>
        <w:t xml:space="preserve"> </w:t>
      </w:r>
      <w:proofErr w:type="spellStart"/>
      <w:proofErr w:type="gramStart"/>
      <w:r w:rsidRPr="009B31EF">
        <w:rPr>
          <w:rStyle w:val="a7"/>
          <w:b/>
          <w:bCs/>
          <w:color w:val="212121"/>
          <w:sz w:val="28"/>
          <w:szCs w:val="28"/>
        </w:rPr>
        <w:t>Перепишіть</w:t>
      </w:r>
      <w:proofErr w:type="spellEnd"/>
      <w:r w:rsidRPr="009B31EF">
        <w:rPr>
          <w:rStyle w:val="a7"/>
          <w:b/>
          <w:bCs/>
          <w:color w:val="212121"/>
          <w:sz w:val="28"/>
          <w:szCs w:val="28"/>
        </w:rPr>
        <w:t xml:space="preserve">, </w:t>
      </w:r>
      <w:proofErr w:type="spellStart"/>
      <w:r w:rsidRPr="009B31EF">
        <w:rPr>
          <w:rStyle w:val="a7"/>
          <w:b/>
          <w:bCs/>
          <w:color w:val="212121"/>
          <w:sz w:val="28"/>
          <w:szCs w:val="28"/>
        </w:rPr>
        <w:t>розкриваючи</w:t>
      </w:r>
      <w:proofErr w:type="spellEnd"/>
      <w:r w:rsidRPr="009B31EF">
        <w:rPr>
          <w:rStyle w:val="a7"/>
          <w:b/>
          <w:bCs/>
          <w:color w:val="212121"/>
          <w:sz w:val="28"/>
          <w:szCs w:val="28"/>
        </w:rPr>
        <w:t xml:space="preserve"> </w:t>
      </w:r>
      <w:proofErr w:type="spellStart"/>
      <w:r w:rsidRPr="009B31EF">
        <w:rPr>
          <w:rStyle w:val="a7"/>
          <w:b/>
          <w:bCs/>
          <w:color w:val="212121"/>
          <w:sz w:val="28"/>
          <w:szCs w:val="28"/>
        </w:rPr>
        <w:t>дужки</w:t>
      </w:r>
      <w:proofErr w:type="spellEnd"/>
      <w:r>
        <w:rPr>
          <w:rStyle w:val="a7"/>
          <w:b/>
          <w:bCs/>
          <w:color w:val="212121"/>
          <w:sz w:val="28"/>
          <w:szCs w:val="28"/>
          <w:lang w:val="uk-UA"/>
        </w:rPr>
        <w:t>.</w:t>
      </w:r>
      <w:proofErr w:type="gramEnd"/>
    </w:p>
    <w:p w:rsidR="009B31EF" w:rsidRPr="009B31EF" w:rsidRDefault="009B31EF" w:rsidP="009B31EF">
      <w:pPr>
        <w:pStyle w:val="cdt4ke"/>
        <w:spacing w:before="180" w:beforeAutospacing="0" w:after="0" w:afterAutospacing="0" w:line="288" w:lineRule="auto"/>
        <w:ind w:firstLine="576"/>
        <w:jc w:val="both"/>
        <w:rPr>
          <w:color w:val="212121"/>
          <w:sz w:val="28"/>
          <w:szCs w:val="28"/>
          <w:lang w:val="ru-RU"/>
        </w:rPr>
      </w:pPr>
      <w:r w:rsidRPr="009B31EF">
        <w:rPr>
          <w:color w:val="212121"/>
          <w:sz w:val="28"/>
          <w:szCs w:val="28"/>
          <w:lang w:val="ru-RU"/>
        </w:rPr>
        <w:t xml:space="preserve">1. </w:t>
      </w:r>
      <w:proofErr w:type="spellStart"/>
      <w:r w:rsidRPr="009B31EF">
        <w:rPr>
          <w:color w:val="212121"/>
          <w:sz w:val="28"/>
          <w:szCs w:val="28"/>
          <w:lang w:val="ru-RU"/>
        </w:rPr>
        <w:t>Тільки</w:t>
      </w:r>
      <w:proofErr w:type="spellEnd"/>
      <w:r w:rsidRPr="009B31EF">
        <w:rPr>
          <w:color w:val="212121"/>
          <w:sz w:val="28"/>
          <w:szCs w:val="28"/>
          <w:lang w:val="ru-RU"/>
        </w:rPr>
        <w:t xml:space="preserve"> </w:t>
      </w:r>
      <w:proofErr w:type="spellStart"/>
      <w:r w:rsidRPr="009B31EF">
        <w:rPr>
          <w:color w:val="212121"/>
          <w:sz w:val="28"/>
          <w:szCs w:val="28"/>
          <w:lang w:val="ru-RU"/>
        </w:rPr>
        <w:t>рясним</w:t>
      </w:r>
      <w:proofErr w:type="spellEnd"/>
      <w:r w:rsidRPr="009B31EF">
        <w:rPr>
          <w:color w:val="212121"/>
          <w:sz w:val="28"/>
          <w:szCs w:val="28"/>
          <w:lang w:val="ru-RU"/>
        </w:rPr>
        <w:t xml:space="preserve"> </w:t>
      </w:r>
      <w:proofErr w:type="spellStart"/>
      <w:r w:rsidRPr="009B31EF">
        <w:rPr>
          <w:color w:val="212121"/>
          <w:sz w:val="28"/>
          <w:szCs w:val="28"/>
          <w:lang w:val="ru-RU"/>
        </w:rPr>
        <w:t>верх</w:t>
      </w:r>
      <w:proofErr w:type="gramStart"/>
      <w:r w:rsidRPr="009B31EF">
        <w:rPr>
          <w:color w:val="212121"/>
          <w:sz w:val="28"/>
          <w:szCs w:val="28"/>
          <w:lang w:val="ru-RU"/>
        </w:rPr>
        <w:t>о</w:t>
      </w:r>
      <w:proofErr w:type="spellEnd"/>
      <w:r w:rsidRPr="009B31EF">
        <w:rPr>
          <w:color w:val="212121"/>
          <w:sz w:val="28"/>
          <w:szCs w:val="28"/>
          <w:lang w:val="ru-RU"/>
        </w:rPr>
        <w:t>(</w:t>
      </w:r>
      <w:proofErr w:type="spellStart"/>
      <w:proofErr w:type="gramEnd"/>
      <w:r w:rsidRPr="009B31EF">
        <w:rPr>
          <w:color w:val="212121"/>
          <w:sz w:val="28"/>
          <w:szCs w:val="28"/>
          <w:lang w:val="ru-RU"/>
        </w:rPr>
        <w:t>віттям</w:t>
      </w:r>
      <w:proofErr w:type="spellEnd"/>
      <w:r w:rsidRPr="009B31EF">
        <w:rPr>
          <w:color w:val="212121"/>
          <w:sz w:val="28"/>
          <w:szCs w:val="28"/>
          <w:lang w:val="ru-RU"/>
        </w:rPr>
        <w:t xml:space="preserve">) шептала </w:t>
      </w:r>
      <w:proofErr w:type="spellStart"/>
      <w:r w:rsidRPr="009B31EF">
        <w:rPr>
          <w:color w:val="212121"/>
          <w:sz w:val="28"/>
          <w:szCs w:val="28"/>
          <w:lang w:val="ru-RU"/>
        </w:rPr>
        <w:t>вічно</w:t>
      </w:r>
      <w:proofErr w:type="spellEnd"/>
      <w:r w:rsidRPr="009B31EF">
        <w:rPr>
          <w:color w:val="212121"/>
          <w:sz w:val="28"/>
          <w:szCs w:val="28"/>
          <w:lang w:val="ru-RU"/>
        </w:rPr>
        <w:t xml:space="preserve">(зелена) сосна (Леся </w:t>
      </w:r>
      <w:proofErr w:type="spellStart"/>
      <w:r w:rsidRPr="009B31EF">
        <w:rPr>
          <w:color w:val="212121"/>
          <w:sz w:val="28"/>
          <w:szCs w:val="28"/>
          <w:lang w:val="ru-RU"/>
        </w:rPr>
        <w:t>Українка</w:t>
      </w:r>
      <w:proofErr w:type="spellEnd"/>
      <w:r w:rsidRPr="009B31EF">
        <w:rPr>
          <w:color w:val="212121"/>
          <w:sz w:val="28"/>
          <w:szCs w:val="28"/>
          <w:lang w:val="ru-RU"/>
        </w:rPr>
        <w:t xml:space="preserve">). 2. </w:t>
      </w:r>
      <w:proofErr w:type="spellStart"/>
      <w:r w:rsidRPr="009B31EF">
        <w:rPr>
          <w:color w:val="212121"/>
          <w:sz w:val="28"/>
          <w:szCs w:val="28"/>
          <w:lang w:val="ru-RU"/>
        </w:rPr>
        <w:t>Червон</w:t>
      </w:r>
      <w:proofErr w:type="gramStart"/>
      <w:r w:rsidRPr="009B31EF">
        <w:rPr>
          <w:color w:val="212121"/>
          <w:sz w:val="28"/>
          <w:szCs w:val="28"/>
          <w:lang w:val="ru-RU"/>
        </w:rPr>
        <w:t>о</w:t>
      </w:r>
      <w:proofErr w:type="spellEnd"/>
      <w:r w:rsidRPr="009B31EF">
        <w:rPr>
          <w:color w:val="212121"/>
          <w:sz w:val="28"/>
          <w:szCs w:val="28"/>
          <w:lang w:val="ru-RU"/>
        </w:rPr>
        <w:t>(</w:t>
      </w:r>
      <w:proofErr w:type="spellStart"/>
      <w:proofErr w:type="gramEnd"/>
      <w:r w:rsidRPr="009B31EF">
        <w:rPr>
          <w:color w:val="212121"/>
          <w:sz w:val="28"/>
          <w:szCs w:val="28"/>
          <w:lang w:val="ru-RU"/>
        </w:rPr>
        <w:t>боким</w:t>
      </w:r>
      <w:proofErr w:type="spellEnd"/>
      <w:r w:rsidRPr="009B31EF">
        <w:rPr>
          <w:color w:val="212121"/>
          <w:sz w:val="28"/>
          <w:szCs w:val="28"/>
          <w:lang w:val="ru-RU"/>
        </w:rPr>
        <w:t xml:space="preserve">) </w:t>
      </w:r>
      <w:proofErr w:type="spellStart"/>
      <w:r w:rsidRPr="009B31EF">
        <w:rPr>
          <w:color w:val="212121"/>
          <w:sz w:val="28"/>
          <w:szCs w:val="28"/>
          <w:lang w:val="ru-RU"/>
        </w:rPr>
        <w:t>яблуком</w:t>
      </w:r>
      <w:proofErr w:type="spellEnd"/>
      <w:r w:rsidRPr="009B31EF">
        <w:rPr>
          <w:color w:val="212121"/>
          <w:sz w:val="28"/>
          <w:szCs w:val="28"/>
          <w:lang w:val="ru-RU"/>
        </w:rPr>
        <w:t xml:space="preserve"> округлим </w:t>
      </w:r>
      <w:proofErr w:type="spellStart"/>
      <w:r w:rsidRPr="009B31EF">
        <w:rPr>
          <w:color w:val="212121"/>
          <w:sz w:val="28"/>
          <w:szCs w:val="28"/>
          <w:lang w:val="ru-RU"/>
        </w:rPr>
        <w:t>скотився</w:t>
      </w:r>
      <w:proofErr w:type="spellEnd"/>
      <w:r w:rsidRPr="009B31EF">
        <w:rPr>
          <w:color w:val="212121"/>
          <w:sz w:val="28"/>
          <w:szCs w:val="28"/>
          <w:lang w:val="ru-RU"/>
        </w:rPr>
        <w:t xml:space="preserve"> день, </w:t>
      </w:r>
      <w:proofErr w:type="spellStart"/>
      <w:r w:rsidRPr="009B31EF">
        <w:rPr>
          <w:color w:val="212121"/>
          <w:sz w:val="28"/>
          <w:szCs w:val="28"/>
          <w:lang w:val="ru-RU"/>
        </w:rPr>
        <w:t>доспілий</w:t>
      </w:r>
      <w:proofErr w:type="spellEnd"/>
      <w:r w:rsidRPr="009B31EF">
        <w:rPr>
          <w:color w:val="212121"/>
          <w:sz w:val="28"/>
          <w:szCs w:val="28"/>
          <w:lang w:val="ru-RU"/>
        </w:rPr>
        <w:t xml:space="preserve"> </w:t>
      </w:r>
      <w:proofErr w:type="spellStart"/>
      <w:r w:rsidRPr="009B31EF">
        <w:rPr>
          <w:color w:val="212121"/>
          <w:sz w:val="28"/>
          <w:szCs w:val="28"/>
          <w:lang w:val="ru-RU"/>
        </w:rPr>
        <w:t>і</w:t>
      </w:r>
      <w:proofErr w:type="spellEnd"/>
      <w:r w:rsidRPr="009B31EF">
        <w:rPr>
          <w:color w:val="212121"/>
          <w:sz w:val="28"/>
          <w:szCs w:val="28"/>
          <w:lang w:val="ru-RU"/>
        </w:rPr>
        <w:t xml:space="preserve"> тяжкий (М. </w:t>
      </w:r>
      <w:proofErr w:type="spellStart"/>
      <w:r w:rsidRPr="009B31EF">
        <w:rPr>
          <w:color w:val="212121"/>
          <w:sz w:val="28"/>
          <w:szCs w:val="28"/>
          <w:lang w:val="ru-RU"/>
        </w:rPr>
        <w:t>Рильський</w:t>
      </w:r>
      <w:proofErr w:type="spellEnd"/>
      <w:r w:rsidRPr="009B31EF">
        <w:rPr>
          <w:color w:val="212121"/>
          <w:sz w:val="28"/>
          <w:szCs w:val="28"/>
          <w:lang w:val="ru-RU"/>
        </w:rPr>
        <w:t xml:space="preserve">). 3. Над водою </w:t>
      </w:r>
      <w:proofErr w:type="spellStart"/>
      <w:r w:rsidRPr="009B31EF">
        <w:rPr>
          <w:color w:val="212121"/>
          <w:sz w:val="28"/>
          <w:szCs w:val="28"/>
          <w:lang w:val="ru-RU"/>
        </w:rPr>
        <w:t>пропливало</w:t>
      </w:r>
      <w:proofErr w:type="spellEnd"/>
      <w:r w:rsidRPr="009B31EF">
        <w:rPr>
          <w:color w:val="212121"/>
          <w:sz w:val="28"/>
          <w:szCs w:val="28"/>
          <w:lang w:val="ru-RU"/>
        </w:rPr>
        <w:t xml:space="preserve"> </w:t>
      </w:r>
      <w:proofErr w:type="spellStart"/>
      <w:r w:rsidRPr="009B31EF">
        <w:rPr>
          <w:color w:val="212121"/>
          <w:sz w:val="28"/>
          <w:szCs w:val="28"/>
          <w:lang w:val="ru-RU"/>
        </w:rPr>
        <w:t>легеньке</w:t>
      </w:r>
      <w:proofErr w:type="spellEnd"/>
      <w:r w:rsidRPr="009B31EF">
        <w:rPr>
          <w:color w:val="212121"/>
          <w:sz w:val="28"/>
          <w:szCs w:val="28"/>
          <w:lang w:val="ru-RU"/>
        </w:rPr>
        <w:t xml:space="preserve"> </w:t>
      </w:r>
      <w:proofErr w:type="spellStart"/>
      <w:r w:rsidRPr="009B31EF">
        <w:rPr>
          <w:color w:val="212121"/>
          <w:sz w:val="28"/>
          <w:szCs w:val="28"/>
          <w:lang w:val="ru-RU"/>
        </w:rPr>
        <w:t>біл</w:t>
      </w:r>
      <w:proofErr w:type="gramStart"/>
      <w:r w:rsidRPr="009B31EF">
        <w:rPr>
          <w:color w:val="212121"/>
          <w:sz w:val="28"/>
          <w:szCs w:val="28"/>
          <w:lang w:val="ru-RU"/>
        </w:rPr>
        <w:t>о</w:t>
      </w:r>
      <w:proofErr w:type="spellEnd"/>
      <w:r w:rsidRPr="009B31EF">
        <w:rPr>
          <w:color w:val="212121"/>
          <w:sz w:val="28"/>
          <w:szCs w:val="28"/>
          <w:lang w:val="ru-RU"/>
        </w:rPr>
        <w:t>(</w:t>
      </w:r>
      <w:proofErr w:type="spellStart"/>
      <w:proofErr w:type="gramEnd"/>
      <w:r w:rsidRPr="009B31EF">
        <w:rPr>
          <w:color w:val="212121"/>
          <w:sz w:val="28"/>
          <w:szCs w:val="28"/>
          <w:lang w:val="ru-RU"/>
        </w:rPr>
        <w:t>сніжне</w:t>
      </w:r>
      <w:proofErr w:type="spellEnd"/>
      <w:r w:rsidRPr="009B31EF">
        <w:rPr>
          <w:color w:val="212121"/>
          <w:sz w:val="28"/>
          <w:szCs w:val="28"/>
          <w:lang w:val="ru-RU"/>
        </w:rPr>
        <w:t xml:space="preserve">) </w:t>
      </w:r>
      <w:proofErr w:type="spellStart"/>
      <w:r w:rsidRPr="009B31EF">
        <w:rPr>
          <w:color w:val="212121"/>
          <w:sz w:val="28"/>
          <w:szCs w:val="28"/>
          <w:lang w:val="ru-RU"/>
        </w:rPr>
        <w:t>павутиння</w:t>
      </w:r>
      <w:proofErr w:type="spellEnd"/>
      <w:r w:rsidRPr="009B31EF">
        <w:rPr>
          <w:color w:val="212121"/>
          <w:sz w:val="28"/>
          <w:szCs w:val="28"/>
          <w:lang w:val="ru-RU"/>
        </w:rPr>
        <w:t xml:space="preserve"> (Ю. </w:t>
      </w:r>
      <w:proofErr w:type="spellStart"/>
      <w:r w:rsidRPr="009B31EF">
        <w:rPr>
          <w:color w:val="212121"/>
          <w:sz w:val="28"/>
          <w:szCs w:val="28"/>
          <w:lang w:val="ru-RU"/>
        </w:rPr>
        <w:t>Збанацький</w:t>
      </w:r>
      <w:proofErr w:type="spellEnd"/>
      <w:r w:rsidRPr="009B31EF">
        <w:rPr>
          <w:color w:val="212121"/>
          <w:sz w:val="28"/>
          <w:szCs w:val="28"/>
          <w:lang w:val="ru-RU"/>
        </w:rPr>
        <w:t xml:space="preserve">). 4. Небом </w:t>
      </w:r>
      <w:proofErr w:type="spellStart"/>
      <w:r w:rsidRPr="009B31EF">
        <w:rPr>
          <w:color w:val="212121"/>
          <w:sz w:val="28"/>
          <w:szCs w:val="28"/>
          <w:lang w:val="ru-RU"/>
        </w:rPr>
        <w:t>котилися</w:t>
      </w:r>
      <w:proofErr w:type="spellEnd"/>
      <w:r w:rsidRPr="009B31EF">
        <w:rPr>
          <w:color w:val="212121"/>
          <w:sz w:val="28"/>
          <w:szCs w:val="28"/>
          <w:lang w:val="ru-RU"/>
        </w:rPr>
        <w:t xml:space="preserve"> </w:t>
      </w:r>
      <w:proofErr w:type="spellStart"/>
      <w:r w:rsidRPr="009B31EF">
        <w:rPr>
          <w:color w:val="212121"/>
          <w:sz w:val="28"/>
          <w:szCs w:val="28"/>
          <w:lang w:val="ru-RU"/>
        </w:rPr>
        <w:t>сі</w:t>
      </w:r>
      <w:proofErr w:type="gramStart"/>
      <w:r w:rsidRPr="009B31EF">
        <w:rPr>
          <w:color w:val="212121"/>
          <w:sz w:val="28"/>
          <w:szCs w:val="28"/>
          <w:lang w:val="ru-RU"/>
        </w:rPr>
        <w:t>р</w:t>
      </w:r>
      <w:proofErr w:type="gramEnd"/>
      <w:r w:rsidRPr="009B31EF">
        <w:rPr>
          <w:color w:val="212121"/>
          <w:sz w:val="28"/>
          <w:szCs w:val="28"/>
          <w:lang w:val="ru-RU"/>
        </w:rPr>
        <w:t>і</w:t>
      </w:r>
      <w:proofErr w:type="spellEnd"/>
      <w:r w:rsidRPr="009B31EF">
        <w:rPr>
          <w:color w:val="212121"/>
          <w:sz w:val="28"/>
          <w:szCs w:val="28"/>
          <w:lang w:val="ru-RU"/>
        </w:rPr>
        <w:t xml:space="preserve"> </w:t>
      </w:r>
      <w:proofErr w:type="spellStart"/>
      <w:r w:rsidRPr="009B31EF">
        <w:rPr>
          <w:color w:val="212121"/>
          <w:sz w:val="28"/>
          <w:szCs w:val="28"/>
          <w:lang w:val="ru-RU"/>
        </w:rPr>
        <w:t>з</w:t>
      </w:r>
      <w:proofErr w:type="spellEnd"/>
      <w:r w:rsidRPr="009B31EF">
        <w:rPr>
          <w:color w:val="212121"/>
          <w:sz w:val="28"/>
          <w:szCs w:val="28"/>
          <w:lang w:val="ru-RU"/>
        </w:rPr>
        <w:t xml:space="preserve"> </w:t>
      </w:r>
      <w:proofErr w:type="spellStart"/>
      <w:r w:rsidRPr="009B31EF">
        <w:rPr>
          <w:color w:val="212121"/>
          <w:sz w:val="28"/>
          <w:szCs w:val="28"/>
          <w:lang w:val="ru-RU"/>
        </w:rPr>
        <w:t>білим</w:t>
      </w:r>
      <w:proofErr w:type="spellEnd"/>
      <w:r w:rsidRPr="009B31EF">
        <w:rPr>
          <w:color w:val="212121"/>
          <w:sz w:val="28"/>
          <w:szCs w:val="28"/>
          <w:lang w:val="ru-RU"/>
        </w:rPr>
        <w:t xml:space="preserve"> хмари, </w:t>
      </w:r>
      <w:proofErr w:type="spellStart"/>
      <w:r w:rsidRPr="009B31EF">
        <w:rPr>
          <w:color w:val="212121"/>
          <w:sz w:val="28"/>
          <w:szCs w:val="28"/>
          <w:lang w:val="ru-RU"/>
        </w:rPr>
        <w:t>вряди</w:t>
      </w:r>
      <w:proofErr w:type="spellEnd"/>
      <w:r w:rsidRPr="009B31EF">
        <w:rPr>
          <w:color w:val="212121"/>
          <w:sz w:val="28"/>
          <w:szCs w:val="28"/>
          <w:lang w:val="ru-RU"/>
        </w:rPr>
        <w:t xml:space="preserve"> (годи) </w:t>
      </w:r>
      <w:proofErr w:type="spellStart"/>
      <w:r w:rsidRPr="009B31EF">
        <w:rPr>
          <w:color w:val="212121"/>
          <w:sz w:val="28"/>
          <w:szCs w:val="28"/>
          <w:lang w:val="ru-RU"/>
        </w:rPr>
        <w:t>вигулькувало</w:t>
      </w:r>
      <w:proofErr w:type="spellEnd"/>
      <w:r w:rsidRPr="009B31EF">
        <w:rPr>
          <w:color w:val="212121"/>
          <w:sz w:val="28"/>
          <w:szCs w:val="28"/>
          <w:lang w:val="ru-RU"/>
        </w:rPr>
        <w:t xml:space="preserve"> </w:t>
      </w:r>
      <w:proofErr w:type="spellStart"/>
      <w:r w:rsidRPr="009B31EF">
        <w:rPr>
          <w:color w:val="212121"/>
          <w:sz w:val="28"/>
          <w:szCs w:val="28"/>
          <w:lang w:val="ru-RU"/>
        </w:rPr>
        <w:t>сонце</w:t>
      </w:r>
      <w:proofErr w:type="spellEnd"/>
      <w:r w:rsidRPr="009B31EF">
        <w:rPr>
          <w:color w:val="212121"/>
          <w:sz w:val="28"/>
          <w:szCs w:val="28"/>
          <w:lang w:val="ru-RU"/>
        </w:rPr>
        <w:t xml:space="preserve"> (В. Шевчук). 5. </w:t>
      </w:r>
      <w:proofErr w:type="spellStart"/>
      <w:r w:rsidRPr="009B31EF">
        <w:rPr>
          <w:color w:val="212121"/>
          <w:sz w:val="28"/>
          <w:szCs w:val="28"/>
          <w:lang w:val="ru-RU"/>
        </w:rPr>
        <w:t>В’яже</w:t>
      </w:r>
      <w:proofErr w:type="spellEnd"/>
      <w:r w:rsidRPr="009B31EF">
        <w:rPr>
          <w:color w:val="212121"/>
          <w:sz w:val="28"/>
          <w:szCs w:val="28"/>
          <w:lang w:val="ru-RU"/>
        </w:rPr>
        <w:t xml:space="preserve"> </w:t>
      </w:r>
      <w:proofErr w:type="spellStart"/>
      <w:r w:rsidRPr="009B31EF">
        <w:rPr>
          <w:color w:val="212121"/>
          <w:sz w:val="28"/>
          <w:szCs w:val="28"/>
          <w:lang w:val="ru-RU"/>
        </w:rPr>
        <w:t>осінь</w:t>
      </w:r>
      <w:proofErr w:type="spellEnd"/>
      <w:r w:rsidRPr="009B31EF">
        <w:rPr>
          <w:color w:val="212121"/>
          <w:sz w:val="28"/>
          <w:szCs w:val="28"/>
          <w:lang w:val="ru-RU"/>
        </w:rPr>
        <w:t xml:space="preserve"> </w:t>
      </w:r>
      <w:proofErr w:type="spellStart"/>
      <w:r w:rsidRPr="009B31EF">
        <w:rPr>
          <w:color w:val="212121"/>
          <w:sz w:val="28"/>
          <w:szCs w:val="28"/>
          <w:lang w:val="ru-RU"/>
        </w:rPr>
        <w:t>ліси</w:t>
      </w:r>
      <w:proofErr w:type="spellEnd"/>
      <w:r w:rsidRPr="009B31EF">
        <w:rPr>
          <w:color w:val="212121"/>
          <w:sz w:val="28"/>
          <w:szCs w:val="28"/>
          <w:lang w:val="ru-RU"/>
        </w:rPr>
        <w:t xml:space="preserve"> </w:t>
      </w:r>
      <w:proofErr w:type="spellStart"/>
      <w:r w:rsidRPr="009B31EF">
        <w:rPr>
          <w:color w:val="212121"/>
          <w:sz w:val="28"/>
          <w:szCs w:val="28"/>
          <w:lang w:val="ru-RU"/>
        </w:rPr>
        <w:t>перевеслами</w:t>
      </w:r>
      <w:proofErr w:type="spellEnd"/>
      <w:r w:rsidRPr="009B31EF">
        <w:rPr>
          <w:color w:val="212121"/>
          <w:sz w:val="28"/>
          <w:szCs w:val="28"/>
          <w:lang w:val="ru-RU"/>
        </w:rPr>
        <w:t xml:space="preserve"> </w:t>
      </w:r>
      <w:proofErr w:type="spellStart"/>
      <w:r w:rsidRPr="009B31EF">
        <w:rPr>
          <w:color w:val="212121"/>
          <w:sz w:val="28"/>
          <w:szCs w:val="28"/>
          <w:lang w:val="ru-RU"/>
        </w:rPr>
        <w:t>бурштинов</w:t>
      </w:r>
      <w:proofErr w:type="gramStart"/>
      <w:r w:rsidRPr="009B31EF">
        <w:rPr>
          <w:color w:val="212121"/>
          <w:sz w:val="28"/>
          <w:szCs w:val="28"/>
          <w:lang w:val="ru-RU"/>
        </w:rPr>
        <w:t>о</w:t>
      </w:r>
      <w:proofErr w:type="spellEnd"/>
      <w:r w:rsidRPr="009B31EF">
        <w:rPr>
          <w:color w:val="212121"/>
          <w:sz w:val="28"/>
          <w:szCs w:val="28"/>
          <w:lang w:val="ru-RU"/>
        </w:rPr>
        <w:t>(</w:t>
      </w:r>
      <w:proofErr w:type="spellStart"/>
      <w:proofErr w:type="gramEnd"/>
      <w:r w:rsidRPr="009B31EF">
        <w:rPr>
          <w:color w:val="212121"/>
          <w:sz w:val="28"/>
          <w:szCs w:val="28"/>
          <w:lang w:val="ru-RU"/>
        </w:rPr>
        <w:t>коралово</w:t>
      </w:r>
      <w:proofErr w:type="spellEnd"/>
      <w:r w:rsidRPr="009B31EF">
        <w:rPr>
          <w:color w:val="212121"/>
          <w:sz w:val="28"/>
          <w:szCs w:val="28"/>
          <w:lang w:val="ru-RU"/>
        </w:rPr>
        <w:t>)</w:t>
      </w:r>
      <w:proofErr w:type="spellStart"/>
      <w:r w:rsidRPr="009B31EF">
        <w:rPr>
          <w:color w:val="212121"/>
          <w:sz w:val="28"/>
          <w:szCs w:val="28"/>
          <w:lang w:val="ru-RU"/>
        </w:rPr>
        <w:t>жовтими</w:t>
      </w:r>
      <w:proofErr w:type="spellEnd"/>
      <w:r w:rsidRPr="009B31EF">
        <w:rPr>
          <w:color w:val="212121"/>
          <w:sz w:val="28"/>
          <w:szCs w:val="28"/>
          <w:lang w:val="ru-RU"/>
        </w:rPr>
        <w:t xml:space="preserve"> (Н. </w:t>
      </w:r>
      <w:proofErr w:type="spellStart"/>
      <w:r w:rsidRPr="009B31EF">
        <w:rPr>
          <w:color w:val="212121"/>
          <w:sz w:val="28"/>
          <w:szCs w:val="28"/>
          <w:lang w:val="ru-RU"/>
        </w:rPr>
        <w:t>Забіла</w:t>
      </w:r>
      <w:proofErr w:type="spellEnd"/>
      <w:r w:rsidRPr="009B31EF">
        <w:rPr>
          <w:color w:val="212121"/>
          <w:sz w:val="28"/>
          <w:szCs w:val="28"/>
          <w:lang w:val="ru-RU"/>
        </w:rPr>
        <w:t xml:space="preserve">). 6. Заходило </w:t>
      </w:r>
      <w:proofErr w:type="spellStart"/>
      <w:r w:rsidRPr="009B31EF">
        <w:rPr>
          <w:color w:val="212121"/>
          <w:sz w:val="28"/>
          <w:szCs w:val="28"/>
          <w:lang w:val="ru-RU"/>
        </w:rPr>
        <w:t>сонце</w:t>
      </w:r>
      <w:proofErr w:type="spellEnd"/>
      <w:r w:rsidRPr="009B31EF">
        <w:rPr>
          <w:color w:val="212121"/>
          <w:sz w:val="28"/>
          <w:szCs w:val="28"/>
          <w:lang w:val="ru-RU"/>
        </w:rPr>
        <w:t xml:space="preserve">, </w:t>
      </w:r>
      <w:proofErr w:type="spellStart"/>
      <w:r w:rsidRPr="009B31EF">
        <w:rPr>
          <w:color w:val="212121"/>
          <w:sz w:val="28"/>
          <w:szCs w:val="28"/>
          <w:lang w:val="ru-RU"/>
        </w:rPr>
        <w:t>мінялося</w:t>
      </w:r>
      <w:proofErr w:type="spellEnd"/>
      <w:r w:rsidRPr="009B31EF">
        <w:rPr>
          <w:color w:val="212121"/>
          <w:sz w:val="28"/>
          <w:szCs w:val="28"/>
          <w:lang w:val="ru-RU"/>
        </w:rPr>
        <w:t xml:space="preserve"> </w:t>
      </w:r>
      <w:proofErr w:type="spellStart"/>
      <w:r w:rsidRPr="009B31EF">
        <w:rPr>
          <w:color w:val="212121"/>
          <w:sz w:val="28"/>
          <w:szCs w:val="28"/>
          <w:lang w:val="ru-RU"/>
        </w:rPr>
        <w:t>барвами</w:t>
      </w:r>
      <w:proofErr w:type="spellEnd"/>
      <w:r w:rsidRPr="009B31EF">
        <w:rPr>
          <w:color w:val="212121"/>
          <w:sz w:val="28"/>
          <w:szCs w:val="28"/>
          <w:lang w:val="ru-RU"/>
        </w:rPr>
        <w:t xml:space="preserve"> небо - то </w:t>
      </w:r>
      <w:proofErr w:type="spellStart"/>
      <w:r w:rsidRPr="009B31EF">
        <w:rPr>
          <w:color w:val="212121"/>
          <w:sz w:val="28"/>
          <w:szCs w:val="28"/>
          <w:lang w:val="ru-RU"/>
        </w:rPr>
        <w:t>жовт</w:t>
      </w:r>
      <w:proofErr w:type="gramStart"/>
      <w:r w:rsidRPr="009B31EF">
        <w:rPr>
          <w:color w:val="212121"/>
          <w:sz w:val="28"/>
          <w:szCs w:val="28"/>
          <w:lang w:val="ru-RU"/>
        </w:rPr>
        <w:t>о</w:t>
      </w:r>
      <w:proofErr w:type="spellEnd"/>
      <w:r w:rsidRPr="009B31EF">
        <w:rPr>
          <w:color w:val="212121"/>
          <w:sz w:val="28"/>
          <w:szCs w:val="28"/>
          <w:lang w:val="ru-RU"/>
        </w:rPr>
        <w:t>(</w:t>
      </w:r>
      <w:proofErr w:type="spellStart"/>
      <w:proofErr w:type="gramEnd"/>
      <w:r w:rsidRPr="009B31EF">
        <w:rPr>
          <w:color w:val="212121"/>
          <w:sz w:val="28"/>
          <w:szCs w:val="28"/>
          <w:lang w:val="ru-RU"/>
        </w:rPr>
        <w:t>гарячими</w:t>
      </w:r>
      <w:proofErr w:type="spellEnd"/>
      <w:r w:rsidRPr="009B31EF">
        <w:rPr>
          <w:color w:val="212121"/>
          <w:sz w:val="28"/>
          <w:szCs w:val="28"/>
          <w:lang w:val="ru-RU"/>
        </w:rPr>
        <w:t>), то густо(</w:t>
      </w:r>
      <w:proofErr w:type="spellStart"/>
      <w:r w:rsidRPr="009B31EF">
        <w:rPr>
          <w:color w:val="212121"/>
          <w:sz w:val="28"/>
          <w:szCs w:val="28"/>
          <w:lang w:val="ru-RU"/>
        </w:rPr>
        <w:t>червоними</w:t>
      </w:r>
      <w:proofErr w:type="spellEnd"/>
      <w:r w:rsidRPr="009B31EF">
        <w:rPr>
          <w:color w:val="212121"/>
          <w:sz w:val="28"/>
          <w:szCs w:val="28"/>
          <w:lang w:val="ru-RU"/>
        </w:rPr>
        <w:t xml:space="preserve">), то </w:t>
      </w:r>
      <w:proofErr w:type="spellStart"/>
      <w:r w:rsidRPr="009B31EF">
        <w:rPr>
          <w:color w:val="212121"/>
          <w:sz w:val="28"/>
          <w:szCs w:val="28"/>
          <w:lang w:val="ru-RU"/>
        </w:rPr>
        <w:t>просинюватими</w:t>
      </w:r>
      <w:proofErr w:type="spellEnd"/>
      <w:r w:rsidRPr="009B31EF">
        <w:rPr>
          <w:color w:val="212121"/>
          <w:sz w:val="28"/>
          <w:szCs w:val="28"/>
          <w:lang w:val="ru-RU"/>
        </w:rPr>
        <w:t xml:space="preserve"> (Гр. </w:t>
      </w:r>
      <w:proofErr w:type="spellStart"/>
      <w:r w:rsidRPr="009B31EF">
        <w:rPr>
          <w:color w:val="212121"/>
          <w:sz w:val="28"/>
          <w:szCs w:val="28"/>
          <w:lang w:val="ru-RU"/>
        </w:rPr>
        <w:t>Тютюнник</w:t>
      </w:r>
      <w:proofErr w:type="spellEnd"/>
      <w:r w:rsidRPr="009B31EF">
        <w:rPr>
          <w:color w:val="212121"/>
          <w:sz w:val="28"/>
          <w:szCs w:val="28"/>
          <w:lang w:val="ru-RU"/>
        </w:rPr>
        <w:t xml:space="preserve">). 7. </w:t>
      </w:r>
      <w:proofErr w:type="spellStart"/>
      <w:r w:rsidRPr="009B31EF">
        <w:rPr>
          <w:color w:val="212121"/>
          <w:sz w:val="28"/>
          <w:szCs w:val="28"/>
          <w:lang w:val="ru-RU"/>
        </w:rPr>
        <w:t>Вітер</w:t>
      </w:r>
      <w:proofErr w:type="spellEnd"/>
      <w:r w:rsidRPr="009B31EF">
        <w:rPr>
          <w:color w:val="212121"/>
          <w:sz w:val="28"/>
          <w:szCs w:val="28"/>
          <w:lang w:val="ru-RU"/>
        </w:rPr>
        <w:t xml:space="preserve"> жене стернею </w:t>
      </w:r>
      <w:proofErr w:type="spellStart"/>
      <w:r w:rsidRPr="009B31EF">
        <w:rPr>
          <w:color w:val="212121"/>
          <w:sz w:val="28"/>
          <w:szCs w:val="28"/>
          <w:lang w:val="ru-RU"/>
        </w:rPr>
        <w:t>блякле</w:t>
      </w:r>
      <w:proofErr w:type="spellEnd"/>
      <w:r w:rsidRPr="009B31EF">
        <w:rPr>
          <w:color w:val="212121"/>
          <w:sz w:val="28"/>
          <w:szCs w:val="28"/>
          <w:lang w:val="ru-RU"/>
        </w:rPr>
        <w:t xml:space="preserve"> </w:t>
      </w:r>
      <w:proofErr w:type="spellStart"/>
      <w:r w:rsidRPr="009B31EF">
        <w:rPr>
          <w:color w:val="212121"/>
          <w:sz w:val="28"/>
          <w:szCs w:val="28"/>
          <w:lang w:val="ru-RU"/>
        </w:rPr>
        <w:t>перекот</w:t>
      </w:r>
      <w:proofErr w:type="gramStart"/>
      <w:r w:rsidRPr="009B31EF">
        <w:rPr>
          <w:color w:val="212121"/>
          <w:sz w:val="28"/>
          <w:szCs w:val="28"/>
          <w:lang w:val="ru-RU"/>
        </w:rPr>
        <w:t>и</w:t>
      </w:r>
      <w:proofErr w:type="spellEnd"/>
      <w:r w:rsidRPr="009B31EF">
        <w:rPr>
          <w:color w:val="212121"/>
          <w:sz w:val="28"/>
          <w:szCs w:val="28"/>
          <w:lang w:val="ru-RU"/>
        </w:rPr>
        <w:t>(</w:t>
      </w:r>
      <w:proofErr w:type="gramEnd"/>
      <w:r w:rsidRPr="009B31EF">
        <w:rPr>
          <w:color w:val="212121"/>
          <w:sz w:val="28"/>
          <w:szCs w:val="28"/>
          <w:lang w:val="ru-RU"/>
        </w:rPr>
        <w:t xml:space="preserve">поле) (О. Гончар). 8. </w:t>
      </w:r>
      <w:proofErr w:type="spellStart"/>
      <w:r w:rsidRPr="009B31EF">
        <w:rPr>
          <w:color w:val="212121"/>
          <w:sz w:val="28"/>
          <w:szCs w:val="28"/>
          <w:lang w:val="ru-RU"/>
        </w:rPr>
        <w:t>Чудовий</w:t>
      </w:r>
      <w:proofErr w:type="spellEnd"/>
      <w:r w:rsidRPr="009B31EF">
        <w:rPr>
          <w:color w:val="212121"/>
          <w:sz w:val="28"/>
          <w:szCs w:val="28"/>
          <w:lang w:val="ru-RU"/>
        </w:rPr>
        <w:t xml:space="preserve"> килим опалого </w:t>
      </w:r>
      <w:proofErr w:type="spellStart"/>
      <w:r w:rsidRPr="009B31EF">
        <w:rPr>
          <w:color w:val="212121"/>
          <w:sz w:val="28"/>
          <w:szCs w:val="28"/>
          <w:lang w:val="ru-RU"/>
        </w:rPr>
        <w:t>листя</w:t>
      </w:r>
      <w:proofErr w:type="spellEnd"/>
      <w:r w:rsidRPr="009B31EF">
        <w:rPr>
          <w:color w:val="212121"/>
          <w:sz w:val="28"/>
          <w:szCs w:val="28"/>
          <w:lang w:val="ru-RU"/>
        </w:rPr>
        <w:t xml:space="preserve"> </w:t>
      </w:r>
      <w:proofErr w:type="spellStart"/>
      <w:r w:rsidRPr="009B31EF">
        <w:rPr>
          <w:color w:val="212121"/>
          <w:sz w:val="28"/>
          <w:szCs w:val="28"/>
          <w:lang w:val="ru-RU"/>
        </w:rPr>
        <w:t>осики</w:t>
      </w:r>
      <w:proofErr w:type="spellEnd"/>
      <w:r w:rsidRPr="009B31EF">
        <w:rPr>
          <w:color w:val="212121"/>
          <w:sz w:val="28"/>
          <w:szCs w:val="28"/>
          <w:lang w:val="ru-RU"/>
        </w:rPr>
        <w:t xml:space="preserve"> то </w:t>
      </w:r>
      <w:proofErr w:type="spellStart"/>
      <w:r w:rsidRPr="009B31EF">
        <w:rPr>
          <w:color w:val="212121"/>
          <w:sz w:val="28"/>
          <w:szCs w:val="28"/>
          <w:lang w:val="ru-RU"/>
        </w:rPr>
        <w:t>спалахує</w:t>
      </w:r>
      <w:proofErr w:type="spellEnd"/>
      <w:r w:rsidRPr="009B31EF">
        <w:rPr>
          <w:color w:val="212121"/>
          <w:sz w:val="28"/>
          <w:szCs w:val="28"/>
          <w:lang w:val="ru-RU"/>
        </w:rPr>
        <w:t xml:space="preserve"> </w:t>
      </w:r>
      <w:proofErr w:type="spellStart"/>
      <w:r w:rsidRPr="009B31EF">
        <w:rPr>
          <w:color w:val="212121"/>
          <w:sz w:val="28"/>
          <w:szCs w:val="28"/>
          <w:lang w:val="ru-RU"/>
        </w:rPr>
        <w:t>кривав</w:t>
      </w:r>
      <w:proofErr w:type="gramStart"/>
      <w:r w:rsidRPr="009B31EF">
        <w:rPr>
          <w:color w:val="212121"/>
          <w:sz w:val="28"/>
          <w:szCs w:val="28"/>
          <w:lang w:val="ru-RU"/>
        </w:rPr>
        <w:t>о</w:t>
      </w:r>
      <w:proofErr w:type="spellEnd"/>
      <w:r w:rsidRPr="009B31EF">
        <w:rPr>
          <w:color w:val="212121"/>
          <w:sz w:val="28"/>
          <w:szCs w:val="28"/>
          <w:lang w:val="ru-RU"/>
        </w:rPr>
        <w:t>(</w:t>
      </w:r>
      <w:proofErr w:type="spellStart"/>
      <w:proofErr w:type="gramEnd"/>
      <w:r w:rsidRPr="009B31EF">
        <w:rPr>
          <w:color w:val="212121"/>
          <w:sz w:val="28"/>
          <w:szCs w:val="28"/>
          <w:lang w:val="ru-RU"/>
        </w:rPr>
        <w:t>червоним</w:t>
      </w:r>
      <w:proofErr w:type="spellEnd"/>
      <w:r w:rsidRPr="009B31EF">
        <w:rPr>
          <w:color w:val="212121"/>
          <w:sz w:val="28"/>
          <w:szCs w:val="28"/>
          <w:lang w:val="ru-RU"/>
        </w:rPr>
        <w:t xml:space="preserve">) </w:t>
      </w:r>
      <w:proofErr w:type="spellStart"/>
      <w:r w:rsidRPr="009B31EF">
        <w:rPr>
          <w:color w:val="212121"/>
          <w:sz w:val="28"/>
          <w:szCs w:val="28"/>
          <w:lang w:val="ru-RU"/>
        </w:rPr>
        <w:t>і</w:t>
      </w:r>
      <w:proofErr w:type="spellEnd"/>
      <w:r w:rsidRPr="009B31EF">
        <w:rPr>
          <w:color w:val="212121"/>
          <w:sz w:val="28"/>
          <w:szCs w:val="28"/>
          <w:lang w:val="ru-RU"/>
        </w:rPr>
        <w:t xml:space="preserve"> </w:t>
      </w:r>
      <w:proofErr w:type="spellStart"/>
      <w:r w:rsidRPr="009B31EF">
        <w:rPr>
          <w:color w:val="212121"/>
          <w:sz w:val="28"/>
          <w:szCs w:val="28"/>
          <w:lang w:val="ru-RU"/>
        </w:rPr>
        <w:t>малиновим</w:t>
      </w:r>
      <w:proofErr w:type="spellEnd"/>
      <w:r w:rsidRPr="009B31EF">
        <w:rPr>
          <w:color w:val="212121"/>
          <w:sz w:val="28"/>
          <w:szCs w:val="28"/>
          <w:lang w:val="ru-RU"/>
        </w:rPr>
        <w:t xml:space="preserve"> </w:t>
      </w:r>
      <w:proofErr w:type="spellStart"/>
      <w:r w:rsidRPr="009B31EF">
        <w:rPr>
          <w:color w:val="212121"/>
          <w:sz w:val="28"/>
          <w:szCs w:val="28"/>
          <w:lang w:val="ru-RU"/>
        </w:rPr>
        <w:t>кольором</w:t>
      </w:r>
      <w:proofErr w:type="spellEnd"/>
      <w:r w:rsidRPr="009B31EF">
        <w:rPr>
          <w:color w:val="212121"/>
          <w:sz w:val="28"/>
          <w:szCs w:val="28"/>
          <w:lang w:val="ru-RU"/>
        </w:rPr>
        <w:t xml:space="preserve">, то </w:t>
      </w:r>
      <w:proofErr w:type="spellStart"/>
      <w:r w:rsidRPr="009B31EF">
        <w:rPr>
          <w:color w:val="212121"/>
          <w:sz w:val="28"/>
          <w:szCs w:val="28"/>
          <w:lang w:val="ru-RU"/>
        </w:rPr>
        <w:t>вилискує</w:t>
      </w:r>
      <w:proofErr w:type="spellEnd"/>
      <w:r w:rsidRPr="009B31EF">
        <w:rPr>
          <w:color w:val="212121"/>
          <w:sz w:val="28"/>
          <w:szCs w:val="28"/>
          <w:lang w:val="ru-RU"/>
        </w:rPr>
        <w:t xml:space="preserve"> </w:t>
      </w:r>
      <w:proofErr w:type="spellStart"/>
      <w:r w:rsidRPr="009B31EF">
        <w:rPr>
          <w:color w:val="212121"/>
          <w:sz w:val="28"/>
          <w:szCs w:val="28"/>
          <w:lang w:val="ru-RU"/>
        </w:rPr>
        <w:t>ніжно</w:t>
      </w:r>
      <w:proofErr w:type="spellEnd"/>
      <w:r w:rsidRPr="009B31EF">
        <w:rPr>
          <w:color w:val="212121"/>
          <w:sz w:val="28"/>
          <w:szCs w:val="28"/>
          <w:lang w:val="ru-RU"/>
        </w:rPr>
        <w:t>(</w:t>
      </w:r>
      <w:proofErr w:type="spellStart"/>
      <w:r w:rsidRPr="009B31EF">
        <w:rPr>
          <w:color w:val="212121"/>
          <w:sz w:val="28"/>
          <w:szCs w:val="28"/>
          <w:lang w:val="ru-RU"/>
        </w:rPr>
        <w:t>рожевим</w:t>
      </w:r>
      <w:proofErr w:type="spellEnd"/>
      <w:r w:rsidRPr="009B31EF">
        <w:rPr>
          <w:color w:val="212121"/>
          <w:sz w:val="28"/>
          <w:szCs w:val="28"/>
          <w:lang w:val="ru-RU"/>
        </w:rPr>
        <w:t xml:space="preserve">), </w:t>
      </w:r>
      <w:proofErr w:type="spellStart"/>
      <w:r w:rsidRPr="009B31EF">
        <w:rPr>
          <w:color w:val="212121"/>
          <w:sz w:val="28"/>
          <w:szCs w:val="28"/>
          <w:lang w:val="ru-RU"/>
        </w:rPr>
        <w:t>світло</w:t>
      </w:r>
      <w:proofErr w:type="spellEnd"/>
      <w:r w:rsidRPr="009B31EF">
        <w:rPr>
          <w:color w:val="212121"/>
          <w:sz w:val="28"/>
          <w:szCs w:val="28"/>
          <w:lang w:val="ru-RU"/>
        </w:rPr>
        <w:t>(</w:t>
      </w:r>
      <w:proofErr w:type="spellStart"/>
      <w:r w:rsidRPr="009B31EF">
        <w:rPr>
          <w:color w:val="212121"/>
          <w:sz w:val="28"/>
          <w:szCs w:val="28"/>
          <w:lang w:val="ru-RU"/>
        </w:rPr>
        <w:t>жовтим</w:t>
      </w:r>
      <w:proofErr w:type="spellEnd"/>
      <w:r w:rsidRPr="009B31EF">
        <w:rPr>
          <w:color w:val="212121"/>
          <w:sz w:val="28"/>
          <w:szCs w:val="28"/>
          <w:lang w:val="ru-RU"/>
        </w:rPr>
        <w:t xml:space="preserve">), </w:t>
      </w:r>
      <w:proofErr w:type="spellStart"/>
      <w:r w:rsidRPr="009B31EF">
        <w:rPr>
          <w:color w:val="212121"/>
          <w:sz w:val="28"/>
          <w:szCs w:val="28"/>
          <w:lang w:val="ru-RU"/>
        </w:rPr>
        <w:t>оранжевим</w:t>
      </w:r>
      <w:proofErr w:type="spellEnd"/>
      <w:r w:rsidRPr="009B31EF">
        <w:rPr>
          <w:color w:val="212121"/>
          <w:sz w:val="28"/>
          <w:szCs w:val="28"/>
          <w:lang w:val="ru-RU"/>
        </w:rPr>
        <w:t xml:space="preserve"> (</w:t>
      </w:r>
      <w:proofErr w:type="spellStart"/>
      <w:r w:rsidRPr="009B31EF">
        <w:rPr>
          <w:color w:val="212121"/>
          <w:sz w:val="28"/>
          <w:szCs w:val="28"/>
          <w:lang w:val="ru-RU"/>
        </w:rPr>
        <w:t>Ю.Збанацький</w:t>
      </w:r>
      <w:proofErr w:type="spellEnd"/>
      <w:r w:rsidRPr="009B31EF">
        <w:rPr>
          <w:color w:val="212121"/>
          <w:sz w:val="28"/>
          <w:szCs w:val="28"/>
          <w:lang w:val="ru-RU"/>
        </w:rPr>
        <w:t>).</w:t>
      </w:r>
    </w:p>
    <w:p w:rsidR="00CA55CB" w:rsidRPr="00CA55CB" w:rsidRDefault="00CA55CB" w:rsidP="004F54F7">
      <w:pPr>
        <w:pStyle w:val="a6"/>
        <w:shd w:val="clear" w:color="auto" w:fill="FFFFFF"/>
        <w:spacing w:line="288" w:lineRule="auto"/>
        <w:ind w:firstLine="540"/>
        <w:jc w:val="both"/>
        <w:rPr>
          <w:b/>
          <w:color w:val="212121"/>
          <w:sz w:val="28"/>
          <w:szCs w:val="28"/>
          <w:lang w:val="ru-RU" w:eastAsia="en-US"/>
        </w:rPr>
      </w:pPr>
      <w:r>
        <w:rPr>
          <w:rStyle w:val="a7"/>
          <w:rFonts w:ascii="Arial" w:hAnsi="Arial" w:cs="Arial"/>
          <w:color w:val="000000"/>
          <w:sz w:val="32"/>
          <w:szCs w:val="32"/>
        </w:rPr>
        <w:t xml:space="preserve"> </w:t>
      </w:r>
      <w:r>
        <w:rPr>
          <w:rStyle w:val="a8"/>
          <w:color w:val="212121"/>
          <w:sz w:val="28"/>
          <w:szCs w:val="28"/>
        </w:rPr>
        <w:t>Вправа 3</w:t>
      </w:r>
      <w:r w:rsidRPr="009B31EF">
        <w:rPr>
          <w:rStyle w:val="a8"/>
          <w:color w:val="212121"/>
          <w:sz w:val="28"/>
          <w:szCs w:val="28"/>
        </w:rPr>
        <w:t>.</w:t>
      </w:r>
      <w:r>
        <w:rPr>
          <w:rStyle w:val="a8"/>
          <w:color w:val="212121"/>
          <w:sz w:val="28"/>
          <w:szCs w:val="28"/>
        </w:rPr>
        <w:t xml:space="preserve"> </w:t>
      </w:r>
      <w:proofErr w:type="spellStart"/>
      <w:r w:rsidR="004F54F7">
        <w:rPr>
          <w:b/>
          <w:i/>
          <w:iCs/>
          <w:color w:val="212121"/>
          <w:sz w:val="28"/>
          <w:szCs w:val="28"/>
          <w:lang w:val="ru-RU" w:eastAsia="en-US"/>
        </w:rPr>
        <w:t>Запишіть</w:t>
      </w:r>
      <w:proofErr w:type="spellEnd"/>
      <w:r w:rsidRPr="00CA55CB">
        <w:rPr>
          <w:b/>
          <w:i/>
          <w:iCs/>
          <w:color w:val="212121"/>
          <w:sz w:val="28"/>
          <w:szCs w:val="28"/>
          <w:lang w:val="ru-RU" w:eastAsia="en-US"/>
        </w:rPr>
        <w:t xml:space="preserve"> </w:t>
      </w:r>
      <w:proofErr w:type="spellStart"/>
      <w:r w:rsidRPr="00CA55CB">
        <w:rPr>
          <w:b/>
          <w:i/>
          <w:iCs/>
          <w:color w:val="212121"/>
          <w:sz w:val="28"/>
          <w:szCs w:val="28"/>
          <w:lang w:val="ru-RU" w:eastAsia="en-US"/>
        </w:rPr>
        <w:t>прислівники</w:t>
      </w:r>
      <w:proofErr w:type="spellEnd"/>
      <w:r w:rsidRPr="00CA55CB">
        <w:rPr>
          <w:b/>
          <w:i/>
          <w:iCs/>
          <w:color w:val="212121"/>
          <w:sz w:val="28"/>
          <w:szCs w:val="28"/>
          <w:lang w:val="ru-RU" w:eastAsia="en-US"/>
        </w:rPr>
        <w:t xml:space="preserve"> </w:t>
      </w:r>
      <w:proofErr w:type="gramStart"/>
      <w:r w:rsidRPr="00CA55CB">
        <w:rPr>
          <w:b/>
          <w:i/>
          <w:iCs/>
          <w:color w:val="212121"/>
          <w:sz w:val="28"/>
          <w:szCs w:val="28"/>
          <w:lang w:val="ru-RU" w:eastAsia="en-US"/>
        </w:rPr>
        <w:t>у</w:t>
      </w:r>
      <w:proofErr w:type="gramEnd"/>
      <w:r w:rsidRPr="00CA55CB">
        <w:rPr>
          <w:b/>
          <w:i/>
          <w:iCs/>
          <w:color w:val="212121"/>
          <w:sz w:val="28"/>
          <w:szCs w:val="28"/>
          <w:lang w:val="ru-RU" w:eastAsia="en-US"/>
        </w:rPr>
        <w:t xml:space="preserve"> три стовпчики: а) які пишуться окремо; б) які пишуться через дефіс; в) які пишуть разом.</w:t>
      </w:r>
    </w:p>
    <w:p w:rsidR="00CA55CB" w:rsidRPr="00CA55CB" w:rsidRDefault="00CA55CB" w:rsidP="00CA55CB">
      <w:pPr>
        <w:pStyle w:val="a6"/>
        <w:shd w:val="clear" w:color="auto" w:fill="FFFFFF"/>
        <w:spacing w:line="288" w:lineRule="auto"/>
        <w:jc w:val="both"/>
        <w:rPr>
          <w:color w:val="212121"/>
          <w:sz w:val="28"/>
          <w:szCs w:val="28"/>
          <w:lang w:val="ru-RU" w:eastAsia="en-US"/>
        </w:rPr>
      </w:pPr>
      <w:proofErr w:type="spellStart"/>
      <w:r w:rsidRPr="00CA55CB">
        <w:rPr>
          <w:color w:val="212121"/>
          <w:sz w:val="28"/>
          <w:szCs w:val="28"/>
          <w:lang w:val="ru-RU" w:eastAsia="en-US"/>
        </w:rPr>
        <w:t>Над\мі</w:t>
      </w:r>
      <w:proofErr w:type="gramStart"/>
      <w:r w:rsidRPr="00CA55CB">
        <w:rPr>
          <w:color w:val="212121"/>
          <w:sz w:val="28"/>
          <w:szCs w:val="28"/>
          <w:lang w:val="ru-RU" w:eastAsia="en-US"/>
        </w:rPr>
        <w:t>р</w:t>
      </w:r>
      <w:proofErr w:type="spellEnd"/>
      <w:proofErr w:type="gramEnd"/>
      <w:r w:rsidRPr="00CA55CB">
        <w:rPr>
          <w:color w:val="212121"/>
          <w:sz w:val="28"/>
          <w:szCs w:val="28"/>
          <w:lang w:val="ru-RU" w:eastAsia="en-US"/>
        </w:rPr>
        <w:t xml:space="preserve">, </w:t>
      </w:r>
      <w:proofErr w:type="spellStart"/>
      <w:r w:rsidRPr="00CA55CB">
        <w:rPr>
          <w:color w:val="212121"/>
          <w:sz w:val="28"/>
          <w:szCs w:val="28"/>
          <w:lang w:val="ru-RU" w:eastAsia="en-US"/>
        </w:rPr>
        <w:t>на\певне</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в\продовж</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на\біс</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на\вскоси</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в\голос</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що\</w:t>
      </w:r>
      <w:proofErr w:type="spellEnd"/>
      <w:r w:rsidRPr="00CA55CB">
        <w:rPr>
          <w:color w:val="212121"/>
          <w:sz w:val="28"/>
          <w:szCs w:val="28"/>
          <w:lang w:val="ru-RU" w:eastAsia="en-US"/>
        </w:rPr>
        <w:t xml:space="preserve"> дня, </w:t>
      </w:r>
      <w:proofErr w:type="spellStart"/>
      <w:r w:rsidRPr="00CA55CB">
        <w:rPr>
          <w:color w:val="212121"/>
          <w:sz w:val="28"/>
          <w:szCs w:val="28"/>
          <w:lang w:val="ru-RU" w:eastAsia="en-US"/>
        </w:rPr>
        <w:t>казна\де</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на\захват</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у\стократ</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на\вкулачки</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у\чотирьох</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насам\перед</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над\мір</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з\гарячу</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у\низ</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у\ночі</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стрім\голов</w:t>
      </w:r>
      <w:proofErr w:type="spellEnd"/>
      <w:r w:rsidRPr="00CA55CB">
        <w:rPr>
          <w:color w:val="212121"/>
          <w:sz w:val="28"/>
          <w:szCs w:val="28"/>
          <w:lang w:val="ru-RU" w:eastAsia="en-US"/>
        </w:rPr>
        <w:t>.</w:t>
      </w:r>
    </w:p>
    <w:p w:rsidR="00CA55CB" w:rsidRPr="00CA55CB" w:rsidRDefault="00CA55CB" w:rsidP="00CA55CB">
      <w:pPr>
        <w:pStyle w:val="a6"/>
        <w:shd w:val="clear" w:color="auto" w:fill="FFFFFF"/>
        <w:spacing w:line="288" w:lineRule="auto"/>
        <w:jc w:val="both"/>
        <w:rPr>
          <w:color w:val="212121"/>
          <w:sz w:val="28"/>
          <w:szCs w:val="28"/>
          <w:lang w:val="ru-RU" w:eastAsia="en-US"/>
        </w:rPr>
      </w:pPr>
      <w:r w:rsidRPr="004F54F7">
        <w:rPr>
          <w:b/>
          <w:i/>
          <w:iCs/>
          <w:color w:val="212121"/>
          <w:sz w:val="28"/>
          <w:szCs w:val="28"/>
          <w:lang w:val="ru-RU" w:eastAsia="en-US"/>
        </w:rPr>
        <w:t>Ключ</w:t>
      </w:r>
      <w:r w:rsidRPr="00CA55CB">
        <w:rPr>
          <w:color w:val="212121"/>
          <w:sz w:val="28"/>
          <w:szCs w:val="28"/>
          <w:lang w:val="ru-RU" w:eastAsia="en-US"/>
        </w:rPr>
        <w:t xml:space="preserve">. </w:t>
      </w:r>
      <w:proofErr w:type="gramStart"/>
      <w:r w:rsidRPr="004F54F7">
        <w:rPr>
          <w:i/>
          <w:color w:val="212121"/>
          <w:sz w:val="28"/>
          <w:szCs w:val="28"/>
          <w:lang w:val="ru-RU" w:eastAsia="en-US"/>
        </w:rPr>
        <w:t>П</w:t>
      </w:r>
      <w:proofErr w:type="gramEnd"/>
      <w:r w:rsidRPr="004F54F7">
        <w:rPr>
          <w:i/>
          <w:color w:val="212121"/>
          <w:sz w:val="28"/>
          <w:szCs w:val="28"/>
          <w:lang w:val="ru-RU" w:eastAsia="en-US"/>
        </w:rPr>
        <w:t>ідкресліть у кожному слові останню букву — прочитаєте першу частину прислів’я «...які люблять твоїх ворогів».</w:t>
      </w:r>
    </w:p>
    <w:p w:rsidR="00CA55CB" w:rsidRPr="00824BC9" w:rsidRDefault="00824BC9" w:rsidP="00824BC9">
      <w:pPr>
        <w:pStyle w:val="a6"/>
        <w:shd w:val="clear" w:color="auto" w:fill="FFFFFF"/>
        <w:ind w:firstLine="432"/>
        <w:jc w:val="both"/>
        <w:rPr>
          <w:b/>
          <w:color w:val="212121"/>
          <w:sz w:val="28"/>
          <w:szCs w:val="28"/>
          <w:lang w:val="ru-RU" w:eastAsia="en-US"/>
        </w:rPr>
      </w:pPr>
      <w:r>
        <w:rPr>
          <w:rStyle w:val="a8"/>
          <w:color w:val="212121"/>
          <w:sz w:val="28"/>
          <w:szCs w:val="28"/>
        </w:rPr>
        <w:t>Вправа 4.</w:t>
      </w:r>
      <w:r w:rsidR="00CA55CB" w:rsidRPr="00CA55CB">
        <w:rPr>
          <w:i/>
          <w:iCs/>
          <w:color w:val="212121"/>
          <w:sz w:val="28"/>
          <w:szCs w:val="28"/>
          <w:lang w:val="ru-RU" w:eastAsia="en-US"/>
        </w:rPr>
        <w:t xml:space="preserve"> </w:t>
      </w:r>
      <w:r w:rsidR="00CA55CB" w:rsidRPr="00824BC9">
        <w:rPr>
          <w:b/>
          <w:i/>
          <w:iCs/>
          <w:color w:val="212121"/>
          <w:sz w:val="28"/>
          <w:szCs w:val="28"/>
          <w:lang w:val="ru-RU" w:eastAsia="en-US"/>
        </w:rPr>
        <w:t>Словниковий диктант. Запишіть у дві колонки слова: а) які пишуться через дефіс; б) які пишуться разом.</w:t>
      </w:r>
    </w:p>
    <w:p w:rsidR="00CA55CB" w:rsidRPr="00CA55CB" w:rsidRDefault="00CA55CB" w:rsidP="00824BC9">
      <w:pPr>
        <w:pStyle w:val="a6"/>
        <w:shd w:val="clear" w:color="auto" w:fill="FFFFFF"/>
        <w:spacing w:line="288" w:lineRule="auto"/>
        <w:ind w:firstLine="432"/>
        <w:jc w:val="both"/>
        <w:rPr>
          <w:color w:val="212121"/>
          <w:sz w:val="28"/>
          <w:szCs w:val="28"/>
          <w:lang w:val="ru-RU" w:eastAsia="en-US"/>
        </w:rPr>
      </w:pPr>
      <w:proofErr w:type="spellStart"/>
      <w:r w:rsidRPr="00CA55CB">
        <w:rPr>
          <w:color w:val="212121"/>
          <w:sz w:val="28"/>
          <w:szCs w:val="28"/>
          <w:lang w:val="ru-RU" w:eastAsia="en-US"/>
        </w:rPr>
        <w:t>Вугле\видобуток</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озерно\болотний</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здивовано\розгублений</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всесвітньо\відомий</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червоно\гарячий</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вакуум\камера</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в’єтнамсько\український</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сніго\затримання</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перекоти\поле</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тьмяно\жовтий</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штабс\капітан</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всесвітньо\історичний</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овоче\сховище</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м’ясо\молочний</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вічно\зелений</w:t>
      </w:r>
      <w:proofErr w:type="spellEnd"/>
      <w:r w:rsidRPr="00CA55CB">
        <w:rPr>
          <w:color w:val="212121"/>
          <w:sz w:val="28"/>
          <w:szCs w:val="28"/>
          <w:lang w:val="ru-RU" w:eastAsia="en-US"/>
        </w:rPr>
        <w:t xml:space="preserve">, </w:t>
      </w:r>
      <w:proofErr w:type="spellStart"/>
      <w:proofErr w:type="gramStart"/>
      <w:r w:rsidRPr="00CA55CB">
        <w:rPr>
          <w:color w:val="212121"/>
          <w:sz w:val="28"/>
          <w:szCs w:val="28"/>
          <w:lang w:val="ru-RU" w:eastAsia="en-US"/>
        </w:rPr>
        <w:t>св</w:t>
      </w:r>
      <w:proofErr w:type="gramEnd"/>
      <w:r w:rsidRPr="00CA55CB">
        <w:rPr>
          <w:color w:val="212121"/>
          <w:sz w:val="28"/>
          <w:szCs w:val="28"/>
          <w:lang w:val="ru-RU" w:eastAsia="en-US"/>
        </w:rPr>
        <w:t>ітло\рожевий</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темно\зелений</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одно\денний</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блок\схема</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видимо\невидимо</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lastRenderedPageBreak/>
        <w:t>корабле\будівник</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ячмінно\житній</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сніжно\білий</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смагляво\лиций</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синьо\зелений</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легко\крилий</w:t>
      </w:r>
      <w:proofErr w:type="spellEnd"/>
      <w:r w:rsidRPr="00CA55CB">
        <w:rPr>
          <w:color w:val="212121"/>
          <w:sz w:val="28"/>
          <w:szCs w:val="28"/>
          <w:lang w:val="ru-RU" w:eastAsia="en-US"/>
        </w:rPr>
        <w:t xml:space="preserve">, </w:t>
      </w:r>
      <w:proofErr w:type="spellStart"/>
      <w:r w:rsidRPr="00CA55CB">
        <w:rPr>
          <w:color w:val="212121"/>
          <w:sz w:val="28"/>
          <w:szCs w:val="28"/>
          <w:lang w:val="ru-RU" w:eastAsia="en-US"/>
        </w:rPr>
        <w:t>зменшено\пестливий</w:t>
      </w:r>
      <w:proofErr w:type="spellEnd"/>
      <w:r w:rsidRPr="00CA55CB">
        <w:rPr>
          <w:color w:val="212121"/>
          <w:sz w:val="28"/>
          <w:szCs w:val="28"/>
          <w:lang w:val="ru-RU" w:eastAsia="en-US"/>
        </w:rPr>
        <w:t>.</w:t>
      </w:r>
    </w:p>
    <w:p w:rsidR="00CA55CB" w:rsidRPr="004F54F7" w:rsidRDefault="00CA55CB" w:rsidP="00824BC9">
      <w:pPr>
        <w:pStyle w:val="a6"/>
        <w:shd w:val="clear" w:color="auto" w:fill="FFFFFF"/>
        <w:ind w:firstLine="432"/>
        <w:jc w:val="both"/>
        <w:rPr>
          <w:i/>
          <w:color w:val="212121"/>
          <w:sz w:val="28"/>
          <w:szCs w:val="28"/>
          <w:lang w:val="ru-RU" w:eastAsia="en-US"/>
        </w:rPr>
      </w:pPr>
      <w:r w:rsidRPr="004F54F7">
        <w:rPr>
          <w:b/>
          <w:i/>
          <w:iCs/>
          <w:color w:val="212121"/>
          <w:sz w:val="28"/>
          <w:szCs w:val="28"/>
          <w:lang w:val="ru-RU" w:eastAsia="en-US"/>
        </w:rPr>
        <w:t>Ключ</w:t>
      </w:r>
      <w:r w:rsidRPr="004F54F7">
        <w:rPr>
          <w:i/>
          <w:color w:val="212121"/>
          <w:sz w:val="28"/>
          <w:szCs w:val="28"/>
          <w:lang w:val="ru-RU" w:eastAsia="en-US"/>
        </w:rPr>
        <w:t xml:space="preserve">. У кожному слові </w:t>
      </w:r>
      <w:proofErr w:type="gramStart"/>
      <w:r w:rsidRPr="004F54F7">
        <w:rPr>
          <w:i/>
          <w:color w:val="212121"/>
          <w:sz w:val="28"/>
          <w:szCs w:val="28"/>
          <w:lang w:val="ru-RU" w:eastAsia="en-US"/>
        </w:rPr>
        <w:t>п</w:t>
      </w:r>
      <w:proofErr w:type="gramEnd"/>
      <w:r w:rsidRPr="004F54F7">
        <w:rPr>
          <w:i/>
          <w:color w:val="212121"/>
          <w:sz w:val="28"/>
          <w:szCs w:val="28"/>
          <w:lang w:val="ru-RU" w:eastAsia="en-US"/>
        </w:rPr>
        <w:t xml:space="preserve">ідкресліть другу від початку букву. </w:t>
      </w:r>
      <w:proofErr w:type="gramStart"/>
      <w:r w:rsidRPr="004F54F7">
        <w:rPr>
          <w:i/>
          <w:color w:val="212121"/>
          <w:sz w:val="28"/>
          <w:szCs w:val="28"/>
          <w:lang w:val="ru-RU" w:eastAsia="en-US"/>
        </w:rPr>
        <w:t>З</w:t>
      </w:r>
      <w:proofErr w:type="gramEnd"/>
      <w:r w:rsidRPr="004F54F7">
        <w:rPr>
          <w:i/>
          <w:color w:val="212121"/>
          <w:sz w:val="28"/>
          <w:szCs w:val="28"/>
          <w:lang w:val="ru-RU" w:eastAsia="en-US"/>
        </w:rPr>
        <w:t xml:space="preserve"> цих букв прочитайте вислів давньоримського історика Тацита.</w:t>
      </w:r>
    </w:p>
    <w:p w:rsidR="00EB5F66" w:rsidRPr="00CA55CB" w:rsidRDefault="00EB5F66" w:rsidP="00FE53B5">
      <w:pPr>
        <w:spacing w:after="200" w:line="360" w:lineRule="auto"/>
        <w:ind w:left="-142" w:firstLine="505"/>
        <w:jc w:val="both"/>
        <w:rPr>
          <w:bCs/>
          <w:sz w:val="28"/>
          <w:szCs w:val="28"/>
          <w:lang w:val="uk-UA" w:eastAsia="uk-UA"/>
        </w:rPr>
      </w:pPr>
    </w:p>
    <w:sectPr w:rsidR="00EB5F66" w:rsidRPr="00CA55CB" w:rsidSect="009517DC">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828" w:rsidRDefault="008A5828" w:rsidP="004F54F7">
      <w:r>
        <w:separator/>
      </w:r>
    </w:p>
  </w:endnote>
  <w:endnote w:type="continuationSeparator" w:id="0">
    <w:p w:rsidR="008A5828" w:rsidRDefault="008A5828" w:rsidP="004F54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828" w:rsidRDefault="008A5828" w:rsidP="004F54F7">
      <w:r>
        <w:separator/>
      </w:r>
    </w:p>
  </w:footnote>
  <w:footnote w:type="continuationSeparator" w:id="0">
    <w:p w:rsidR="008A5828" w:rsidRDefault="008A5828" w:rsidP="004F54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4902"/>
    <w:multiLevelType w:val="multilevel"/>
    <w:tmpl w:val="3754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336D7F"/>
    <w:multiLevelType w:val="hybridMultilevel"/>
    <w:tmpl w:val="2EEEC2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7A22AF3"/>
    <w:multiLevelType w:val="hybridMultilevel"/>
    <w:tmpl w:val="23DE4D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176D7"/>
    <w:rsid w:val="00035529"/>
    <w:rsid w:val="00053475"/>
    <w:rsid w:val="0006207F"/>
    <w:rsid w:val="000A7EDC"/>
    <w:rsid w:val="000F36A4"/>
    <w:rsid w:val="0017709C"/>
    <w:rsid w:val="002132B3"/>
    <w:rsid w:val="002F35B2"/>
    <w:rsid w:val="003033EC"/>
    <w:rsid w:val="003176D7"/>
    <w:rsid w:val="00426FA6"/>
    <w:rsid w:val="00447127"/>
    <w:rsid w:val="004F54F7"/>
    <w:rsid w:val="00512ECB"/>
    <w:rsid w:val="005A07C4"/>
    <w:rsid w:val="005A1163"/>
    <w:rsid w:val="006E4EE9"/>
    <w:rsid w:val="00747BC3"/>
    <w:rsid w:val="00751FD9"/>
    <w:rsid w:val="0077685E"/>
    <w:rsid w:val="007A41ED"/>
    <w:rsid w:val="00824BC9"/>
    <w:rsid w:val="008A5828"/>
    <w:rsid w:val="0094685C"/>
    <w:rsid w:val="009478FC"/>
    <w:rsid w:val="009517DC"/>
    <w:rsid w:val="00962692"/>
    <w:rsid w:val="009B31EF"/>
    <w:rsid w:val="009B6262"/>
    <w:rsid w:val="00A47A17"/>
    <w:rsid w:val="00A57B71"/>
    <w:rsid w:val="00B75933"/>
    <w:rsid w:val="00B75E3F"/>
    <w:rsid w:val="00C43366"/>
    <w:rsid w:val="00CA55CB"/>
    <w:rsid w:val="00CB6B11"/>
    <w:rsid w:val="00CC39EB"/>
    <w:rsid w:val="00DC2F87"/>
    <w:rsid w:val="00E1316C"/>
    <w:rsid w:val="00E325DF"/>
    <w:rsid w:val="00E56138"/>
    <w:rsid w:val="00E96F68"/>
    <w:rsid w:val="00EB3B18"/>
    <w:rsid w:val="00EB5F66"/>
    <w:rsid w:val="00EC075E"/>
    <w:rsid w:val="00EC7CFA"/>
    <w:rsid w:val="00FD5C57"/>
    <w:rsid w:val="00FE53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6D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2692"/>
    <w:pPr>
      <w:ind w:left="720"/>
      <w:contextualSpacing/>
    </w:pPr>
  </w:style>
  <w:style w:type="paragraph" w:styleId="a4">
    <w:name w:val="Balloon Text"/>
    <w:basedOn w:val="a"/>
    <w:link w:val="a5"/>
    <w:uiPriority w:val="99"/>
    <w:semiHidden/>
    <w:unhideWhenUsed/>
    <w:rsid w:val="00EC075E"/>
    <w:rPr>
      <w:rFonts w:ascii="Segoe UI" w:hAnsi="Segoe UI" w:cs="Segoe UI"/>
      <w:sz w:val="18"/>
      <w:szCs w:val="18"/>
    </w:rPr>
  </w:style>
  <w:style w:type="character" w:customStyle="1" w:styleId="a5">
    <w:name w:val="Текст выноски Знак"/>
    <w:basedOn w:val="a0"/>
    <w:link w:val="a4"/>
    <w:uiPriority w:val="99"/>
    <w:semiHidden/>
    <w:rsid w:val="00EC075E"/>
    <w:rPr>
      <w:rFonts w:ascii="Segoe UI" w:eastAsia="Times New Roman" w:hAnsi="Segoe UI" w:cs="Segoe UI"/>
      <w:sz w:val="18"/>
      <w:szCs w:val="18"/>
      <w:lang w:val="ru-RU" w:eastAsia="ru-RU"/>
    </w:rPr>
  </w:style>
  <w:style w:type="paragraph" w:styleId="a6">
    <w:name w:val="Normal (Web)"/>
    <w:basedOn w:val="a"/>
    <w:uiPriority w:val="99"/>
    <w:unhideWhenUsed/>
    <w:rsid w:val="00E1316C"/>
    <w:pPr>
      <w:spacing w:before="100" w:beforeAutospacing="1" w:after="100" w:afterAutospacing="1"/>
    </w:pPr>
    <w:rPr>
      <w:lang w:val="uk-UA" w:eastAsia="uk-UA"/>
    </w:rPr>
  </w:style>
  <w:style w:type="character" w:styleId="a7">
    <w:name w:val="Emphasis"/>
    <w:basedOn w:val="a0"/>
    <w:uiPriority w:val="20"/>
    <w:qFormat/>
    <w:rsid w:val="00EB5F66"/>
    <w:rPr>
      <w:i/>
      <w:iCs/>
    </w:rPr>
  </w:style>
  <w:style w:type="paragraph" w:customStyle="1" w:styleId="cdt4ke">
    <w:name w:val="cdt4ke"/>
    <w:basedOn w:val="a"/>
    <w:rsid w:val="00035529"/>
    <w:pPr>
      <w:spacing w:before="100" w:beforeAutospacing="1" w:after="100" w:afterAutospacing="1"/>
    </w:pPr>
    <w:rPr>
      <w:lang w:val="en-US" w:eastAsia="en-US"/>
    </w:rPr>
  </w:style>
  <w:style w:type="character" w:styleId="a8">
    <w:name w:val="Strong"/>
    <w:basedOn w:val="a0"/>
    <w:uiPriority w:val="22"/>
    <w:qFormat/>
    <w:rsid w:val="00035529"/>
    <w:rPr>
      <w:b/>
      <w:bCs/>
    </w:rPr>
  </w:style>
  <w:style w:type="character" w:styleId="a9">
    <w:name w:val="Hyperlink"/>
    <w:basedOn w:val="a0"/>
    <w:uiPriority w:val="99"/>
    <w:semiHidden/>
    <w:unhideWhenUsed/>
    <w:rsid w:val="00CA55CB"/>
    <w:rPr>
      <w:color w:val="0000FF"/>
      <w:u w:val="single"/>
    </w:rPr>
  </w:style>
  <w:style w:type="paragraph" w:styleId="aa">
    <w:name w:val="header"/>
    <w:basedOn w:val="a"/>
    <w:link w:val="ab"/>
    <w:uiPriority w:val="99"/>
    <w:semiHidden/>
    <w:unhideWhenUsed/>
    <w:rsid w:val="004F54F7"/>
    <w:pPr>
      <w:tabs>
        <w:tab w:val="center" w:pos="4844"/>
        <w:tab w:val="right" w:pos="9689"/>
      </w:tabs>
    </w:pPr>
  </w:style>
  <w:style w:type="character" w:customStyle="1" w:styleId="ab">
    <w:name w:val="Верхний колонтитул Знак"/>
    <w:basedOn w:val="a0"/>
    <w:link w:val="aa"/>
    <w:uiPriority w:val="99"/>
    <w:semiHidden/>
    <w:rsid w:val="004F54F7"/>
    <w:rPr>
      <w:rFonts w:ascii="Times New Roman" w:eastAsia="Times New Roman" w:hAnsi="Times New Roman" w:cs="Times New Roman"/>
      <w:sz w:val="24"/>
      <w:szCs w:val="24"/>
      <w:lang w:val="ru-RU" w:eastAsia="ru-RU"/>
    </w:rPr>
  </w:style>
  <w:style w:type="paragraph" w:styleId="ac">
    <w:name w:val="footer"/>
    <w:basedOn w:val="a"/>
    <w:link w:val="ad"/>
    <w:uiPriority w:val="99"/>
    <w:semiHidden/>
    <w:unhideWhenUsed/>
    <w:rsid w:val="004F54F7"/>
    <w:pPr>
      <w:tabs>
        <w:tab w:val="center" w:pos="4844"/>
        <w:tab w:val="right" w:pos="9689"/>
      </w:tabs>
    </w:pPr>
  </w:style>
  <w:style w:type="character" w:customStyle="1" w:styleId="ad">
    <w:name w:val="Нижний колонтитул Знак"/>
    <w:basedOn w:val="a0"/>
    <w:link w:val="ac"/>
    <w:uiPriority w:val="99"/>
    <w:semiHidden/>
    <w:rsid w:val="004F54F7"/>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676269599">
      <w:bodyDiv w:val="1"/>
      <w:marLeft w:val="0"/>
      <w:marRight w:val="0"/>
      <w:marTop w:val="0"/>
      <w:marBottom w:val="0"/>
      <w:divBdr>
        <w:top w:val="none" w:sz="0" w:space="0" w:color="auto"/>
        <w:left w:val="none" w:sz="0" w:space="0" w:color="auto"/>
        <w:bottom w:val="none" w:sz="0" w:space="0" w:color="auto"/>
        <w:right w:val="none" w:sz="0" w:space="0" w:color="auto"/>
      </w:divBdr>
    </w:div>
    <w:div w:id="832984904">
      <w:bodyDiv w:val="1"/>
      <w:marLeft w:val="0"/>
      <w:marRight w:val="0"/>
      <w:marTop w:val="0"/>
      <w:marBottom w:val="0"/>
      <w:divBdr>
        <w:top w:val="none" w:sz="0" w:space="0" w:color="auto"/>
        <w:left w:val="none" w:sz="0" w:space="0" w:color="auto"/>
        <w:bottom w:val="none" w:sz="0" w:space="0" w:color="auto"/>
        <w:right w:val="none" w:sz="0" w:space="0" w:color="auto"/>
      </w:divBdr>
      <w:divsChild>
        <w:div w:id="529300860">
          <w:marLeft w:val="0"/>
          <w:marRight w:val="0"/>
          <w:marTop w:val="150"/>
          <w:marBottom w:val="150"/>
          <w:divBdr>
            <w:top w:val="none" w:sz="0" w:space="0" w:color="auto"/>
            <w:left w:val="none" w:sz="0" w:space="0" w:color="auto"/>
            <w:bottom w:val="none" w:sz="0" w:space="0" w:color="auto"/>
            <w:right w:val="none" w:sz="0" w:space="0" w:color="auto"/>
          </w:divBdr>
          <w:divsChild>
            <w:div w:id="1139226732">
              <w:marLeft w:val="0"/>
              <w:marRight w:val="0"/>
              <w:marTop w:val="0"/>
              <w:marBottom w:val="0"/>
              <w:divBdr>
                <w:top w:val="none" w:sz="0" w:space="0" w:color="auto"/>
                <w:left w:val="none" w:sz="0" w:space="0" w:color="auto"/>
                <w:bottom w:val="none" w:sz="0" w:space="0" w:color="auto"/>
                <w:right w:val="none" w:sz="0" w:space="0" w:color="auto"/>
              </w:divBdr>
              <w:divsChild>
                <w:div w:id="208915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1475">
      <w:bodyDiv w:val="1"/>
      <w:marLeft w:val="0"/>
      <w:marRight w:val="0"/>
      <w:marTop w:val="0"/>
      <w:marBottom w:val="0"/>
      <w:divBdr>
        <w:top w:val="none" w:sz="0" w:space="0" w:color="auto"/>
        <w:left w:val="none" w:sz="0" w:space="0" w:color="auto"/>
        <w:bottom w:val="none" w:sz="0" w:space="0" w:color="auto"/>
        <w:right w:val="none" w:sz="0" w:space="0" w:color="auto"/>
      </w:divBdr>
    </w:div>
    <w:div w:id="1371615059">
      <w:bodyDiv w:val="1"/>
      <w:marLeft w:val="0"/>
      <w:marRight w:val="0"/>
      <w:marTop w:val="0"/>
      <w:marBottom w:val="0"/>
      <w:divBdr>
        <w:top w:val="none" w:sz="0" w:space="0" w:color="auto"/>
        <w:left w:val="none" w:sz="0" w:space="0" w:color="auto"/>
        <w:bottom w:val="none" w:sz="0" w:space="0" w:color="auto"/>
        <w:right w:val="none" w:sz="0" w:space="0" w:color="auto"/>
      </w:divBdr>
    </w:div>
    <w:div w:id="1741707420">
      <w:bodyDiv w:val="1"/>
      <w:marLeft w:val="0"/>
      <w:marRight w:val="0"/>
      <w:marTop w:val="0"/>
      <w:marBottom w:val="0"/>
      <w:divBdr>
        <w:top w:val="none" w:sz="0" w:space="0" w:color="auto"/>
        <w:left w:val="none" w:sz="0" w:space="0" w:color="auto"/>
        <w:bottom w:val="none" w:sz="0" w:space="0" w:color="auto"/>
        <w:right w:val="none" w:sz="0" w:space="0" w:color="auto"/>
      </w:divBdr>
    </w:div>
    <w:div w:id="1752193561">
      <w:bodyDiv w:val="1"/>
      <w:marLeft w:val="0"/>
      <w:marRight w:val="0"/>
      <w:marTop w:val="0"/>
      <w:marBottom w:val="0"/>
      <w:divBdr>
        <w:top w:val="none" w:sz="0" w:space="0" w:color="auto"/>
        <w:left w:val="none" w:sz="0" w:space="0" w:color="auto"/>
        <w:bottom w:val="none" w:sz="0" w:space="0" w:color="auto"/>
        <w:right w:val="none" w:sz="0" w:space="0" w:color="auto"/>
      </w:divBdr>
    </w:div>
    <w:div w:id="194499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E23BF4-6817-4752-BDA0-7E5F331F3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1206</Words>
  <Characters>6876</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8066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user</cp:lastModifiedBy>
  <cp:revision>19</cp:revision>
  <cp:lastPrinted>2021-09-24T06:22:00Z</cp:lastPrinted>
  <dcterms:created xsi:type="dcterms:W3CDTF">2020-11-08T08:57:00Z</dcterms:created>
  <dcterms:modified xsi:type="dcterms:W3CDTF">2021-11-07T21:58:00Z</dcterms:modified>
</cp:coreProperties>
</file>