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71" w:rsidRPr="00EA3D71" w:rsidRDefault="00EA3D71" w:rsidP="00EA3D71">
      <w:pPr>
        <w:ind w:firstLine="709"/>
        <w:jc w:val="center"/>
        <w:rPr>
          <w:b/>
          <w:lang w:val="uk-UA"/>
        </w:rPr>
      </w:pPr>
      <w:bookmarkStart w:id="0" w:name="_GoBack"/>
      <w:r w:rsidRPr="00EA3D71">
        <w:rPr>
          <w:b/>
          <w:lang w:val="uk-UA"/>
        </w:rPr>
        <w:t>ПИТАННЯ ДЛЯ ПІДСУМКОВОГО КОНТРОЛЮ (ІСПИТ/ЗАЛІК) З ДИСЦИПЛІНИ «ЛОГІСТИКА»</w:t>
      </w:r>
    </w:p>
    <w:bookmarkEnd w:id="0"/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Еволюція логістики.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Концепції логістики.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Цілі, завдання та функції науки логістика.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Основні інструменти управління логістикою.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Логістичні системи та принципи їх утворення.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Економічна ефективність та види витрат у логістиці.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Організаційні структури підприємств і служби управління логістики в них.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Класифікація матеріальних, інформаційних та фінансових потоків.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Критерії оптимального управління логістичними потоками.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Досвід використання логістики за кордоном.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 xml:space="preserve">Формування ціни та рівноваги на ринку </w:t>
      </w:r>
      <w:proofErr w:type="spellStart"/>
      <w:r w:rsidRPr="00086F75">
        <w:rPr>
          <w:lang w:val="uk-UA"/>
        </w:rPr>
        <w:t>матеріалопотоку</w:t>
      </w:r>
      <w:proofErr w:type="spellEnd"/>
      <w:r w:rsidRPr="00086F75">
        <w:rPr>
          <w:lang w:val="uk-UA"/>
        </w:rPr>
        <w:t>. Прогнозування розвитку логістичних систем.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Організація системи постачання матеріальних ресурсів та роль логістики.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Обґрунтування розміру та інтервалів поставок.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 xml:space="preserve">Вибір постачальника. 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Виробнича логістична система.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Ефективність застосування логістичного підходу до управління матеріальними потоками на виробництві.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 xml:space="preserve">Внутрішньовиробничі логістичні системи: КАНБАН, МРП, МРП-2, ОПТ. 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Логістична система розподілу.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Основні канали розподілу продукції та логістичні посередники.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Проектування дистрибутивних систем.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Управління матеріальними потоками у системах.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Системи оптимального управління запасами.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Мотивація формування запасів та причини створення запасів.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Ризики утримання запасів.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Склади, їх визначення, види та функції.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Замовлення та складування матеріалів. Організація логістичного процесу на складі.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Визначення кількості та розміщення складської мережі.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Вибір системи складування.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Характеристика транспортних технологічних процесів.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Логістична оцінка видів транспорту.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Транспортні тарифи та  їх вплив на загальні логістичні витрати.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Види транспортних систем та їх матеріально-технічна база.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Вибір оптимального способу доставки та оцінка його надійності.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Експедиційні послуги.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Види логістичних інформаційних систем.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Управління інформаційною системою.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Інформаційне забезпечення логістики.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Сучасні інформаційні технології в логістиці.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Електронна комерція.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Програмне забезпечення прийняття та підтримки логістичних рішень.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Рівень логістичного обслуговування.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Показники, що характеризують рівень логістичного сервісу та методики їх розрахунку.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Моделювання та оптимізація рівня логістичного сервісу.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Сертифікація та ліцензування логістичних послуг.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Вибір системи обслуговування.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Перспективи використання логістики в Україні.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Обладнання для зберігання матеріалів та визначення його кількості.</w:t>
      </w:r>
    </w:p>
    <w:p w:rsidR="00EA3D71" w:rsidRPr="00086F75" w:rsidRDefault="00EA3D71" w:rsidP="00EA3D71">
      <w:pPr>
        <w:numPr>
          <w:ilvl w:val="0"/>
          <w:numId w:val="1"/>
        </w:numPr>
        <w:ind w:left="0" w:firstLine="0"/>
        <w:jc w:val="both"/>
        <w:rPr>
          <w:lang w:val="uk-UA"/>
        </w:rPr>
      </w:pPr>
      <w:r w:rsidRPr="00086F75">
        <w:rPr>
          <w:lang w:val="uk-UA"/>
        </w:rPr>
        <w:t>Моделювання в логістиці.</w:t>
      </w:r>
    </w:p>
    <w:p w:rsidR="00F657FB" w:rsidRDefault="00F657FB"/>
    <w:sectPr w:rsidR="00F657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31D6"/>
    <w:multiLevelType w:val="hybridMultilevel"/>
    <w:tmpl w:val="7436A8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6A"/>
    <w:rsid w:val="000615B2"/>
    <w:rsid w:val="0038776A"/>
    <w:rsid w:val="00494B12"/>
    <w:rsid w:val="00634FAF"/>
    <w:rsid w:val="006952C6"/>
    <w:rsid w:val="007B1006"/>
    <w:rsid w:val="00975DA9"/>
    <w:rsid w:val="00A7358A"/>
    <w:rsid w:val="00BB19D7"/>
    <w:rsid w:val="00D5356A"/>
    <w:rsid w:val="00EA3D71"/>
    <w:rsid w:val="00F6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D5A0"/>
  <w15:chartTrackingRefBased/>
  <w15:docId w15:val="{58BCF3BE-99F3-4529-BE70-1BEFCE11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8776A"/>
    <w:pPr>
      <w:keepNext/>
      <w:keepLines/>
      <w:spacing w:before="40"/>
      <w:jc w:val="both"/>
      <w:outlineLvl w:val="1"/>
    </w:pPr>
    <w:rPr>
      <w:rFonts w:eastAsiaTheme="majorEastAsia" w:cstheme="majorBidi"/>
      <w:sz w:val="3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776A"/>
    <w:rPr>
      <w:rFonts w:ascii="Times New Roman" w:eastAsiaTheme="majorEastAsia" w:hAnsi="Times New Roman" w:cstheme="majorBidi"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1529</Words>
  <Characters>873</Characters>
  <Application>Microsoft Office Word</Application>
  <DocSecurity>0</DocSecurity>
  <Lines>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2021-11-07T12:08:00Z</dcterms:created>
  <dcterms:modified xsi:type="dcterms:W3CDTF">2021-11-07T12:09:00Z</dcterms:modified>
</cp:coreProperties>
</file>