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A5" w:rsidRPr="006B2D76" w:rsidRDefault="008B390B" w:rsidP="00A01996">
      <w:pPr>
        <w:ind w:firstLine="567"/>
        <w:rPr>
          <w:rFonts w:asciiTheme="majorHAnsi" w:hAnsiTheme="majorHAnsi"/>
          <w:b/>
          <w:sz w:val="28"/>
          <w:szCs w:val="28"/>
          <w:lang w:val="uk-UA"/>
        </w:rPr>
      </w:pPr>
      <w:r w:rsidRPr="006B2D76">
        <w:rPr>
          <w:rFonts w:asciiTheme="majorHAnsi" w:hAnsiTheme="majorHAnsi"/>
          <w:b/>
          <w:sz w:val="28"/>
          <w:szCs w:val="28"/>
        </w:rPr>
        <w:t xml:space="preserve">Вступ. </w:t>
      </w:r>
      <w:proofErr w:type="spellStart"/>
      <w:r w:rsidRPr="006B2D76">
        <w:rPr>
          <w:rFonts w:asciiTheme="majorHAnsi" w:hAnsiTheme="majorHAnsi"/>
          <w:b/>
          <w:sz w:val="28"/>
          <w:szCs w:val="28"/>
        </w:rPr>
        <w:t>Загальн</w:t>
      </w:r>
      <w:proofErr w:type="spellEnd"/>
      <w:r w:rsidRPr="006B2D76">
        <w:rPr>
          <w:rFonts w:asciiTheme="majorHAnsi" w:hAnsiTheme="majorHAnsi"/>
          <w:b/>
          <w:sz w:val="28"/>
          <w:szCs w:val="28"/>
          <w:lang w:val="uk-UA"/>
        </w:rPr>
        <w:t>і</w:t>
      </w:r>
      <w:r w:rsidRPr="006B2D76">
        <w:rPr>
          <w:rFonts w:asciiTheme="majorHAnsi" w:hAnsiTheme="majorHAnsi"/>
          <w:b/>
          <w:sz w:val="28"/>
          <w:szCs w:val="28"/>
        </w:rPr>
        <w:t xml:space="preserve"> в</w:t>
      </w:r>
      <w:r w:rsidRPr="006B2D76">
        <w:rPr>
          <w:rFonts w:asciiTheme="majorHAnsi" w:hAnsiTheme="majorHAnsi"/>
          <w:b/>
          <w:sz w:val="28"/>
          <w:szCs w:val="28"/>
          <w:lang w:val="uk-UA"/>
        </w:rPr>
        <w:t>і</w:t>
      </w:r>
      <w:proofErr w:type="spellStart"/>
      <w:r w:rsidRPr="006B2D76">
        <w:rPr>
          <w:rFonts w:asciiTheme="majorHAnsi" w:hAnsiTheme="majorHAnsi"/>
          <w:b/>
          <w:sz w:val="28"/>
          <w:szCs w:val="28"/>
        </w:rPr>
        <w:t>домост</w:t>
      </w:r>
      <w:proofErr w:type="spellEnd"/>
      <w:r w:rsidRPr="006B2D76">
        <w:rPr>
          <w:rFonts w:asciiTheme="majorHAnsi" w:hAnsiTheme="majorHAnsi"/>
          <w:b/>
          <w:sz w:val="28"/>
          <w:szCs w:val="28"/>
          <w:lang w:val="uk-UA"/>
        </w:rPr>
        <w:t>і</w:t>
      </w:r>
      <w:r w:rsidRPr="006B2D76">
        <w:rPr>
          <w:rFonts w:asciiTheme="majorHAnsi" w:hAnsiTheme="majorHAnsi"/>
          <w:b/>
          <w:sz w:val="28"/>
          <w:szCs w:val="28"/>
        </w:rPr>
        <w:t xml:space="preserve"> з </w:t>
      </w:r>
      <w:proofErr w:type="spellStart"/>
      <w:r w:rsidRPr="006B2D76">
        <w:rPr>
          <w:rFonts w:asciiTheme="majorHAnsi" w:hAnsiTheme="majorHAnsi"/>
          <w:b/>
          <w:sz w:val="28"/>
          <w:szCs w:val="28"/>
        </w:rPr>
        <w:t>електротехн</w:t>
      </w:r>
      <w:proofErr w:type="spellEnd"/>
      <w:r w:rsidRPr="006B2D76">
        <w:rPr>
          <w:rFonts w:asciiTheme="majorHAnsi" w:hAnsiTheme="majorHAnsi"/>
          <w:b/>
          <w:sz w:val="28"/>
          <w:szCs w:val="28"/>
          <w:lang w:val="uk-UA"/>
        </w:rPr>
        <w:t>і</w:t>
      </w:r>
      <w:proofErr w:type="spellStart"/>
      <w:r w:rsidRPr="006B2D76">
        <w:rPr>
          <w:rFonts w:asciiTheme="majorHAnsi" w:hAnsiTheme="majorHAnsi"/>
          <w:b/>
          <w:sz w:val="28"/>
          <w:szCs w:val="28"/>
        </w:rPr>
        <w:t>ки</w:t>
      </w:r>
      <w:proofErr w:type="spellEnd"/>
    </w:p>
    <w:p w:rsidR="008B390B" w:rsidRPr="006B2D76" w:rsidRDefault="008B390B" w:rsidP="00095601">
      <w:pPr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6B2D76">
        <w:rPr>
          <w:rFonts w:asciiTheme="majorHAnsi" w:hAnsiTheme="majorHAnsi"/>
          <w:sz w:val="28"/>
          <w:szCs w:val="28"/>
          <w:lang w:val="uk-UA"/>
        </w:rPr>
        <w:t>Що вивчає наука з електротехніки? В першу чергу, можна сказати, що ця наука вивчає електричні і магнітні явища, виробництво електричної енергії, передачу і розподіл її між спож</w:t>
      </w:r>
      <w:r w:rsidR="00095601" w:rsidRPr="006B2D76">
        <w:rPr>
          <w:rFonts w:asciiTheme="majorHAnsi" w:hAnsiTheme="majorHAnsi"/>
          <w:sz w:val="28"/>
          <w:szCs w:val="28"/>
          <w:lang w:val="uk-UA"/>
        </w:rPr>
        <w:t xml:space="preserve">ивачами та перетворення її на інші види енергії. </w:t>
      </w:r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В деяких країнах розділяють електротехніку та</w:t>
      </w:r>
      <w:r w:rsidR="006360D0" w:rsidRPr="006B2D76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6" w:tooltip="Електроніка" w:history="1">
        <w:r w:rsidR="006360D0" w:rsidRPr="006B2D76">
          <w:rPr>
            <w:rStyle w:val="a7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електроніку</w:t>
        </w:r>
      </w:hyperlink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, вважаючи, що перша має справу лише з крупними електросистемами (наприклад, з передачею електроенергії і системами керування електродвигунами), а остання</w:t>
      </w:r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— з електронними мікросистемами (наприклад, з комп'ютерами і інтегральними схемами). </w:t>
      </w:r>
      <w:proofErr w:type="spellStart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>Іншими</w:t>
      </w:r>
      <w:proofErr w:type="spellEnd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словами, </w:t>
      </w:r>
      <w:proofErr w:type="spellStart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>електротехніка</w:t>
      </w:r>
      <w:proofErr w:type="spellEnd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>зв'язана</w:t>
      </w:r>
      <w:proofErr w:type="spellEnd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з передачею </w:t>
      </w:r>
      <w:proofErr w:type="spellStart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>електроенергії</w:t>
      </w:r>
      <w:proofErr w:type="spellEnd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, а </w:t>
      </w:r>
      <w:proofErr w:type="spellStart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>електроніка</w:t>
      </w:r>
      <w:proofErr w:type="spellEnd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 — з передачею </w:t>
      </w:r>
      <w:proofErr w:type="spellStart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>даних</w:t>
      </w:r>
      <w:proofErr w:type="spellEnd"/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>,</w:t>
      </w:r>
      <w:r w:rsidR="006360D0" w:rsidRPr="006B2D76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proofErr w:type="spellStart"/>
      <w:r w:rsidR="006360D0" w:rsidRPr="006B2D76">
        <w:rPr>
          <w:rFonts w:asciiTheme="majorHAnsi" w:hAnsiTheme="majorHAnsi"/>
          <w:sz w:val="28"/>
          <w:szCs w:val="28"/>
        </w:rPr>
        <w:fldChar w:fldCharType="begin"/>
      </w:r>
      <w:r w:rsidR="006360D0" w:rsidRPr="006B2D76">
        <w:rPr>
          <w:rFonts w:asciiTheme="majorHAnsi" w:hAnsiTheme="majorHAnsi"/>
          <w:sz w:val="28"/>
          <w:szCs w:val="28"/>
        </w:rPr>
        <w:instrText xml:space="preserve"> HYPERLINK "https://uk.wikipedia.org/wiki/%D0%86%D0%BD%D1%84%D0%BE%D1%80%D0%BC%D0%B0%D1%86%D1%96%D1%8F" \o "</w:instrText>
      </w:r>
      <w:r w:rsidR="006360D0" w:rsidRPr="006B2D76">
        <w:rPr>
          <w:rFonts w:asciiTheme="majorHAnsi" w:hAnsiTheme="majorHAnsi" w:cs="Calibri"/>
          <w:sz w:val="28"/>
          <w:szCs w:val="28"/>
        </w:rPr>
        <w:instrText>І</w:instrText>
      </w:r>
      <w:r w:rsidR="006360D0" w:rsidRPr="006B2D76">
        <w:rPr>
          <w:rFonts w:asciiTheme="majorHAnsi" w:eastAsia="Malgun Gothic" w:hAnsiTheme="majorHAnsi" w:cs="Malgun Gothic"/>
          <w:sz w:val="28"/>
          <w:szCs w:val="28"/>
        </w:rPr>
        <w:instrText>нформац</w:instrText>
      </w:r>
      <w:r w:rsidR="006360D0" w:rsidRPr="006B2D76">
        <w:rPr>
          <w:rFonts w:asciiTheme="majorHAnsi" w:hAnsiTheme="majorHAnsi" w:cs="Calibri"/>
          <w:sz w:val="28"/>
          <w:szCs w:val="28"/>
        </w:rPr>
        <w:instrText>і</w:instrText>
      </w:r>
      <w:r w:rsidR="006360D0" w:rsidRPr="006B2D76">
        <w:rPr>
          <w:rFonts w:asciiTheme="majorHAnsi" w:eastAsia="Malgun Gothic" w:hAnsiTheme="majorHAnsi" w:cs="Malgun Gothic"/>
          <w:sz w:val="28"/>
          <w:szCs w:val="28"/>
        </w:rPr>
        <w:instrText>я</w:instrText>
      </w:r>
      <w:r w:rsidR="006360D0" w:rsidRPr="006B2D76">
        <w:rPr>
          <w:rFonts w:asciiTheme="majorHAnsi" w:hAnsiTheme="majorHAnsi"/>
          <w:sz w:val="28"/>
          <w:szCs w:val="28"/>
        </w:rPr>
        <w:instrText xml:space="preserve">" </w:instrText>
      </w:r>
      <w:r w:rsidR="006360D0" w:rsidRPr="006B2D76">
        <w:rPr>
          <w:rFonts w:asciiTheme="majorHAnsi" w:hAnsiTheme="majorHAnsi"/>
          <w:sz w:val="28"/>
          <w:szCs w:val="28"/>
        </w:rPr>
        <w:fldChar w:fldCharType="separate"/>
      </w:r>
      <w:r w:rsidR="006360D0" w:rsidRPr="006B2D76">
        <w:rPr>
          <w:rStyle w:val="a7"/>
          <w:rFonts w:asciiTheme="majorHAnsi" w:hAnsiTheme="majorHAnsi" w:cs="Arial"/>
          <w:color w:val="auto"/>
          <w:sz w:val="28"/>
          <w:szCs w:val="28"/>
          <w:shd w:val="clear" w:color="auto" w:fill="FFFFFF"/>
        </w:rPr>
        <w:t>інформації</w:t>
      </w:r>
      <w:proofErr w:type="spellEnd"/>
      <w:r w:rsidR="006360D0" w:rsidRPr="006B2D76">
        <w:rPr>
          <w:rFonts w:asciiTheme="majorHAnsi" w:hAnsiTheme="majorHAnsi"/>
          <w:sz w:val="28"/>
          <w:szCs w:val="28"/>
        </w:rPr>
        <w:fldChar w:fldCharType="end"/>
      </w:r>
      <w:r w:rsidR="006360D0" w:rsidRPr="006B2D76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r w:rsidR="001B742B" w:rsidRPr="006B2D76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</w:t>
      </w:r>
    </w:p>
    <w:p w:rsidR="00A01996" w:rsidRPr="006B2D76" w:rsidRDefault="006B2D76" w:rsidP="00095601">
      <w:pPr>
        <w:ind w:firstLine="56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proofErr w:type="spellStart"/>
      <w:r w:rsidRPr="006B2D76">
        <w:rPr>
          <w:rFonts w:asciiTheme="majorHAnsi" w:hAnsiTheme="majorHAnsi"/>
          <w:i/>
          <w:sz w:val="28"/>
          <w:szCs w:val="28"/>
        </w:rPr>
        <w:t>Основні</w:t>
      </w:r>
      <w:proofErr w:type="spellEnd"/>
      <w:r w:rsidRPr="006B2D76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i/>
          <w:sz w:val="28"/>
          <w:szCs w:val="28"/>
        </w:rPr>
        <w:t>поняття</w:t>
      </w:r>
      <w:proofErr w:type="spellEnd"/>
      <w:r w:rsidRPr="006B2D76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i/>
          <w:sz w:val="28"/>
          <w:szCs w:val="28"/>
        </w:rPr>
        <w:t>електричного</w:t>
      </w:r>
      <w:proofErr w:type="spellEnd"/>
      <w:r w:rsidRPr="006B2D76">
        <w:rPr>
          <w:rFonts w:asciiTheme="majorHAnsi" w:hAnsiTheme="majorHAnsi"/>
          <w:i/>
          <w:sz w:val="28"/>
          <w:szCs w:val="28"/>
        </w:rPr>
        <w:t xml:space="preserve"> кола</w:t>
      </w:r>
    </w:p>
    <w:p w:rsidR="004D2A67" w:rsidRPr="006B2D76" w:rsidRDefault="004D2A67" w:rsidP="004D2A6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6B2D76">
        <w:rPr>
          <w:rFonts w:asciiTheme="majorHAnsi" w:hAnsiTheme="majorHAnsi"/>
          <w:sz w:val="28"/>
          <w:szCs w:val="28"/>
        </w:rPr>
        <w:t xml:space="preserve">1.1 </w:t>
      </w:r>
      <w:proofErr w:type="spellStart"/>
      <w:r w:rsidRPr="006B2D76">
        <w:rPr>
          <w:rFonts w:asciiTheme="majorHAnsi" w:hAnsiTheme="majorHAnsi"/>
          <w:i/>
          <w:sz w:val="28"/>
          <w:szCs w:val="28"/>
        </w:rPr>
        <w:t>Електричним</w:t>
      </w:r>
      <w:proofErr w:type="spellEnd"/>
      <w:r w:rsidRPr="006B2D76">
        <w:rPr>
          <w:rFonts w:asciiTheme="majorHAnsi" w:hAnsiTheme="majorHAnsi"/>
          <w:i/>
          <w:sz w:val="28"/>
          <w:szCs w:val="28"/>
        </w:rPr>
        <w:t xml:space="preserve"> колом</w:t>
      </w:r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називається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сукупність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пристроїв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2D76">
        <w:rPr>
          <w:rFonts w:asciiTheme="majorHAnsi" w:hAnsiTheme="majorHAnsi"/>
          <w:sz w:val="28"/>
          <w:szCs w:val="28"/>
        </w:rPr>
        <w:t>призначених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6B2D76">
        <w:rPr>
          <w:rFonts w:asciiTheme="majorHAnsi" w:hAnsiTheme="majorHAnsi"/>
          <w:sz w:val="28"/>
          <w:szCs w:val="28"/>
        </w:rPr>
        <w:t>тривалого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проходження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електричного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струму. </w:t>
      </w:r>
      <w:proofErr w:type="spellStart"/>
      <w:r w:rsidRPr="006B2D76">
        <w:rPr>
          <w:rFonts w:asciiTheme="majorHAnsi" w:hAnsiTheme="majorHAnsi"/>
          <w:sz w:val="28"/>
          <w:szCs w:val="28"/>
        </w:rPr>
        <w:t>Основні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пристрої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з </w:t>
      </w:r>
      <w:proofErr w:type="spellStart"/>
      <w:r w:rsidRPr="006B2D76">
        <w:rPr>
          <w:rFonts w:asciiTheme="majorHAnsi" w:hAnsiTheme="majorHAnsi"/>
          <w:sz w:val="28"/>
          <w:szCs w:val="28"/>
        </w:rPr>
        <w:t>яких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складається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електричне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коло: </w:t>
      </w:r>
    </w:p>
    <w:p w:rsidR="004D2A67" w:rsidRPr="006B2D76" w:rsidRDefault="004D2A67" w:rsidP="004D2A6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6B2D76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6B2D76">
        <w:rPr>
          <w:rFonts w:asciiTheme="majorHAnsi" w:hAnsiTheme="majorHAnsi"/>
          <w:sz w:val="28"/>
          <w:szCs w:val="28"/>
        </w:rPr>
        <w:t>джерела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електричної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енергії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6B2D76">
        <w:rPr>
          <w:rFonts w:asciiTheme="majorHAnsi" w:hAnsiTheme="majorHAnsi"/>
          <w:sz w:val="28"/>
          <w:szCs w:val="28"/>
        </w:rPr>
        <w:t>пристрої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2D76">
        <w:rPr>
          <w:rFonts w:asciiTheme="majorHAnsi" w:hAnsiTheme="majorHAnsi"/>
          <w:sz w:val="28"/>
          <w:szCs w:val="28"/>
        </w:rPr>
        <w:t>які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перетворюють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енергію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інших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видів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6B2D76">
        <w:rPr>
          <w:rFonts w:asciiTheme="majorHAnsi" w:hAnsiTheme="majorHAnsi"/>
          <w:sz w:val="28"/>
          <w:szCs w:val="28"/>
        </w:rPr>
        <w:t>механічну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2D76">
        <w:rPr>
          <w:rFonts w:asciiTheme="majorHAnsi" w:hAnsiTheme="majorHAnsi"/>
          <w:sz w:val="28"/>
          <w:szCs w:val="28"/>
        </w:rPr>
        <w:t>теплову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2D76">
        <w:rPr>
          <w:rFonts w:asciiTheme="majorHAnsi" w:hAnsiTheme="majorHAnsi"/>
          <w:sz w:val="28"/>
          <w:szCs w:val="28"/>
        </w:rPr>
        <w:t>світлову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2D76">
        <w:rPr>
          <w:rFonts w:asciiTheme="majorHAnsi" w:hAnsiTheme="majorHAnsi"/>
          <w:sz w:val="28"/>
          <w:szCs w:val="28"/>
        </w:rPr>
        <w:t>хімічну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2D76">
        <w:rPr>
          <w:rFonts w:asciiTheme="majorHAnsi" w:hAnsiTheme="majorHAnsi"/>
          <w:sz w:val="28"/>
          <w:szCs w:val="28"/>
        </w:rPr>
        <w:t>атомну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) в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електромагнітну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; </w:t>
      </w:r>
    </w:p>
    <w:p w:rsidR="004D2A67" w:rsidRPr="006B2D76" w:rsidRDefault="006B2D76" w:rsidP="004D2A6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6B2D76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перетворювачі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електромагнітної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енергії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пристрої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які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перетворюють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електромагнітну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енергію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зручну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в кожному конкретному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випадку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форму: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змінюють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величину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змінної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напруги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трансформатори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), частоту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змінної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напруги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перетворювачі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частоти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="004D2A67" w:rsidRPr="006B2D76">
        <w:rPr>
          <w:rFonts w:asciiTheme="majorHAnsi" w:hAnsiTheme="majorHAnsi"/>
          <w:sz w:val="28"/>
          <w:szCs w:val="28"/>
        </w:rPr>
        <w:t>тощо</w:t>
      </w:r>
      <w:proofErr w:type="spellEnd"/>
      <w:r w:rsidR="004D2A67" w:rsidRPr="006B2D76">
        <w:rPr>
          <w:rFonts w:asciiTheme="majorHAnsi" w:hAnsiTheme="majorHAnsi"/>
          <w:sz w:val="28"/>
          <w:szCs w:val="28"/>
        </w:rPr>
        <w:t>;</w:t>
      </w:r>
    </w:p>
    <w:p w:rsidR="004D2A67" w:rsidRPr="006B2D76" w:rsidRDefault="004D2A67" w:rsidP="004D2A6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6B2D76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6B2D76">
        <w:rPr>
          <w:rFonts w:asciiTheme="majorHAnsi" w:hAnsiTheme="majorHAnsi"/>
          <w:sz w:val="28"/>
          <w:szCs w:val="28"/>
        </w:rPr>
        <w:t>пристрої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6B2D76">
        <w:rPr>
          <w:rFonts w:asciiTheme="majorHAnsi" w:hAnsiTheme="majorHAnsi"/>
          <w:sz w:val="28"/>
          <w:szCs w:val="28"/>
        </w:rPr>
        <w:t>передавання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електромагнітної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енергії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6B2D76">
        <w:rPr>
          <w:rFonts w:asciiTheme="majorHAnsi" w:hAnsiTheme="majorHAnsi"/>
          <w:sz w:val="28"/>
          <w:szCs w:val="28"/>
        </w:rPr>
        <w:t>сигналів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6B2D76">
        <w:rPr>
          <w:rFonts w:asciiTheme="majorHAnsi" w:hAnsiTheme="majorHAnsi"/>
          <w:sz w:val="28"/>
          <w:szCs w:val="28"/>
        </w:rPr>
        <w:t>лінії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передачі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2D76">
        <w:rPr>
          <w:rFonts w:asciiTheme="majorHAnsi" w:hAnsiTheme="majorHAnsi"/>
          <w:sz w:val="28"/>
          <w:szCs w:val="28"/>
        </w:rPr>
        <w:t>лінії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зв’язку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); </w:t>
      </w:r>
    </w:p>
    <w:p w:rsidR="004D2A67" w:rsidRPr="006B2D76" w:rsidRDefault="004D2A67" w:rsidP="004D2A6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6B2D76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6B2D76">
        <w:rPr>
          <w:rFonts w:asciiTheme="majorHAnsi" w:hAnsiTheme="majorHAnsi"/>
          <w:sz w:val="28"/>
          <w:szCs w:val="28"/>
        </w:rPr>
        <w:t>споживачі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електромагнітної</w:t>
      </w:r>
      <w:proofErr w:type="spellEnd"/>
      <w:r w:rsidR="00A711B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711BB">
        <w:rPr>
          <w:rFonts w:asciiTheme="majorHAnsi" w:hAnsiTheme="majorHAnsi"/>
          <w:sz w:val="28"/>
          <w:szCs w:val="28"/>
        </w:rPr>
        <w:t>енергії</w:t>
      </w:r>
      <w:proofErr w:type="spellEnd"/>
      <w:r w:rsidR="00A711BB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A711BB">
        <w:rPr>
          <w:rFonts w:asciiTheme="majorHAnsi" w:hAnsiTheme="majorHAnsi"/>
          <w:sz w:val="28"/>
          <w:szCs w:val="28"/>
        </w:rPr>
        <w:t>пристрої</w:t>
      </w:r>
      <w:proofErr w:type="spellEnd"/>
      <w:r w:rsidR="00A711B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A711BB">
        <w:rPr>
          <w:rFonts w:asciiTheme="majorHAnsi" w:hAnsiTheme="majorHAnsi"/>
          <w:sz w:val="28"/>
          <w:szCs w:val="28"/>
        </w:rPr>
        <w:t>які</w:t>
      </w:r>
      <w:proofErr w:type="spellEnd"/>
      <w:r w:rsidR="00A711B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711BB">
        <w:rPr>
          <w:rFonts w:asciiTheme="majorHAnsi" w:hAnsiTheme="majorHAnsi"/>
          <w:sz w:val="28"/>
          <w:szCs w:val="28"/>
        </w:rPr>
        <w:t>перет</w:t>
      </w:r>
      <w:bookmarkStart w:id="0" w:name="_GoBack"/>
      <w:bookmarkEnd w:id="0"/>
      <w:r w:rsidRPr="006B2D76">
        <w:rPr>
          <w:rFonts w:asciiTheme="majorHAnsi" w:hAnsiTheme="majorHAnsi"/>
          <w:sz w:val="28"/>
          <w:szCs w:val="28"/>
        </w:rPr>
        <w:t>ворюють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електромагнітну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енергію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6B2D76">
        <w:rPr>
          <w:rFonts w:asciiTheme="majorHAnsi" w:hAnsiTheme="majorHAnsi"/>
          <w:sz w:val="28"/>
          <w:szCs w:val="28"/>
        </w:rPr>
        <w:t>інші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види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6B2D76">
        <w:rPr>
          <w:rFonts w:asciiTheme="majorHAnsi" w:hAnsiTheme="majorHAnsi"/>
          <w:sz w:val="28"/>
          <w:szCs w:val="28"/>
        </w:rPr>
        <w:t>механічну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електричні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двигуни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); </w:t>
      </w:r>
      <w:proofErr w:type="spellStart"/>
      <w:r w:rsidRPr="006B2D76">
        <w:rPr>
          <w:rFonts w:asciiTheme="majorHAnsi" w:hAnsiTheme="majorHAnsi"/>
          <w:sz w:val="28"/>
          <w:szCs w:val="28"/>
        </w:rPr>
        <w:t>теплову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6B2D76">
        <w:rPr>
          <w:rFonts w:asciiTheme="majorHAnsi" w:hAnsiTheme="majorHAnsi"/>
          <w:sz w:val="28"/>
          <w:szCs w:val="28"/>
        </w:rPr>
        <w:t>нагрівачі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); </w:t>
      </w:r>
      <w:proofErr w:type="spellStart"/>
      <w:r w:rsidRPr="006B2D76">
        <w:rPr>
          <w:rFonts w:asciiTheme="majorHAnsi" w:hAnsiTheme="majorHAnsi"/>
          <w:sz w:val="28"/>
          <w:szCs w:val="28"/>
        </w:rPr>
        <w:t>світлову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6B2D76">
        <w:rPr>
          <w:rFonts w:asciiTheme="majorHAnsi" w:hAnsiTheme="majorHAnsi"/>
          <w:sz w:val="28"/>
          <w:szCs w:val="28"/>
        </w:rPr>
        <w:t>освітлювачі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). </w:t>
      </w:r>
    </w:p>
    <w:p w:rsidR="004D2A67" w:rsidRPr="006B2D76" w:rsidRDefault="004D2A67" w:rsidP="004D2A67">
      <w:pPr>
        <w:ind w:firstLine="709"/>
        <w:jc w:val="both"/>
        <w:rPr>
          <w:rFonts w:asciiTheme="majorHAnsi" w:hAnsiTheme="majorHAnsi"/>
          <w:sz w:val="28"/>
          <w:szCs w:val="28"/>
        </w:rPr>
      </w:pPr>
      <w:proofErr w:type="spellStart"/>
      <w:r w:rsidRPr="006C132C">
        <w:rPr>
          <w:rFonts w:asciiTheme="majorHAnsi" w:hAnsiTheme="majorHAnsi"/>
          <w:i/>
          <w:sz w:val="28"/>
          <w:szCs w:val="28"/>
        </w:rPr>
        <w:t>Електричний</w:t>
      </w:r>
      <w:proofErr w:type="spellEnd"/>
      <w:r w:rsidRPr="006C132C">
        <w:rPr>
          <w:rFonts w:asciiTheme="majorHAnsi" w:hAnsiTheme="majorHAnsi"/>
          <w:i/>
          <w:sz w:val="28"/>
          <w:szCs w:val="28"/>
        </w:rPr>
        <w:t xml:space="preserve"> струм</w:t>
      </w:r>
      <w:r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2D76">
        <w:rPr>
          <w:rFonts w:asciiTheme="majorHAnsi" w:hAnsiTheme="majorHAnsi"/>
          <w:sz w:val="28"/>
          <w:szCs w:val="28"/>
        </w:rPr>
        <w:t>що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протікає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6B2D76">
        <w:rPr>
          <w:rFonts w:asciiTheme="majorHAnsi" w:hAnsiTheme="majorHAnsi"/>
          <w:sz w:val="28"/>
          <w:szCs w:val="28"/>
        </w:rPr>
        <w:t>колі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є </w:t>
      </w:r>
      <w:proofErr w:type="spellStart"/>
      <w:r w:rsidRPr="006B2D76">
        <w:rPr>
          <w:rFonts w:asciiTheme="majorHAnsi" w:hAnsiTheme="majorHAnsi"/>
          <w:sz w:val="28"/>
          <w:szCs w:val="28"/>
        </w:rPr>
        <w:t>впорядкованим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рухом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електричних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зарядів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6B2D76">
        <w:rPr>
          <w:rFonts w:asciiTheme="majorHAnsi" w:hAnsiTheme="majorHAnsi"/>
          <w:sz w:val="28"/>
          <w:szCs w:val="28"/>
        </w:rPr>
        <w:t>Чисельно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величина струму </w:t>
      </w:r>
      <w:proofErr w:type="spellStart"/>
      <w:r w:rsidRPr="006B2D76">
        <w:rPr>
          <w:rFonts w:asciiTheme="majorHAnsi" w:hAnsiTheme="majorHAnsi"/>
          <w:sz w:val="28"/>
          <w:szCs w:val="28"/>
        </w:rPr>
        <w:t>визначається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як </w:t>
      </w:r>
      <w:proofErr w:type="spellStart"/>
      <w:r w:rsidRPr="006B2D76">
        <w:rPr>
          <w:rFonts w:asciiTheme="majorHAnsi" w:hAnsiTheme="majorHAnsi"/>
          <w:sz w:val="28"/>
          <w:szCs w:val="28"/>
        </w:rPr>
        <w:t>кількість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електричного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заря</w:t>
      </w:r>
      <w:r w:rsidR="0046688C" w:rsidRPr="006B2D76">
        <w:rPr>
          <w:rFonts w:asciiTheme="majorHAnsi" w:hAnsiTheme="majorHAnsi"/>
          <w:sz w:val="28"/>
          <w:szCs w:val="28"/>
        </w:rPr>
        <w:t xml:space="preserve">ду </w:t>
      </w:r>
      <w:proofErr w:type="gramStart"/>
      <w:r w:rsidR="0046688C" w:rsidRPr="006B2D76">
        <w:rPr>
          <w:rFonts w:asciiTheme="majorHAnsi" w:hAnsiTheme="majorHAnsi"/>
          <w:sz w:val="28"/>
          <w:szCs w:val="28"/>
        </w:rPr>
        <w:t>q</w:t>
      </w:r>
      <w:r w:rsidRPr="006B2D76">
        <w:rPr>
          <w:rFonts w:asciiTheme="majorHAnsi" w:hAnsiTheme="majorHAnsi"/>
          <w:sz w:val="28"/>
          <w:szCs w:val="28"/>
        </w:rPr>
        <w:t>,</w:t>
      </w:r>
      <w:r w:rsidR="0046688C" w:rsidRPr="006B2D76">
        <w:rPr>
          <w:rFonts w:asciiTheme="majorHAnsi" w:hAnsiTheme="majorHAnsi"/>
          <w:sz w:val="28"/>
          <w:szCs w:val="28"/>
        </w:rPr>
        <w:t xml:space="preserve"> </w:t>
      </w:r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який</w:t>
      </w:r>
      <w:proofErr w:type="spellEnd"/>
      <w:proofErr w:type="gramEnd"/>
      <w:r w:rsidRPr="006B2D76">
        <w:rPr>
          <w:rFonts w:asciiTheme="majorHAnsi" w:hAnsiTheme="majorHAnsi"/>
          <w:sz w:val="28"/>
          <w:szCs w:val="28"/>
        </w:rPr>
        <w:t xml:space="preserve"> проходить через </w:t>
      </w:r>
      <w:proofErr w:type="spellStart"/>
      <w:r w:rsidRPr="006B2D76">
        <w:rPr>
          <w:rFonts w:asciiTheme="majorHAnsi" w:hAnsiTheme="majorHAnsi"/>
          <w:sz w:val="28"/>
          <w:szCs w:val="28"/>
        </w:rPr>
        <w:t>поперечний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переріз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провідника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за </w:t>
      </w:r>
      <w:proofErr w:type="spellStart"/>
      <w:r w:rsidRPr="006B2D76">
        <w:rPr>
          <w:rFonts w:asciiTheme="majorHAnsi" w:hAnsiTheme="majorHAnsi"/>
          <w:sz w:val="28"/>
          <w:szCs w:val="28"/>
        </w:rPr>
        <w:t>одиницю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часу</w:t>
      </w:r>
    </w:p>
    <w:p w:rsidR="004D2A67" w:rsidRPr="006B2D76" w:rsidRDefault="004D2A67" w:rsidP="006B2D76">
      <w:pPr>
        <w:ind w:firstLine="709"/>
        <w:jc w:val="right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</m:oMath>
      <w:r w:rsidRPr="006B2D76">
        <w:rPr>
          <w:rFonts w:asciiTheme="majorHAnsi" w:hAnsiTheme="majorHAnsi"/>
          <w:sz w:val="28"/>
          <w:szCs w:val="28"/>
        </w:rPr>
        <w:t xml:space="preserve">. </w:t>
      </w:r>
      <w:r w:rsidR="006B2D76">
        <w:rPr>
          <w:rFonts w:asciiTheme="majorHAnsi" w:hAnsiTheme="majorHAnsi"/>
          <w:sz w:val="28"/>
          <w:szCs w:val="28"/>
        </w:rPr>
        <w:tab/>
      </w:r>
      <w:r w:rsidR="006B2D76">
        <w:rPr>
          <w:rFonts w:asciiTheme="majorHAnsi" w:hAnsiTheme="majorHAnsi"/>
          <w:sz w:val="28"/>
          <w:szCs w:val="28"/>
        </w:rPr>
        <w:tab/>
      </w:r>
      <w:r w:rsidR="006B2D76">
        <w:rPr>
          <w:rFonts w:asciiTheme="majorHAnsi" w:hAnsiTheme="majorHAnsi"/>
          <w:sz w:val="28"/>
          <w:szCs w:val="28"/>
        </w:rPr>
        <w:tab/>
      </w:r>
      <w:r w:rsidR="006B2D76">
        <w:rPr>
          <w:rFonts w:asciiTheme="majorHAnsi" w:hAnsiTheme="majorHAnsi"/>
          <w:sz w:val="28"/>
          <w:szCs w:val="28"/>
        </w:rPr>
        <w:tab/>
      </w:r>
      <w:r w:rsidR="006B2D76">
        <w:rPr>
          <w:rFonts w:asciiTheme="majorHAnsi" w:hAnsiTheme="majorHAnsi"/>
          <w:sz w:val="28"/>
          <w:szCs w:val="28"/>
        </w:rPr>
        <w:tab/>
      </w:r>
      <w:r w:rsidRPr="006B2D76">
        <w:rPr>
          <w:rFonts w:asciiTheme="majorHAnsi" w:hAnsiTheme="majorHAnsi"/>
          <w:sz w:val="28"/>
          <w:szCs w:val="28"/>
        </w:rPr>
        <w:t>(1.1)</w:t>
      </w:r>
    </w:p>
    <w:p w:rsidR="0046688C" w:rsidRPr="006B2D76" w:rsidRDefault="004D2A67" w:rsidP="004D2A6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6B2D76">
        <w:rPr>
          <w:rFonts w:asciiTheme="majorHAnsi" w:hAnsiTheme="majorHAnsi"/>
          <w:sz w:val="28"/>
          <w:szCs w:val="28"/>
        </w:rPr>
        <w:t xml:space="preserve">В </w:t>
      </w:r>
      <w:proofErr w:type="spellStart"/>
      <w:r w:rsidRPr="006B2D76">
        <w:rPr>
          <w:rFonts w:asciiTheme="majorHAnsi" w:hAnsiTheme="majorHAnsi"/>
          <w:sz w:val="28"/>
          <w:szCs w:val="28"/>
        </w:rPr>
        <w:t>міжнародній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системі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одиниць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(СІ) </w:t>
      </w:r>
      <w:r w:rsidRPr="006B2D76">
        <w:rPr>
          <w:rFonts w:asciiTheme="majorHAnsi" w:hAnsiTheme="majorHAnsi"/>
          <w:b/>
          <w:sz w:val="28"/>
          <w:szCs w:val="28"/>
        </w:rPr>
        <w:t>заряд</w:t>
      </w:r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вимірюється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в </w:t>
      </w:r>
      <w:r w:rsidRPr="006B2D76">
        <w:rPr>
          <w:rFonts w:asciiTheme="majorHAnsi" w:hAnsiTheme="majorHAnsi"/>
          <w:i/>
          <w:sz w:val="28"/>
          <w:szCs w:val="28"/>
        </w:rPr>
        <w:t>кулонах</w:t>
      </w:r>
      <w:r w:rsidRPr="006B2D76">
        <w:rPr>
          <w:rFonts w:asciiTheme="majorHAnsi" w:hAnsiTheme="majorHAnsi"/>
          <w:sz w:val="28"/>
          <w:szCs w:val="28"/>
        </w:rPr>
        <w:t xml:space="preserve"> (Кл), </w:t>
      </w:r>
      <w:r w:rsidRPr="006B2D76">
        <w:rPr>
          <w:rFonts w:asciiTheme="majorHAnsi" w:hAnsiTheme="majorHAnsi"/>
          <w:b/>
          <w:sz w:val="28"/>
          <w:szCs w:val="28"/>
        </w:rPr>
        <w:t>час</w:t>
      </w:r>
      <w:r w:rsidRPr="006B2D76">
        <w:rPr>
          <w:rFonts w:asciiTheme="majorHAnsi" w:hAnsiTheme="majorHAnsi"/>
          <w:sz w:val="28"/>
          <w:szCs w:val="28"/>
        </w:rPr>
        <w:t xml:space="preserve"> – </w:t>
      </w:r>
      <w:r w:rsidRPr="006B2D76">
        <w:rPr>
          <w:rFonts w:asciiTheme="majorHAnsi" w:hAnsiTheme="majorHAnsi"/>
          <w:i/>
          <w:sz w:val="28"/>
          <w:szCs w:val="28"/>
        </w:rPr>
        <w:t>в секундах</w:t>
      </w:r>
      <w:r w:rsidRPr="006B2D76">
        <w:rPr>
          <w:rFonts w:asciiTheme="majorHAnsi" w:hAnsiTheme="majorHAnsi"/>
          <w:sz w:val="28"/>
          <w:szCs w:val="28"/>
        </w:rPr>
        <w:t xml:space="preserve"> (с), </w:t>
      </w:r>
      <w:r w:rsidRPr="006B2D76">
        <w:rPr>
          <w:rFonts w:asciiTheme="majorHAnsi" w:hAnsiTheme="majorHAnsi"/>
          <w:b/>
          <w:sz w:val="28"/>
          <w:szCs w:val="28"/>
        </w:rPr>
        <w:t>а струм</w:t>
      </w:r>
      <w:r w:rsidRPr="006B2D76">
        <w:rPr>
          <w:rFonts w:asciiTheme="majorHAnsi" w:hAnsiTheme="majorHAnsi"/>
          <w:sz w:val="28"/>
          <w:szCs w:val="28"/>
        </w:rPr>
        <w:t xml:space="preserve"> – в а</w:t>
      </w:r>
      <w:r w:rsidRPr="006B2D76">
        <w:rPr>
          <w:rFonts w:asciiTheme="majorHAnsi" w:hAnsiTheme="majorHAnsi"/>
          <w:i/>
          <w:sz w:val="28"/>
          <w:szCs w:val="28"/>
        </w:rPr>
        <w:t>мперах</w:t>
      </w:r>
      <w:r w:rsidRPr="006B2D76">
        <w:rPr>
          <w:rFonts w:asciiTheme="majorHAnsi" w:hAnsiTheme="majorHAnsi"/>
          <w:sz w:val="28"/>
          <w:szCs w:val="28"/>
        </w:rPr>
        <w:t xml:space="preserve"> (А). </w:t>
      </w:r>
    </w:p>
    <w:p w:rsidR="0046688C" w:rsidRPr="006B2D76" w:rsidRDefault="004D2A67" w:rsidP="004D2A6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6B2D76">
        <w:rPr>
          <w:rFonts w:asciiTheme="majorHAnsi" w:hAnsiTheme="majorHAnsi"/>
          <w:i/>
          <w:sz w:val="28"/>
          <w:szCs w:val="28"/>
        </w:rPr>
        <w:t>Струм</w:t>
      </w:r>
      <w:r w:rsidRPr="006B2D76">
        <w:rPr>
          <w:rFonts w:asciiTheme="majorHAnsi" w:hAnsiTheme="majorHAnsi"/>
          <w:sz w:val="28"/>
          <w:szCs w:val="28"/>
        </w:rPr>
        <w:t xml:space="preserve"> є скалярною </w:t>
      </w:r>
      <w:proofErr w:type="spellStart"/>
      <w:r w:rsidRPr="006B2D76">
        <w:rPr>
          <w:rFonts w:asciiTheme="majorHAnsi" w:hAnsiTheme="majorHAnsi"/>
          <w:sz w:val="28"/>
          <w:szCs w:val="28"/>
        </w:rPr>
        <w:t>алгеб</w:t>
      </w:r>
      <w:r w:rsidR="0046688C" w:rsidRPr="006B2D76">
        <w:rPr>
          <w:rFonts w:asciiTheme="majorHAnsi" w:hAnsiTheme="majorHAnsi"/>
          <w:sz w:val="28"/>
          <w:szCs w:val="28"/>
        </w:rPr>
        <w:t>раїчною</w:t>
      </w:r>
      <w:proofErr w:type="spellEnd"/>
      <w:r w:rsidR="0046688C" w:rsidRPr="006B2D76">
        <w:rPr>
          <w:rFonts w:asciiTheme="majorHAnsi" w:hAnsiTheme="majorHAnsi"/>
          <w:sz w:val="28"/>
          <w:szCs w:val="28"/>
        </w:rPr>
        <w:t xml:space="preserve"> величиною, </w:t>
      </w:r>
      <w:proofErr w:type="spellStart"/>
      <w:r w:rsidR="0046688C" w:rsidRPr="006B2D76">
        <w:rPr>
          <w:rFonts w:asciiTheme="majorHAnsi" w:hAnsiTheme="majorHAnsi"/>
          <w:sz w:val="28"/>
          <w:szCs w:val="28"/>
        </w:rPr>
        <w:t>тобто</w:t>
      </w:r>
      <w:proofErr w:type="spellEnd"/>
      <w:r w:rsidR="0046688C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688C" w:rsidRPr="006B2D76">
        <w:rPr>
          <w:rFonts w:asciiTheme="majorHAnsi" w:hAnsiTheme="majorHAnsi"/>
          <w:sz w:val="28"/>
          <w:szCs w:val="28"/>
        </w:rPr>
        <w:t>може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приймати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додатні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або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від’ємні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значення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. За </w:t>
      </w:r>
      <w:proofErr w:type="spellStart"/>
      <w:r w:rsidRPr="006B2D76">
        <w:rPr>
          <w:rFonts w:asciiTheme="majorHAnsi" w:hAnsiTheme="majorHAnsi"/>
          <w:sz w:val="28"/>
          <w:szCs w:val="28"/>
        </w:rPr>
        <w:t>додатний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напрямок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струму </w:t>
      </w:r>
      <w:proofErr w:type="spellStart"/>
      <w:r w:rsidRPr="006B2D76">
        <w:rPr>
          <w:rFonts w:asciiTheme="majorHAnsi" w:hAnsiTheme="majorHAnsi"/>
          <w:sz w:val="28"/>
          <w:szCs w:val="28"/>
        </w:rPr>
        <w:t>прийнято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вважати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напрямок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руху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позитивних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зарядів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2D76">
        <w:rPr>
          <w:rFonts w:asciiTheme="majorHAnsi" w:hAnsiTheme="majorHAnsi"/>
          <w:sz w:val="28"/>
          <w:szCs w:val="28"/>
        </w:rPr>
        <w:t>які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під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дією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сил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електричного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r w:rsidRPr="006B2D76">
        <w:rPr>
          <w:rFonts w:asciiTheme="majorHAnsi" w:hAnsiTheme="majorHAnsi"/>
          <w:sz w:val="28"/>
          <w:szCs w:val="28"/>
        </w:rPr>
        <w:lastRenderedPageBreak/>
        <w:t xml:space="preserve">поля </w:t>
      </w:r>
      <w:proofErr w:type="spellStart"/>
      <w:r w:rsidRPr="006B2D76">
        <w:rPr>
          <w:rFonts w:asciiTheme="majorHAnsi" w:hAnsiTheme="majorHAnsi"/>
          <w:sz w:val="28"/>
          <w:szCs w:val="28"/>
        </w:rPr>
        <w:t>рухаються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від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точок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вищого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потенціалу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6B2D76">
        <w:rPr>
          <w:rFonts w:asciiTheme="majorHAnsi" w:hAnsiTheme="majorHAnsi"/>
          <w:sz w:val="28"/>
          <w:szCs w:val="28"/>
        </w:rPr>
        <w:t>точок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нижчого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. При </w:t>
      </w:r>
      <w:proofErr w:type="spellStart"/>
      <w:r w:rsidRPr="006B2D76">
        <w:rPr>
          <w:rFonts w:asciiTheme="majorHAnsi" w:hAnsiTheme="majorHAnsi"/>
          <w:sz w:val="28"/>
          <w:szCs w:val="28"/>
        </w:rPr>
        <w:t>а</w:t>
      </w:r>
      <w:r w:rsidR="00EC586C" w:rsidRPr="006B2D76">
        <w:rPr>
          <w:rFonts w:asciiTheme="majorHAnsi" w:hAnsiTheme="majorHAnsi"/>
          <w:sz w:val="28"/>
          <w:szCs w:val="28"/>
        </w:rPr>
        <w:t>налізі</w:t>
      </w:r>
      <w:proofErr w:type="spellEnd"/>
      <w:r w:rsidR="00EC586C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C586C" w:rsidRPr="006B2D76">
        <w:rPr>
          <w:rFonts w:asciiTheme="majorHAnsi" w:hAnsiTheme="majorHAnsi"/>
          <w:sz w:val="28"/>
          <w:szCs w:val="28"/>
        </w:rPr>
        <w:t>електричних</w:t>
      </w:r>
      <w:proofErr w:type="spellEnd"/>
      <w:r w:rsidR="00EC586C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C586C" w:rsidRPr="006B2D76">
        <w:rPr>
          <w:rFonts w:asciiTheme="majorHAnsi" w:hAnsiTheme="majorHAnsi"/>
          <w:sz w:val="28"/>
          <w:szCs w:val="28"/>
        </w:rPr>
        <w:t>кіл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як правило, </w:t>
      </w:r>
      <w:proofErr w:type="spellStart"/>
      <w:r w:rsidRPr="006B2D76">
        <w:rPr>
          <w:rFonts w:asciiTheme="majorHAnsi" w:hAnsiTheme="majorHAnsi"/>
          <w:sz w:val="28"/>
          <w:szCs w:val="28"/>
        </w:rPr>
        <w:t>додатний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напрямок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струму </w:t>
      </w:r>
      <w:proofErr w:type="spellStart"/>
      <w:r w:rsidRPr="006B2D76">
        <w:rPr>
          <w:rFonts w:asciiTheme="majorHAnsi" w:hAnsiTheme="majorHAnsi"/>
          <w:sz w:val="28"/>
          <w:szCs w:val="28"/>
        </w:rPr>
        <w:t>невідомий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, тому при </w:t>
      </w:r>
      <w:proofErr w:type="spellStart"/>
      <w:r w:rsidRPr="006B2D76">
        <w:rPr>
          <w:rFonts w:asciiTheme="majorHAnsi" w:hAnsiTheme="majorHAnsi"/>
          <w:sz w:val="28"/>
          <w:szCs w:val="28"/>
        </w:rPr>
        <w:t>розрахунках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кіл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6B2D76">
        <w:rPr>
          <w:rFonts w:asciiTheme="majorHAnsi" w:hAnsiTheme="majorHAnsi"/>
          <w:sz w:val="28"/>
          <w:szCs w:val="28"/>
        </w:rPr>
        <w:t>їх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окремих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ді</w:t>
      </w:r>
      <w:r w:rsidR="0046688C" w:rsidRPr="006B2D76">
        <w:rPr>
          <w:rFonts w:asciiTheme="majorHAnsi" w:hAnsiTheme="majorHAnsi"/>
          <w:sz w:val="28"/>
          <w:szCs w:val="28"/>
        </w:rPr>
        <w:t>лянках</w:t>
      </w:r>
      <w:proofErr w:type="spellEnd"/>
      <w:r w:rsidR="0046688C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688C" w:rsidRPr="006B2D76">
        <w:rPr>
          <w:rFonts w:asciiTheme="majorHAnsi" w:hAnsiTheme="majorHAnsi"/>
          <w:sz w:val="28"/>
          <w:szCs w:val="28"/>
        </w:rPr>
        <w:t>довільно</w:t>
      </w:r>
      <w:proofErr w:type="spellEnd"/>
      <w:r w:rsidR="0046688C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688C" w:rsidRPr="006B2D76">
        <w:rPr>
          <w:rFonts w:asciiTheme="majorHAnsi" w:hAnsiTheme="majorHAnsi"/>
          <w:sz w:val="28"/>
          <w:szCs w:val="28"/>
        </w:rPr>
        <w:t>задаються</w:t>
      </w:r>
      <w:proofErr w:type="spellEnd"/>
      <w:r w:rsidR="0046688C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688C" w:rsidRPr="006B2D76">
        <w:rPr>
          <w:rFonts w:asciiTheme="majorHAnsi" w:hAnsiTheme="majorHAnsi"/>
          <w:sz w:val="28"/>
          <w:szCs w:val="28"/>
        </w:rPr>
        <w:t>дода</w:t>
      </w:r>
      <w:r w:rsidRPr="006B2D76">
        <w:rPr>
          <w:rFonts w:asciiTheme="majorHAnsi" w:hAnsiTheme="majorHAnsi"/>
          <w:sz w:val="28"/>
          <w:szCs w:val="28"/>
        </w:rPr>
        <w:t>тним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напрямком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струму та </w:t>
      </w:r>
      <w:proofErr w:type="spellStart"/>
      <w:r w:rsidRPr="006B2D76">
        <w:rPr>
          <w:rFonts w:asciiTheme="majorHAnsi" w:hAnsiTheme="majorHAnsi"/>
          <w:sz w:val="28"/>
          <w:szCs w:val="28"/>
        </w:rPr>
        <w:t>позначають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його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стрілкою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. </w:t>
      </w:r>
    </w:p>
    <w:p w:rsidR="00502DD3" w:rsidRPr="006B2D76" w:rsidRDefault="004D2A67" w:rsidP="004D2A67">
      <w:pPr>
        <w:ind w:firstLine="709"/>
        <w:jc w:val="both"/>
        <w:rPr>
          <w:rFonts w:asciiTheme="majorHAnsi" w:hAnsiTheme="majorHAnsi"/>
          <w:sz w:val="28"/>
          <w:szCs w:val="28"/>
        </w:rPr>
      </w:pPr>
      <w:proofErr w:type="spellStart"/>
      <w:r w:rsidRPr="006B2D76">
        <w:rPr>
          <w:rFonts w:asciiTheme="majorHAnsi" w:hAnsiTheme="majorHAnsi"/>
          <w:i/>
          <w:sz w:val="28"/>
          <w:szCs w:val="28"/>
        </w:rPr>
        <w:t>Напруга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6B2D76">
        <w:rPr>
          <w:rFonts w:asciiTheme="majorHAnsi" w:hAnsiTheme="majorHAnsi"/>
          <w:sz w:val="28"/>
          <w:szCs w:val="28"/>
        </w:rPr>
        <w:t>ділянці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електри</w:t>
      </w:r>
      <w:r w:rsidR="0046688C" w:rsidRPr="006B2D76">
        <w:rPr>
          <w:rFonts w:asciiTheme="majorHAnsi" w:hAnsiTheme="majorHAnsi"/>
          <w:sz w:val="28"/>
          <w:szCs w:val="28"/>
        </w:rPr>
        <w:t>чного</w:t>
      </w:r>
      <w:proofErr w:type="spellEnd"/>
      <w:r w:rsidR="0046688C" w:rsidRPr="006B2D76">
        <w:rPr>
          <w:rFonts w:asciiTheme="majorHAnsi" w:hAnsiTheme="majorHAnsi"/>
          <w:sz w:val="28"/>
          <w:szCs w:val="28"/>
        </w:rPr>
        <w:t xml:space="preserve"> кола (</w:t>
      </w:r>
      <w:proofErr w:type="spellStart"/>
      <w:r w:rsidR="0046688C" w:rsidRPr="006B2D76">
        <w:rPr>
          <w:rFonts w:asciiTheme="majorHAnsi" w:hAnsiTheme="majorHAnsi"/>
          <w:sz w:val="28"/>
          <w:szCs w:val="28"/>
        </w:rPr>
        <w:t>наприклад</w:t>
      </w:r>
      <w:proofErr w:type="spellEnd"/>
      <w:r w:rsidR="0046688C" w:rsidRPr="006B2D7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46688C" w:rsidRPr="006B2D76">
        <w:rPr>
          <w:rFonts w:asciiTheme="majorHAnsi" w:hAnsiTheme="majorHAnsi"/>
          <w:sz w:val="28"/>
          <w:szCs w:val="28"/>
        </w:rPr>
        <w:t>між</w:t>
      </w:r>
      <w:proofErr w:type="spellEnd"/>
      <w:r w:rsidR="0046688C" w:rsidRPr="006B2D76">
        <w:rPr>
          <w:rFonts w:asciiTheme="majorHAnsi" w:hAnsiTheme="majorHAnsi"/>
          <w:sz w:val="28"/>
          <w:szCs w:val="28"/>
        </w:rPr>
        <w:t xml:space="preserve"> точ</w:t>
      </w:r>
      <w:r w:rsidRPr="006B2D76">
        <w:rPr>
          <w:rFonts w:asciiTheme="majorHAnsi" w:hAnsiTheme="majorHAnsi"/>
          <w:sz w:val="28"/>
          <w:szCs w:val="28"/>
        </w:rPr>
        <w:t xml:space="preserve">ками 1 та 2) </w:t>
      </w:r>
      <w:proofErr w:type="spellStart"/>
      <w:r w:rsidRPr="006B2D76">
        <w:rPr>
          <w:rFonts w:asciiTheme="majorHAnsi" w:hAnsiTheme="majorHAnsi"/>
          <w:sz w:val="28"/>
          <w:szCs w:val="28"/>
        </w:rPr>
        <w:t>чисельно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дорівнює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кіл</w:t>
      </w:r>
      <w:r w:rsidR="0046688C" w:rsidRPr="006B2D76">
        <w:rPr>
          <w:rFonts w:asciiTheme="majorHAnsi" w:hAnsiTheme="majorHAnsi"/>
          <w:sz w:val="28"/>
          <w:szCs w:val="28"/>
        </w:rPr>
        <w:t>ькості</w:t>
      </w:r>
      <w:proofErr w:type="spellEnd"/>
      <w:r w:rsidR="0046688C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688C" w:rsidRPr="006B2D76">
        <w:rPr>
          <w:rFonts w:asciiTheme="majorHAnsi" w:hAnsiTheme="majorHAnsi"/>
          <w:sz w:val="28"/>
          <w:szCs w:val="28"/>
        </w:rPr>
        <w:t>енергії</w:t>
      </w:r>
      <w:proofErr w:type="spellEnd"/>
      <w:r w:rsidR="0046688C" w:rsidRPr="006B2D76">
        <w:rPr>
          <w:rFonts w:asciiTheme="majorHAnsi" w:hAnsiTheme="majorHAnsi"/>
          <w:sz w:val="28"/>
          <w:szCs w:val="28"/>
        </w:rPr>
        <w:t xml:space="preserve">, яка </w:t>
      </w:r>
      <w:proofErr w:type="spellStart"/>
      <w:r w:rsidR="0046688C" w:rsidRPr="006B2D76">
        <w:rPr>
          <w:rFonts w:asciiTheme="majorHAnsi" w:hAnsiTheme="majorHAnsi"/>
          <w:sz w:val="28"/>
          <w:szCs w:val="28"/>
        </w:rPr>
        <w:t>витрачаєть</w:t>
      </w:r>
      <w:r w:rsidRPr="006B2D76">
        <w:rPr>
          <w:rFonts w:asciiTheme="majorHAnsi" w:hAnsiTheme="majorHAnsi"/>
          <w:sz w:val="28"/>
          <w:szCs w:val="28"/>
        </w:rPr>
        <w:t>ся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6B2D76">
        <w:rPr>
          <w:rFonts w:asciiTheme="majorHAnsi" w:hAnsiTheme="majorHAnsi"/>
          <w:sz w:val="28"/>
          <w:szCs w:val="28"/>
        </w:rPr>
        <w:t>переміщення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одиниці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заряду з точки 1 в точку 2</w:t>
      </w:r>
    </w:p>
    <w:p w:rsidR="00502DD3" w:rsidRPr="006B2D76" w:rsidRDefault="00502DD3" w:rsidP="00502DD3">
      <w:pPr>
        <w:ind w:firstLine="709"/>
        <w:jc w:val="right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36"/>
            <w:szCs w:val="36"/>
          </w:rPr>
          <m:t>u=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dw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dq</m:t>
            </m:r>
          </m:den>
        </m:f>
      </m:oMath>
      <w:r w:rsidR="004D2A67" w:rsidRPr="006B2D76">
        <w:rPr>
          <w:rFonts w:asciiTheme="majorHAnsi" w:hAnsiTheme="majorHAnsi"/>
          <w:sz w:val="36"/>
          <w:szCs w:val="36"/>
        </w:rPr>
        <w:t>.</w:t>
      </w:r>
      <w:r w:rsidR="004D2A67" w:rsidRPr="006B2D76">
        <w:rPr>
          <w:rFonts w:asciiTheme="majorHAnsi" w:hAnsiTheme="majorHAnsi"/>
          <w:sz w:val="28"/>
          <w:szCs w:val="28"/>
        </w:rPr>
        <w:t xml:space="preserve"> </w:t>
      </w:r>
      <w:r w:rsidRPr="006B2D76">
        <w:rPr>
          <w:rFonts w:asciiTheme="majorHAnsi" w:hAnsiTheme="majorHAnsi"/>
          <w:sz w:val="28"/>
          <w:szCs w:val="28"/>
        </w:rPr>
        <w:tab/>
      </w:r>
      <w:r w:rsidRPr="006B2D76">
        <w:rPr>
          <w:rFonts w:asciiTheme="majorHAnsi" w:hAnsiTheme="majorHAnsi"/>
          <w:sz w:val="28"/>
          <w:szCs w:val="28"/>
        </w:rPr>
        <w:tab/>
      </w:r>
      <w:r w:rsidRPr="006B2D76">
        <w:rPr>
          <w:rFonts w:asciiTheme="majorHAnsi" w:hAnsiTheme="majorHAnsi"/>
          <w:sz w:val="28"/>
          <w:szCs w:val="28"/>
        </w:rPr>
        <w:tab/>
      </w:r>
      <w:r w:rsidRPr="006B2D76">
        <w:rPr>
          <w:rFonts w:asciiTheme="majorHAnsi" w:hAnsiTheme="majorHAnsi"/>
          <w:sz w:val="28"/>
          <w:szCs w:val="28"/>
        </w:rPr>
        <w:tab/>
      </w:r>
      <w:r w:rsidRPr="006B2D76">
        <w:rPr>
          <w:rFonts w:asciiTheme="majorHAnsi" w:hAnsiTheme="majorHAnsi"/>
          <w:sz w:val="28"/>
          <w:szCs w:val="28"/>
        </w:rPr>
        <w:tab/>
      </w:r>
      <w:r w:rsidRPr="006B2D76">
        <w:rPr>
          <w:rFonts w:asciiTheme="majorHAnsi" w:hAnsiTheme="majorHAnsi"/>
          <w:sz w:val="28"/>
          <w:szCs w:val="28"/>
        </w:rPr>
        <w:tab/>
      </w:r>
      <w:r w:rsidR="004D2A67" w:rsidRPr="006B2D76">
        <w:rPr>
          <w:rFonts w:asciiTheme="majorHAnsi" w:hAnsiTheme="majorHAnsi"/>
          <w:sz w:val="28"/>
          <w:szCs w:val="28"/>
        </w:rPr>
        <w:t>(1.2)</w:t>
      </w:r>
    </w:p>
    <w:p w:rsidR="006C132C" w:rsidRDefault="004D2A67" w:rsidP="004D2A67">
      <w:pPr>
        <w:ind w:firstLine="709"/>
        <w:jc w:val="both"/>
        <w:rPr>
          <w:rFonts w:asciiTheme="majorHAnsi" w:hAnsiTheme="majorHAnsi"/>
          <w:sz w:val="28"/>
          <w:szCs w:val="28"/>
        </w:rPr>
      </w:pPr>
      <w:proofErr w:type="spellStart"/>
      <w:r w:rsidRPr="006B2D76">
        <w:rPr>
          <w:rFonts w:asciiTheme="majorHAnsi" w:hAnsiTheme="majorHAnsi"/>
          <w:sz w:val="28"/>
          <w:szCs w:val="28"/>
        </w:rPr>
        <w:t>Вимірюється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C132C">
        <w:rPr>
          <w:rFonts w:asciiTheme="majorHAnsi" w:hAnsiTheme="majorHAnsi"/>
          <w:i/>
          <w:sz w:val="28"/>
          <w:szCs w:val="28"/>
        </w:rPr>
        <w:t>напруга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6C132C">
        <w:rPr>
          <w:rFonts w:asciiTheme="majorHAnsi" w:hAnsiTheme="majorHAnsi"/>
          <w:sz w:val="28"/>
          <w:szCs w:val="28"/>
          <w:lang w:val="uk-UA"/>
        </w:rPr>
        <w:t>у</w:t>
      </w:r>
      <w:r w:rsidRPr="006B2D76">
        <w:rPr>
          <w:rFonts w:asciiTheme="majorHAnsi" w:hAnsiTheme="majorHAnsi"/>
          <w:sz w:val="28"/>
          <w:szCs w:val="28"/>
        </w:rPr>
        <w:t xml:space="preserve"> вольт</w:t>
      </w:r>
      <w:r w:rsidR="00502DD3" w:rsidRPr="006B2D76">
        <w:rPr>
          <w:rFonts w:asciiTheme="majorHAnsi" w:hAnsiTheme="majorHAnsi"/>
          <w:sz w:val="28"/>
          <w:szCs w:val="28"/>
        </w:rPr>
        <w:t>ах</w:t>
      </w:r>
      <w:proofErr w:type="gramEnd"/>
      <w:r w:rsidR="00502DD3" w:rsidRPr="006B2D76">
        <w:rPr>
          <w:rFonts w:asciiTheme="majorHAnsi" w:hAnsiTheme="majorHAnsi"/>
          <w:sz w:val="28"/>
          <w:szCs w:val="28"/>
        </w:rPr>
        <w:t xml:space="preserve"> (В). </w:t>
      </w:r>
      <w:proofErr w:type="spellStart"/>
      <w:r w:rsidR="00502DD3" w:rsidRPr="006B2D76">
        <w:rPr>
          <w:rFonts w:asciiTheme="majorHAnsi" w:hAnsiTheme="majorHAnsi"/>
          <w:sz w:val="28"/>
          <w:szCs w:val="28"/>
        </w:rPr>
        <w:t>Це</w:t>
      </w:r>
      <w:proofErr w:type="spellEnd"/>
      <w:r w:rsidR="00502DD3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02DD3" w:rsidRPr="006B2D76">
        <w:rPr>
          <w:rFonts w:asciiTheme="majorHAnsi" w:hAnsiTheme="majorHAnsi"/>
          <w:sz w:val="28"/>
          <w:szCs w:val="28"/>
        </w:rPr>
        <w:t>теж</w:t>
      </w:r>
      <w:proofErr w:type="spellEnd"/>
      <w:r w:rsidR="00502DD3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02DD3" w:rsidRPr="006B2D76">
        <w:rPr>
          <w:rFonts w:asciiTheme="majorHAnsi" w:hAnsiTheme="majorHAnsi"/>
          <w:sz w:val="28"/>
          <w:szCs w:val="28"/>
        </w:rPr>
        <w:t>скалярна</w:t>
      </w:r>
      <w:proofErr w:type="spellEnd"/>
      <w:r w:rsidR="00502DD3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02DD3" w:rsidRPr="006B2D76">
        <w:rPr>
          <w:rFonts w:asciiTheme="majorHAnsi" w:hAnsiTheme="majorHAnsi"/>
          <w:sz w:val="28"/>
          <w:szCs w:val="28"/>
        </w:rPr>
        <w:t>алгебра</w:t>
      </w:r>
      <w:r w:rsidRPr="006B2D76">
        <w:rPr>
          <w:rFonts w:asciiTheme="majorHAnsi" w:hAnsiTheme="majorHAnsi"/>
          <w:sz w:val="28"/>
          <w:szCs w:val="28"/>
        </w:rPr>
        <w:t>їчна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величина, </w:t>
      </w:r>
      <w:proofErr w:type="spellStart"/>
      <w:r w:rsidRPr="006B2D76">
        <w:rPr>
          <w:rFonts w:asciiTheme="majorHAnsi" w:hAnsiTheme="majorHAnsi"/>
          <w:sz w:val="28"/>
          <w:szCs w:val="28"/>
        </w:rPr>
        <w:t>додатний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напрямо</w:t>
      </w:r>
      <w:r w:rsidR="00502DD3" w:rsidRPr="006B2D76">
        <w:rPr>
          <w:rFonts w:asciiTheme="majorHAnsi" w:hAnsiTheme="majorHAnsi"/>
          <w:sz w:val="28"/>
          <w:szCs w:val="28"/>
        </w:rPr>
        <w:t>к</w:t>
      </w:r>
      <w:proofErr w:type="spellEnd"/>
      <w:r w:rsidR="00502DD3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02DD3" w:rsidRPr="006B2D76">
        <w:rPr>
          <w:rFonts w:asciiTheme="majorHAnsi" w:hAnsiTheme="majorHAnsi"/>
          <w:sz w:val="28"/>
          <w:szCs w:val="28"/>
        </w:rPr>
        <w:t>якої</w:t>
      </w:r>
      <w:proofErr w:type="spellEnd"/>
      <w:r w:rsidR="00502DD3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02DD3" w:rsidRPr="006B2D76">
        <w:rPr>
          <w:rFonts w:asciiTheme="majorHAnsi" w:hAnsiTheme="majorHAnsi"/>
          <w:sz w:val="28"/>
          <w:szCs w:val="28"/>
        </w:rPr>
        <w:t>приймають</w:t>
      </w:r>
      <w:proofErr w:type="spellEnd"/>
      <w:r w:rsidR="00502DD3" w:rsidRPr="006B2D76">
        <w:rPr>
          <w:rFonts w:asciiTheme="majorHAnsi" w:hAnsiTheme="majorHAnsi"/>
          <w:sz w:val="28"/>
          <w:szCs w:val="28"/>
        </w:rPr>
        <w:t xml:space="preserve"> таким, </w:t>
      </w:r>
      <w:proofErr w:type="spellStart"/>
      <w:r w:rsidR="00502DD3" w:rsidRPr="006B2D76">
        <w:rPr>
          <w:rFonts w:asciiTheme="majorHAnsi" w:hAnsiTheme="majorHAnsi"/>
          <w:sz w:val="28"/>
          <w:szCs w:val="28"/>
        </w:rPr>
        <w:t>що</w:t>
      </w:r>
      <w:proofErr w:type="spellEnd"/>
      <w:r w:rsidR="00502DD3"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02DD3" w:rsidRPr="006B2D76">
        <w:rPr>
          <w:rFonts w:asciiTheme="majorHAnsi" w:hAnsiTheme="majorHAnsi"/>
          <w:sz w:val="28"/>
          <w:szCs w:val="28"/>
        </w:rPr>
        <w:t>збі</w:t>
      </w:r>
      <w:r w:rsidRPr="006B2D76">
        <w:rPr>
          <w:rFonts w:asciiTheme="majorHAnsi" w:hAnsiTheme="majorHAnsi"/>
          <w:sz w:val="28"/>
          <w:szCs w:val="28"/>
        </w:rPr>
        <w:t>гається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6B2D76">
        <w:rPr>
          <w:rFonts w:asciiTheme="majorHAnsi" w:hAnsiTheme="majorHAnsi"/>
          <w:sz w:val="28"/>
          <w:szCs w:val="28"/>
        </w:rPr>
        <w:t>додатним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2D76">
        <w:rPr>
          <w:rFonts w:asciiTheme="majorHAnsi" w:hAnsiTheme="majorHAnsi"/>
          <w:sz w:val="28"/>
          <w:szCs w:val="28"/>
        </w:rPr>
        <w:t>напрямком</w:t>
      </w:r>
      <w:proofErr w:type="spellEnd"/>
      <w:r w:rsidRPr="006B2D76">
        <w:rPr>
          <w:rFonts w:asciiTheme="majorHAnsi" w:hAnsiTheme="majorHAnsi"/>
          <w:sz w:val="28"/>
          <w:szCs w:val="28"/>
        </w:rPr>
        <w:t xml:space="preserve"> струму. </w:t>
      </w:r>
    </w:p>
    <w:p w:rsidR="00867586" w:rsidRPr="00867586" w:rsidRDefault="00867586" w:rsidP="00867586">
      <w:pPr>
        <w:shd w:val="clear" w:color="auto" w:fill="FFFFFF"/>
        <w:spacing w:after="0" w:line="312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</w:pPr>
      <w:r w:rsidRPr="00867586">
        <w:rPr>
          <w:rFonts w:asciiTheme="majorHAnsi" w:eastAsia="Times New Roman" w:hAnsiTheme="majorHAnsi" w:cs="Arial"/>
          <w:b/>
          <w:bCs/>
          <w:i/>
          <w:iCs/>
          <w:color w:val="0000FF"/>
          <w:sz w:val="28"/>
          <w:szCs w:val="28"/>
          <w:lang w:val="uk-UA" w:eastAsia="uk-UA"/>
        </w:rPr>
        <w:t>Чим вимірюють електричний струм та напругу? </w:t>
      </w:r>
    </w:p>
    <w:p w:rsidR="00867586" w:rsidRPr="00867586" w:rsidRDefault="00867586" w:rsidP="00867586">
      <w:pPr>
        <w:shd w:val="clear" w:color="auto" w:fill="FFFFFF"/>
        <w:spacing w:after="0" w:line="312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</w:pPr>
      <w:r w:rsidRPr="00867586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t xml:space="preserve">Для вимірювання </w:t>
      </w:r>
      <w:proofErr w:type="spellStart"/>
      <w:r w:rsidRPr="00867586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t>напруг</w:t>
      </w:r>
      <w:proofErr w:type="spellEnd"/>
      <w:r w:rsidRPr="00867586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t xml:space="preserve"> і струмів в електричних колах постійного струму використовують спеціальні прилади – </w:t>
      </w:r>
      <w:r w:rsidRPr="00867586">
        <w:rPr>
          <w:rFonts w:asciiTheme="majorHAnsi" w:eastAsia="Times New Roman" w:hAnsiTheme="majorHAnsi" w:cs="Arial"/>
          <w:b/>
          <w:bCs/>
          <w:i/>
          <w:iCs/>
          <w:color w:val="0000FF"/>
          <w:sz w:val="28"/>
          <w:szCs w:val="28"/>
          <w:lang w:val="uk-UA" w:eastAsia="uk-UA"/>
        </w:rPr>
        <w:t>вольтметри і амперметри.</w:t>
      </w:r>
    </w:p>
    <w:p w:rsidR="00867586" w:rsidRPr="00867586" w:rsidRDefault="00867586" w:rsidP="00867586">
      <w:pPr>
        <w:shd w:val="clear" w:color="auto" w:fill="FFFFFF"/>
        <w:spacing w:after="0" w:line="312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</w:pPr>
    </w:p>
    <w:p w:rsidR="00867586" w:rsidRPr="00867586" w:rsidRDefault="00867586" w:rsidP="00867586">
      <w:pPr>
        <w:shd w:val="clear" w:color="auto" w:fill="FFFFFF"/>
        <w:spacing w:after="0" w:line="312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</w:pPr>
      <w:r w:rsidRPr="00867586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uk-UA" w:eastAsia="uk-UA"/>
        </w:rPr>
        <w:t>Вольтметр </w:t>
      </w:r>
      <w:r w:rsidRPr="00867586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t>– це прилад для вимірювання різниці потенціалів, яка прикладена до його клем. Його підключають паралельно до ділянки кола, на якій проводять вимірювання різниці потенціалів.</w:t>
      </w:r>
    </w:p>
    <w:p w:rsidR="00867586" w:rsidRPr="00867586" w:rsidRDefault="00867586" w:rsidP="00867586">
      <w:pPr>
        <w:shd w:val="clear" w:color="auto" w:fill="FFFFFF"/>
        <w:spacing w:after="0" w:line="312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</w:pPr>
      <w:r w:rsidRPr="00867586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uk-UA" w:eastAsia="uk-UA"/>
        </w:rPr>
        <w:t>Амперметр</w:t>
      </w:r>
      <w:r w:rsidRPr="00867586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t> – це прилад для вимірювання сили струму в колі. Амперметр включають послідовно в розрив електричного кола, щоб через нього проходив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t xml:space="preserve"> увесь вимірюваний струм (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t>мал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t>. 1</w:t>
      </w:r>
      <w:r w:rsidRPr="00867586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t>).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63"/>
      </w:tblGrid>
      <w:tr w:rsidR="00867586" w:rsidRPr="00867586" w:rsidTr="0086758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67586" w:rsidRPr="00867586" w:rsidRDefault="00867586" w:rsidP="0086758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 w:rsidRPr="00867586">
              <w:rPr>
                <w:rFonts w:ascii="Arial" w:eastAsia="Times New Roman" w:hAnsi="Arial" w:cs="Arial"/>
                <w:noProof/>
                <w:color w:val="FF0000"/>
                <w:lang w:eastAsia="ru-RU"/>
              </w:rPr>
              <w:drawing>
                <wp:inline distT="0" distB="0" distL="0" distR="0">
                  <wp:extent cx="2343150" cy="2447925"/>
                  <wp:effectExtent l="0" t="0" r="0" b="0"/>
                  <wp:docPr id="1" name="Рисунок 1" descr="http://4.bp.blogspot.com/-kMBO-QytXmo/UaTUYo0ldbI/AAAAAAAAGZ8/C875Zrj2OkY/s1600/%D0%BC%D0%B0%D0%BB+3.bmp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kMBO-QytXmo/UaTUYo0ldbI/AAAAAAAAGZ8/C875Zrj2OkY/s1600/%D0%BC%D0%B0%D0%BB+3.bmp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586" w:rsidRPr="00867586" w:rsidTr="0086758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67586" w:rsidRPr="00867586" w:rsidRDefault="00867586" w:rsidP="0086758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867586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val="uk-UA" w:eastAsia="uk-UA"/>
              </w:rPr>
              <w:t>Мал.3 Амперметр та вольтметр в колі постійного струму.</w:t>
            </w:r>
          </w:p>
        </w:tc>
      </w:tr>
    </w:tbl>
    <w:p w:rsidR="004D2A67" w:rsidRPr="006B2D76" w:rsidRDefault="004D2A67" w:rsidP="004D2A67">
      <w:pPr>
        <w:ind w:firstLine="709"/>
        <w:jc w:val="both"/>
        <w:rPr>
          <w:rFonts w:asciiTheme="majorHAnsi" w:hAnsiTheme="majorHAnsi"/>
          <w:b/>
          <w:sz w:val="28"/>
          <w:szCs w:val="28"/>
          <w:lang w:val="uk-UA"/>
        </w:rPr>
      </w:pPr>
    </w:p>
    <w:p w:rsidR="00416E2E" w:rsidRPr="006B2D76" w:rsidRDefault="007D4905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>Електроніка – це галузь науки і техніки, яка використовує електронні прилади</w:t>
      </w:r>
      <w:r w:rsidR="00416E2E" w:rsidRPr="006B2D76">
        <w:rPr>
          <w:rFonts w:asciiTheme="majorHAnsi" w:hAnsiTheme="majorHAnsi"/>
          <w:i/>
          <w:sz w:val="24"/>
          <w:szCs w:val="24"/>
          <w:lang w:val="uk-UA"/>
        </w:rPr>
        <w:t>, дія яких заснована на протіканні електричного струму у вакуумі, у твердих тілах, газах та рідинах і використовує явища цих середовищ.</w:t>
      </w:r>
    </w:p>
    <w:p w:rsidR="00416E2E" w:rsidRPr="006B2D76" w:rsidRDefault="00416E2E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>Перші елек</w:t>
      </w:r>
      <w:r w:rsidR="00E86E12" w:rsidRPr="006B2D76">
        <w:rPr>
          <w:rFonts w:asciiTheme="majorHAnsi" w:hAnsiTheme="majorHAnsi"/>
          <w:i/>
          <w:sz w:val="24"/>
          <w:szCs w:val="24"/>
          <w:lang w:val="uk-UA"/>
        </w:rPr>
        <w:t>тронні прилади – це електронно-</w:t>
      </w:r>
      <w:r w:rsidRPr="006B2D76">
        <w:rPr>
          <w:rFonts w:asciiTheme="majorHAnsi" w:hAnsiTheme="majorHAnsi"/>
          <w:i/>
          <w:sz w:val="24"/>
          <w:szCs w:val="24"/>
          <w:lang w:val="uk-UA"/>
        </w:rPr>
        <w:t>вакуумні (діоди, тріоди і більш складні прилади).</w:t>
      </w:r>
    </w:p>
    <w:p w:rsidR="00416E2E" w:rsidRPr="006B2D76" w:rsidRDefault="00416E2E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lastRenderedPageBreak/>
        <w:t>Діод може змінювати змінний струм у постійний. За допомогою тріода можна підсилювати електричні сигнали. Радіолампи дозволили створити радіозв’язок, телебачення, радіолокацію та інші застосування (наприклад, перші ЕЦОМ були створені на лампах). Недоліками ламп – великі габарити</w:t>
      </w:r>
      <w:r w:rsidR="00141F91" w:rsidRPr="006B2D76">
        <w:rPr>
          <w:rFonts w:asciiTheme="majorHAnsi" w:hAnsiTheme="majorHAnsi"/>
          <w:i/>
          <w:sz w:val="24"/>
          <w:szCs w:val="24"/>
          <w:lang w:val="uk-UA"/>
        </w:rPr>
        <w:t>, значне споживання енергії і короткий термін роботи.</w:t>
      </w:r>
    </w:p>
    <w:p w:rsidR="00141F91" w:rsidRPr="006B2D76" w:rsidRDefault="00141F91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>Напівпровідникові прилади мають значно менші споживання енергії, невеликі розміри, і значно більший термін роботи.</w:t>
      </w:r>
    </w:p>
    <w:p w:rsidR="00141F91" w:rsidRPr="006B2D76" w:rsidRDefault="00141F91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>Напівпровідникові прилади можна об’єднати в одному корпусі і одержувати мікросхеми. До складу мікросхеми можуть входити від 10 до кількох мільйонів транзисторів, з’єднаних між собою за певною схемою. Кожна мікросхема може використовувати тільки певні функції.</w:t>
      </w:r>
    </w:p>
    <w:p w:rsidR="00141F91" w:rsidRPr="006B2D76" w:rsidRDefault="00141F91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>Особливе місце серед мікросхем займають мікропроцесори</w:t>
      </w:r>
      <w:r w:rsidR="00503001" w:rsidRPr="006B2D76">
        <w:rPr>
          <w:rFonts w:asciiTheme="majorHAnsi" w:hAnsiTheme="majorHAnsi"/>
          <w:i/>
          <w:sz w:val="24"/>
          <w:szCs w:val="24"/>
          <w:lang w:val="uk-UA"/>
        </w:rPr>
        <w:t>. Вони являються програмованими пристроями і можуть використовувати різні завдання в залежності від введеної програми. Завдяки тому, що мікропроцесори, які запрограмовані на певне виконання функції, являються найбільш масовими приладами і це зменшує вартість їх виробництва.</w:t>
      </w:r>
    </w:p>
    <w:p w:rsidR="00BB382C" w:rsidRPr="006B2D76" w:rsidRDefault="00BB382C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sz w:val="24"/>
          <w:szCs w:val="24"/>
          <w:lang w:val="uk-UA"/>
        </w:rPr>
        <w:t xml:space="preserve">Тепер розглянемо такі історичні відомості. </w:t>
      </w:r>
      <w:r w:rsidRPr="006B2D76">
        <w:rPr>
          <w:rFonts w:asciiTheme="majorHAnsi" w:hAnsiTheme="majorHAnsi"/>
          <w:i/>
          <w:sz w:val="24"/>
          <w:szCs w:val="24"/>
          <w:lang w:val="uk-UA"/>
        </w:rPr>
        <w:t>Перша електрична машина була заснована у 1660р. Вона складалася із скляного круга при обертанні якого і натиранні шкірою виникали електричні заряди.</w:t>
      </w:r>
    </w:p>
    <w:p w:rsidR="00BB382C" w:rsidRPr="006B2D76" w:rsidRDefault="00BB382C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>В 1729р. була створена гальванічна батарея.</w:t>
      </w:r>
    </w:p>
    <w:p w:rsidR="00BB382C" w:rsidRPr="006B2D76" w:rsidRDefault="00BB382C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>В 1802р. Петров відкрив електричну дугу, яка використовувалася для освітлення.</w:t>
      </w:r>
    </w:p>
    <w:p w:rsidR="00BB382C" w:rsidRPr="006B2D76" w:rsidRDefault="00BB382C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 xml:space="preserve">В 1821р. </w:t>
      </w:r>
      <w:proofErr w:type="spellStart"/>
      <w:r w:rsidRPr="006B2D76">
        <w:rPr>
          <w:rFonts w:asciiTheme="majorHAnsi" w:hAnsiTheme="majorHAnsi"/>
          <w:i/>
          <w:sz w:val="24"/>
          <w:szCs w:val="24"/>
          <w:lang w:val="uk-UA"/>
        </w:rPr>
        <w:t>Фарадель</w:t>
      </w:r>
      <w:proofErr w:type="spellEnd"/>
      <w:r w:rsidRPr="006B2D76">
        <w:rPr>
          <w:rFonts w:asciiTheme="majorHAnsi" w:hAnsiTheme="majorHAnsi"/>
          <w:i/>
          <w:sz w:val="24"/>
          <w:szCs w:val="24"/>
          <w:lang w:val="uk-UA"/>
        </w:rPr>
        <w:t xml:space="preserve"> збудував модель електричного двигуна</w:t>
      </w:r>
      <w:r w:rsidR="004C7F20" w:rsidRPr="006B2D76">
        <w:rPr>
          <w:rFonts w:asciiTheme="majorHAnsi" w:hAnsiTheme="majorHAnsi"/>
          <w:i/>
          <w:sz w:val="24"/>
          <w:szCs w:val="24"/>
          <w:lang w:val="uk-UA"/>
        </w:rPr>
        <w:t>.</w:t>
      </w:r>
    </w:p>
    <w:p w:rsidR="004C7F20" w:rsidRPr="006B2D76" w:rsidRDefault="004C7F20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>В 1827р. було відкрито закон Ома.</w:t>
      </w:r>
    </w:p>
    <w:p w:rsidR="004C7F20" w:rsidRPr="006B2D76" w:rsidRDefault="004C7F20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>В 1888р. Герц експериментально підтвердив існування електромагнітних хвиль.</w:t>
      </w:r>
    </w:p>
    <w:p w:rsidR="004C7F20" w:rsidRPr="006B2D76" w:rsidRDefault="004C7F20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>В 1895р. Попов створив перший радіотелеграф.</w:t>
      </w:r>
    </w:p>
    <w:p w:rsidR="004C7F20" w:rsidRPr="006B2D76" w:rsidRDefault="004C7F20" w:rsidP="00416E2E">
      <w:pPr>
        <w:spacing w:after="0"/>
        <w:ind w:firstLine="567"/>
        <w:jc w:val="both"/>
        <w:rPr>
          <w:rFonts w:asciiTheme="majorHAnsi" w:hAnsiTheme="majorHAnsi"/>
          <w:i/>
          <w:sz w:val="24"/>
          <w:szCs w:val="24"/>
          <w:lang w:val="uk-UA"/>
        </w:rPr>
      </w:pPr>
      <w:r w:rsidRPr="006B2D76">
        <w:rPr>
          <w:rFonts w:asciiTheme="majorHAnsi" w:hAnsiTheme="majorHAnsi"/>
          <w:i/>
          <w:sz w:val="24"/>
          <w:szCs w:val="24"/>
          <w:lang w:val="uk-UA"/>
        </w:rPr>
        <w:t xml:space="preserve">В 1888-1891р. </w:t>
      </w:r>
      <w:proofErr w:type="spellStart"/>
      <w:r w:rsidRPr="006B2D76">
        <w:rPr>
          <w:rFonts w:asciiTheme="majorHAnsi" w:hAnsiTheme="majorHAnsi"/>
          <w:i/>
          <w:sz w:val="24"/>
          <w:szCs w:val="24"/>
          <w:lang w:val="uk-UA"/>
        </w:rPr>
        <w:t>Доліба</w:t>
      </w:r>
      <w:proofErr w:type="spellEnd"/>
      <w:r w:rsidRPr="006B2D76">
        <w:rPr>
          <w:rFonts w:asciiTheme="majorHAnsi" w:hAnsiTheme="majorHAnsi"/>
          <w:i/>
          <w:sz w:val="24"/>
          <w:szCs w:val="24"/>
          <w:lang w:val="uk-UA"/>
        </w:rPr>
        <w:t xml:space="preserve"> </w:t>
      </w:r>
      <w:proofErr w:type="spellStart"/>
      <w:r w:rsidRPr="006B2D76">
        <w:rPr>
          <w:rFonts w:asciiTheme="majorHAnsi" w:hAnsiTheme="majorHAnsi"/>
          <w:i/>
          <w:sz w:val="24"/>
          <w:szCs w:val="24"/>
          <w:lang w:val="uk-UA"/>
        </w:rPr>
        <w:t>Добровольский</w:t>
      </w:r>
      <w:proofErr w:type="spellEnd"/>
      <w:r w:rsidRPr="006B2D76">
        <w:rPr>
          <w:rFonts w:asciiTheme="majorHAnsi" w:hAnsiTheme="majorHAnsi"/>
          <w:i/>
          <w:sz w:val="24"/>
          <w:szCs w:val="24"/>
          <w:lang w:val="uk-UA"/>
        </w:rPr>
        <w:t xml:space="preserve"> створив систему трифазного струму.</w:t>
      </w:r>
    </w:p>
    <w:p w:rsidR="009F5827" w:rsidRPr="006B2D76" w:rsidRDefault="009F5827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4"/>
          <w:szCs w:val="24"/>
          <w:lang w:val="uk-UA"/>
        </w:rPr>
      </w:pPr>
    </w:p>
    <w:p w:rsidR="009F5827" w:rsidRPr="00CE144E" w:rsidRDefault="009F5827" w:rsidP="00416E2E">
      <w:pPr>
        <w:spacing w:after="0"/>
        <w:ind w:firstLine="567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CE144E">
        <w:rPr>
          <w:rFonts w:asciiTheme="majorHAnsi" w:hAnsiTheme="majorHAnsi"/>
          <w:b/>
          <w:sz w:val="28"/>
          <w:szCs w:val="28"/>
          <w:lang w:val="uk-UA"/>
        </w:rPr>
        <w:t>Джерела електричної енергії</w:t>
      </w:r>
    </w:p>
    <w:p w:rsidR="009F5827" w:rsidRPr="00CE144E" w:rsidRDefault="009F5827" w:rsidP="00416E2E">
      <w:pPr>
        <w:spacing w:after="0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E144E">
        <w:rPr>
          <w:rFonts w:asciiTheme="majorHAnsi" w:hAnsiTheme="majorHAnsi"/>
          <w:sz w:val="28"/>
          <w:szCs w:val="28"/>
          <w:lang w:val="uk-UA"/>
        </w:rPr>
        <w:t xml:space="preserve">Джерела електричної енергії ДЕЕ призначені для перетворення інших видів енергії в електричну. ДЕЕ має певну </w:t>
      </w:r>
      <w:r w:rsidR="00614D33" w:rsidRPr="00CE144E">
        <w:rPr>
          <w:rFonts w:asciiTheme="majorHAnsi" w:hAnsiTheme="majorHAnsi"/>
          <w:i/>
          <w:sz w:val="28"/>
          <w:szCs w:val="28"/>
          <w:lang w:val="uk-UA"/>
        </w:rPr>
        <w:t>електрорушійну</w:t>
      </w:r>
      <w:r w:rsidRPr="00CE144E">
        <w:rPr>
          <w:rFonts w:asciiTheme="majorHAnsi" w:hAnsiTheme="majorHAnsi"/>
          <w:i/>
          <w:sz w:val="28"/>
          <w:szCs w:val="28"/>
          <w:lang w:val="uk-UA"/>
        </w:rPr>
        <w:t xml:space="preserve"> силу і певний внутрішній опір</w:t>
      </w:r>
      <w:r w:rsidR="0060271F" w:rsidRPr="00CE144E">
        <w:rPr>
          <w:rFonts w:asciiTheme="majorHAnsi" w:hAnsiTheme="majorHAnsi"/>
          <w:sz w:val="28"/>
          <w:szCs w:val="28"/>
          <w:lang w:val="uk-UA"/>
        </w:rPr>
        <w:t>.</w:t>
      </w:r>
    </w:p>
    <w:p w:rsidR="004821F0" w:rsidRPr="00CE144E" w:rsidRDefault="004821F0" w:rsidP="00416E2E">
      <w:pPr>
        <w:spacing w:after="0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E144E">
        <w:rPr>
          <w:rFonts w:asciiTheme="majorHAnsi" w:hAnsiTheme="majorHAnsi"/>
          <w:i/>
          <w:sz w:val="28"/>
          <w:szCs w:val="28"/>
          <w:lang w:val="uk-UA"/>
        </w:rPr>
        <w:t>Просте</w:t>
      </w:r>
      <w:r w:rsidRPr="00CE144E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CE144E">
        <w:rPr>
          <w:rFonts w:asciiTheme="majorHAnsi" w:hAnsiTheme="majorHAnsi"/>
          <w:i/>
          <w:sz w:val="28"/>
          <w:szCs w:val="28"/>
          <w:lang w:val="uk-UA"/>
        </w:rPr>
        <w:t>електричне коло</w:t>
      </w:r>
      <w:r w:rsidRPr="00CE144E">
        <w:rPr>
          <w:rFonts w:asciiTheme="majorHAnsi" w:hAnsiTheme="majorHAnsi"/>
          <w:sz w:val="28"/>
          <w:szCs w:val="28"/>
          <w:lang w:val="uk-UA"/>
        </w:rPr>
        <w:t xml:space="preserve"> має одне джерело електричної енергії</w:t>
      </w:r>
      <w:r w:rsidR="00614D33" w:rsidRPr="00CE144E">
        <w:rPr>
          <w:rFonts w:asciiTheme="majorHAnsi" w:hAnsiTheme="majorHAnsi"/>
          <w:sz w:val="28"/>
          <w:szCs w:val="28"/>
          <w:lang w:val="uk-UA"/>
        </w:rPr>
        <w:t xml:space="preserve">, а </w:t>
      </w:r>
      <w:r w:rsidR="00614D33" w:rsidRPr="00CE144E">
        <w:rPr>
          <w:rFonts w:asciiTheme="majorHAnsi" w:hAnsiTheme="majorHAnsi"/>
          <w:i/>
          <w:sz w:val="28"/>
          <w:szCs w:val="28"/>
          <w:lang w:val="uk-UA"/>
        </w:rPr>
        <w:t xml:space="preserve">складне електричне коло </w:t>
      </w:r>
      <w:r w:rsidR="00614D33" w:rsidRPr="00CE144E">
        <w:rPr>
          <w:rFonts w:asciiTheme="majorHAnsi" w:hAnsiTheme="majorHAnsi"/>
          <w:sz w:val="28"/>
          <w:szCs w:val="28"/>
          <w:lang w:val="uk-UA"/>
        </w:rPr>
        <w:t>– це те коло, яке має два і більше джерел електричної енергії. Основною характеристикою джерела електричної енергії є електрорушійна сила. Ця ЕРС створює на затискачах напругу U, яка прикладається до навантаження.</w:t>
      </w:r>
    </w:p>
    <w:p w:rsidR="00614D33" w:rsidRPr="00CE144E" w:rsidRDefault="00614D33" w:rsidP="00416E2E">
      <w:pPr>
        <w:spacing w:after="0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E144E">
        <w:rPr>
          <w:rFonts w:asciiTheme="majorHAnsi" w:hAnsiTheme="majorHAnsi"/>
          <w:sz w:val="28"/>
          <w:szCs w:val="28"/>
          <w:lang w:val="uk-UA"/>
        </w:rPr>
        <w:t>Якщо розглянути вольт-амперну характеристику ДЕЕ то можна сказати, що напруга завжди буде зменшуватися з ростом споживаного струму</w:t>
      </w:r>
    </w:p>
    <w:p w:rsidR="00614D33" w:rsidRPr="00CE144E" w:rsidRDefault="00614D33" w:rsidP="00416E2E">
      <w:pPr>
        <w:spacing w:after="0"/>
        <w:ind w:firstLine="567"/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614D33" w:rsidRPr="00CE144E" w:rsidRDefault="00614D33" w:rsidP="00416E2E">
      <w:pPr>
        <w:spacing w:after="0"/>
        <w:ind w:firstLine="567"/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614D33" w:rsidRPr="00CE144E" w:rsidRDefault="00614D33" w:rsidP="00416E2E">
      <w:pPr>
        <w:spacing w:after="0"/>
        <w:ind w:firstLine="567"/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614D33" w:rsidRPr="00CE144E" w:rsidRDefault="00614D33" w:rsidP="00416E2E">
      <w:pPr>
        <w:spacing w:after="0"/>
        <w:ind w:firstLine="567"/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614D33" w:rsidRPr="00CE144E" w:rsidRDefault="00614D33" w:rsidP="00416E2E">
      <w:pPr>
        <w:spacing w:after="0"/>
        <w:ind w:firstLine="567"/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614D33" w:rsidRPr="00CE144E" w:rsidRDefault="00E84F79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8"/>
          <w:szCs w:val="28"/>
          <w:lang w:val="uk-UA"/>
        </w:rPr>
      </w:pPr>
      <w:r w:rsidRPr="00CE144E">
        <w:rPr>
          <w:rFonts w:asciiTheme="majorHAnsi" w:hAnsiTheme="majorHAnsi"/>
          <w:i/>
          <w:sz w:val="28"/>
          <w:szCs w:val="28"/>
          <w:lang w:val="uk-UA"/>
        </w:rPr>
        <w:t xml:space="preserve">Для того, щоб ДЕЕ не залежало від споживаного струму, користуються еквівалентною схемою, з послідовно з’єднаним джерелом напруги і внутрішнім </w:t>
      </w:r>
      <w:r w:rsidRPr="00CE144E">
        <w:rPr>
          <w:rFonts w:asciiTheme="majorHAnsi" w:hAnsiTheme="majorHAnsi"/>
          <w:i/>
          <w:sz w:val="28"/>
          <w:szCs w:val="28"/>
          <w:lang w:val="uk-UA"/>
        </w:rPr>
        <w:lastRenderedPageBreak/>
        <w:t xml:space="preserve">опором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</m:sSub>
      </m:oMath>
      <w:r w:rsidRPr="00CE144E">
        <w:rPr>
          <w:rFonts w:asciiTheme="majorHAnsi" w:eastAsiaTheme="minorEastAsia" w:hAnsiTheme="majorHAnsi"/>
          <w:i/>
          <w:sz w:val="28"/>
          <w:szCs w:val="28"/>
        </w:rPr>
        <w:t xml:space="preserve">. При </w:t>
      </w:r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вмиканні </w:t>
      </w:r>
      <w:proofErr w:type="gramStart"/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навантаження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н</m:t>
            </m:r>
          </m:sub>
        </m:sSub>
      </m:oMath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 напруга</w:t>
      </w:r>
      <w:proofErr w:type="gramEnd"/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 зменшується на затискачах ДЕЕ через спад напруги на внутрішньому опорі.</w:t>
      </w:r>
    </w:p>
    <w:p w:rsidR="00A27FAD" w:rsidRPr="00CE144E" w:rsidRDefault="00E84F79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8"/>
          <w:szCs w:val="28"/>
          <w:lang w:val="uk-UA"/>
        </w:rPr>
      </w:pPr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Для визначення параметрів ДЕЕ вимірюють напругу на затискачах в режимі холостого ходу при вимкненому навантаженні, тобто коли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I=0</m:t>
        </m:r>
      </m:oMath>
    </w:p>
    <w:p w:rsidR="00A27FAD" w:rsidRPr="00CE144E" w:rsidRDefault="00530054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хх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=E</m:t>
          </m:r>
        </m:oMath>
      </m:oMathPara>
    </w:p>
    <w:p w:rsidR="00E84F79" w:rsidRPr="00CE144E" w:rsidRDefault="00A27FAD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8"/>
          <w:szCs w:val="28"/>
        </w:rPr>
      </w:pPr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 Потім проводять вимірювання в робочому режимі, коли джерело приєднано до навантаження, по якому протікає струм, при цьому напруга на затискачах буде зменшуватися</w:t>
      </w:r>
    </w:p>
    <w:p w:rsidR="00A27FAD" w:rsidRPr="00CE144E" w:rsidRDefault="00530054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=E-I∙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вн</m:t>
              </m:r>
            </m:sub>
          </m:sSub>
        </m:oMath>
      </m:oMathPara>
    </w:p>
    <w:p w:rsidR="00A27FAD" w:rsidRPr="00CE144E" w:rsidRDefault="00A27FAD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8"/>
          <w:szCs w:val="28"/>
          <w:lang w:val="uk-UA"/>
        </w:rPr>
      </w:pPr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Тоді внутрішній опір визначають за даними двох дослідів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вн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хх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AB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I</m:t>
            </m:r>
          </m:den>
        </m:f>
      </m:oMath>
      <w:r w:rsidR="005B38C5"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>.</w:t>
      </w:r>
    </w:p>
    <w:p w:rsidR="0060271F" w:rsidRPr="00CE144E" w:rsidRDefault="005B38C5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8"/>
          <w:szCs w:val="28"/>
          <w:lang w:val="uk-UA"/>
        </w:rPr>
      </w:pPr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Силу струму в колі можна визначити </w:t>
      </w:r>
      <m:oMath>
        <m:r>
          <w:rPr>
            <w:rFonts w:ascii="Cambria Math" w:hAnsi="Cambria Math"/>
            <w:sz w:val="28"/>
            <w:szCs w:val="28"/>
            <w:lang w:val="uk-UA"/>
          </w:rPr>
          <m:t>І=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Е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вн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</m:den>
        </m:f>
      </m:oMath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. В складних </w:t>
      </w:r>
      <w:r w:rsidR="009346BD"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>електричних колах, які мають кілька ДЕЕ, сила струму може мати від’ємний знак. Потужність таких джерел також є від’ємною.</w:t>
      </w:r>
    </w:p>
    <w:p w:rsidR="0060271F" w:rsidRPr="00CE144E" w:rsidRDefault="005B38C5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8"/>
          <w:szCs w:val="28"/>
          <w:lang w:val="uk-UA"/>
        </w:rPr>
      </w:pPr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Далі потужність споживача визначають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І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Е∙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="0060271F"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>;</w:t>
      </w:r>
    </w:p>
    <w:p w:rsidR="0060271F" w:rsidRPr="00CE144E" w:rsidRDefault="005B38C5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8"/>
          <w:szCs w:val="28"/>
        </w:rPr>
      </w:pPr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а потужність джерела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E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</m:oMath>
      <w:r w:rsidR="00D471D1" w:rsidRPr="00CE144E">
        <w:rPr>
          <w:rFonts w:asciiTheme="majorHAnsi" w:eastAsiaTheme="minorEastAsia" w:hAnsiTheme="majorHAnsi"/>
          <w:i/>
          <w:sz w:val="28"/>
          <w:szCs w:val="28"/>
        </w:rPr>
        <w:t>;</w:t>
      </w:r>
    </w:p>
    <w:p w:rsidR="00D471D1" w:rsidRPr="00CE144E" w:rsidRDefault="005B38C5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8"/>
          <w:szCs w:val="28"/>
          <w:lang w:val="uk-UA"/>
        </w:rPr>
      </w:pPr>
      <w:r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 xml:space="preserve">Основним показником ефективності енергетичного є </w:t>
      </w:r>
      <m:oMath>
        <m:r>
          <w:rPr>
            <w:rFonts w:ascii="Cambria Math" w:hAnsi="Cambria Math"/>
            <w:sz w:val="28"/>
            <w:szCs w:val="28"/>
            <w:lang w:val="uk-UA"/>
          </w:rPr>
          <m:t>ККД=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сп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дж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100%</m:t>
        </m:r>
      </m:oMath>
      <w:r w:rsidR="00D471D1" w:rsidRPr="00CE144E">
        <w:rPr>
          <w:rFonts w:asciiTheme="majorHAnsi" w:eastAsiaTheme="minorEastAsia" w:hAnsiTheme="majorHAnsi"/>
          <w:i/>
          <w:sz w:val="28"/>
          <w:szCs w:val="28"/>
          <w:lang w:val="uk-UA"/>
        </w:rPr>
        <w:t>.</w:t>
      </w:r>
    </w:p>
    <w:p w:rsidR="009346BD" w:rsidRPr="006B2D76" w:rsidRDefault="009346BD" w:rsidP="00416E2E">
      <w:pPr>
        <w:spacing w:after="0"/>
        <w:ind w:firstLine="567"/>
        <w:jc w:val="both"/>
        <w:rPr>
          <w:rFonts w:asciiTheme="majorHAnsi" w:eastAsiaTheme="minorEastAsia" w:hAnsiTheme="majorHAnsi"/>
          <w:sz w:val="24"/>
          <w:szCs w:val="24"/>
          <w:lang w:val="uk-UA"/>
        </w:rPr>
      </w:pPr>
      <w:r w:rsidRPr="006B2D76">
        <w:rPr>
          <w:rFonts w:asciiTheme="majorHAnsi" w:eastAsiaTheme="minorEastAsia" w:hAnsiTheme="majorHAnsi"/>
          <w:b/>
          <w:sz w:val="24"/>
          <w:szCs w:val="24"/>
          <w:lang w:val="uk-UA"/>
        </w:rPr>
        <w:t xml:space="preserve">Приклад 1. </w:t>
      </w:r>
      <w:r w:rsidRPr="006B2D76">
        <w:rPr>
          <w:rFonts w:asciiTheme="majorHAnsi" w:eastAsiaTheme="minorEastAsia" w:hAnsiTheme="majorHAnsi"/>
          <w:sz w:val="24"/>
          <w:szCs w:val="24"/>
          <w:lang w:val="uk-UA"/>
        </w:rPr>
        <w:t xml:space="preserve">При дослідженні електричного кола зображеного на мал., отримані такі дані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хх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=14В</m:t>
        </m:r>
      </m:oMath>
      <w:r w:rsidRPr="006B2D76">
        <w:rPr>
          <w:rFonts w:asciiTheme="majorHAnsi" w:eastAsiaTheme="minorEastAsia" w:hAnsiTheme="majorHAnsi"/>
          <w:sz w:val="24"/>
          <w:szCs w:val="24"/>
          <w:lang w:val="uk-UA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=13,3В</m:t>
        </m:r>
      </m:oMath>
      <w:r w:rsidRPr="006B2D76">
        <w:rPr>
          <w:rFonts w:asciiTheme="majorHAnsi" w:eastAsiaTheme="minorEastAsia" w:hAnsiTheme="majorHAnsi"/>
          <w:sz w:val="24"/>
          <w:szCs w:val="24"/>
          <w:lang w:val="uk-UA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uk-UA"/>
          </w:rPr>
          <m:t>І=0,7А</m:t>
        </m:r>
      </m:oMath>
      <w:r w:rsidRPr="006B2D76">
        <w:rPr>
          <w:rFonts w:asciiTheme="majorHAnsi" w:eastAsiaTheme="minorEastAsia" w:hAnsiTheme="majorHAnsi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=4,9В</m:t>
        </m:r>
      </m:oMath>
      <w:r w:rsidR="0019089A" w:rsidRPr="006B2D76">
        <w:rPr>
          <w:rFonts w:asciiTheme="majorHAnsi" w:eastAsiaTheme="minorEastAsia" w:hAnsiTheme="majorHAnsi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=8,4В</m:t>
        </m:r>
      </m:oMath>
      <w:r w:rsidR="0019089A" w:rsidRPr="006B2D76">
        <w:rPr>
          <w:rFonts w:asciiTheme="majorHAnsi" w:eastAsiaTheme="minorEastAsia" w:hAnsiTheme="majorHAnsi"/>
          <w:sz w:val="24"/>
          <w:szCs w:val="24"/>
          <w:lang w:val="uk-UA"/>
        </w:rPr>
        <w:t>. Визначити параметри елементів кола.</w:t>
      </w:r>
    </w:p>
    <w:p w:rsidR="0019089A" w:rsidRPr="006B2D76" w:rsidRDefault="0019089A" w:rsidP="00416E2E">
      <w:pPr>
        <w:spacing w:after="0"/>
        <w:ind w:firstLine="567"/>
        <w:jc w:val="both"/>
        <w:rPr>
          <w:rFonts w:asciiTheme="majorHAnsi" w:eastAsiaTheme="minorEastAsia" w:hAnsiTheme="majorHAnsi"/>
          <w:sz w:val="24"/>
          <w:szCs w:val="24"/>
          <w:lang w:val="uk-UA"/>
        </w:rPr>
      </w:pPr>
      <w:r w:rsidRPr="006B2D76">
        <w:rPr>
          <w:rFonts w:asciiTheme="majorHAnsi" w:eastAsiaTheme="minorEastAsia" w:hAnsiTheme="majorHAnsi"/>
          <w:sz w:val="24"/>
          <w:szCs w:val="24"/>
          <w:lang w:val="uk-UA"/>
        </w:rPr>
        <w:t>РОЗВЯЗОК.</w:t>
      </w:r>
    </w:p>
    <w:p w:rsidR="0019089A" w:rsidRPr="006B2D76" w:rsidRDefault="0019089A" w:rsidP="00416E2E">
      <w:pPr>
        <w:spacing w:after="0"/>
        <w:ind w:firstLine="567"/>
        <w:jc w:val="both"/>
        <w:rPr>
          <w:rFonts w:asciiTheme="majorHAnsi" w:eastAsiaTheme="minorEastAsia" w:hAnsiTheme="majorHAnsi"/>
          <w:sz w:val="24"/>
          <w:szCs w:val="24"/>
          <w:lang w:val="uk-UA"/>
        </w:rPr>
      </w:pPr>
      <w:r w:rsidRPr="006B2D76">
        <w:rPr>
          <w:rFonts w:asciiTheme="majorHAnsi" w:eastAsiaTheme="minorEastAsia" w:hAnsiTheme="majorHAnsi"/>
          <w:sz w:val="24"/>
          <w:szCs w:val="24"/>
          <w:lang w:val="uk-UA"/>
        </w:rPr>
        <w:t xml:space="preserve">Визначаємо ЕРС джерела живлення </w:t>
      </w:r>
      <m:oMath>
        <m:r>
          <w:rPr>
            <w:rFonts w:ascii="Cambria Math" w:eastAsiaTheme="minorEastAsia" w:hAnsi="Cambria Math"/>
            <w:sz w:val="24"/>
            <w:szCs w:val="24"/>
            <w:lang w:val="uk-UA"/>
          </w:rPr>
          <m:t xml:space="preserve">Е=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хх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=14В</m:t>
        </m:r>
      </m:oMath>
      <w:r w:rsidRPr="006B2D76">
        <w:rPr>
          <w:rFonts w:asciiTheme="majorHAnsi" w:eastAsiaTheme="minorEastAsia" w:hAnsiTheme="majorHAnsi"/>
          <w:sz w:val="24"/>
          <w:szCs w:val="24"/>
          <w:lang w:val="uk-UA"/>
        </w:rPr>
        <w:t>.</w:t>
      </w:r>
    </w:p>
    <w:p w:rsidR="0019089A" w:rsidRPr="006B2D76" w:rsidRDefault="0019089A" w:rsidP="00416E2E">
      <w:pPr>
        <w:spacing w:after="0"/>
        <w:ind w:firstLine="567"/>
        <w:jc w:val="both"/>
        <w:rPr>
          <w:rFonts w:asciiTheme="majorHAnsi" w:eastAsiaTheme="minorEastAsia" w:hAnsiTheme="majorHAnsi"/>
          <w:b/>
          <w:i/>
          <w:sz w:val="24"/>
          <w:szCs w:val="24"/>
          <w:lang w:val="uk-UA"/>
        </w:rPr>
      </w:pPr>
      <w:r w:rsidRPr="006B2D76">
        <w:rPr>
          <w:rFonts w:asciiTheme="majorHAnsi" w:eastAsiaTheme="minorEastAsia" w:hAnsiTheme="majorHAnsi"/>
          <w:sz w:val="24"/>
          <w:szCs w:val="24"/>
          <w:lang w:val="uk-UA"/>
        </w:rPr>
        <w:t xml:space="preserve">Далі визначаємо внутрішній опір джерела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вн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хх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uk-UA"/>
              </w:rPr>
              <m:t>-U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I</m:t>
            </m:r>
          </m:den>
        </m:f>
        <m:r>
          <w:rPr>
            <w:rFonts w:ascii="Cambria Math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14-13,3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0,7</m:t>
            </m:r>
          </m:den>
        </m:f>
        <m:r>
          <w:rPr>
            <w:rFonts w:ascii="Cambria Math" w:hAnsi="Cambria Math"/>
            <w:sz w:val="24"/>
            <w:szCs w:val="24"/>
            <w:lang w:val="uk-UA"/>
          </w:rPr>
          <m:t>=1 Ом</m:t>
        </m:r>
      </m:oMath>
    </w:p>
    <w:p w:rsidR="009346BD" w:rsidRPr="006B2D76" w:rsidRDefault="0019089A" w:rsidP="00416E2E">
      <w:pPr>
        <w:spacing w:after="0"/>
        <w:ind w:firstLine="567"/>
        <w:jc w:val="both"/>
        <w:rPr>
          <w:rFonts w:asciiTheme="majorHAnsi" w:eastAsiaTheme="minorEastAsia" w:hAnsiTheme="majorHAnsi"/>
          <w:sz w:val="24"/>
          <w:szCs w:val="24"/>
          <w:lang w:val="uk-UA"/>
        </w:rPr>
      </w:pPr>
      <w:r w:rsidRPr="006B2D76">
        <w:rPr>
          <w:rFonts w:asciiTheme="majorHAnsi" w:eastAsiaTheme="minorEastAsia" w:hAnsiTheme="majorHAnsi"/>
          <w:sz w:val="24"/>
          <w:szCs w:val="24"/>
          <w:lang w:val="uk-UA"/>
        </w:rPr>
        <w:t>Потім вже визначаємо опір інших елементів схеми:</w:t>
      </w:r>
    </w:p>
    <w:p w:rsidR="0019089A" w:rsidRPr="006B2D76" w:rsidRDefault="00530054" w:rsidP="0019089A">
      <w:pPr>
        <w:spacing w:after="0"/>
        <w:ind w:firstLine="567"/>
        <w:jc w:val="center"/>
        <w:rPr>
          <w:rFonts w:asciiTheme="majorHAnsi" w:eastAsiaTheme="minorEastAsia" w:hAnsiTheme="majorHAnsi"/>
          <w:i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uk-UA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I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4.9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0.7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uk-UA"/>
          </w:rPr>
          <m:t>=7 Ом</m:t>
        </m:r>
      </m:oMath>
      <w:r w:rsidR="0019089A" w:rsidRPr="006B2D76">
        <w:rPr>
          <w:rFonts w:asciiTheme="majorHAnsi" w:eastAsiaTheme="minorEastAsia" w:hAnsiTheme="majorHAnsi"/>
          <w:i/>
          <w:sz w:val="24"/>
          <w:szCs w:val="24"/>
          <w:lang w:val="uk-UA"/>
        </w:rPr>
        <w:t>;</w:t>
      </w:r>
      <w:r w:rsidR="009D56E3" w:rsidRPr="006B2D76">
        <w:rPr>
          <w:rFonts w:asciiTheme="majorHAnsi" w:eastAsiaTheme="minorEastAsia" w:hAnsiTheme="majorHAnsi"/>
          <w:i/>
          <w:sz w:val="24"/>
          <w:szCs w:val="24"/>
          <w:lang w:val="uk-UA"/>
        </w:rPr>
        <w:tab/>
      </w:r>
      <w:r w:rsidR="009D56E3" w:rsidRPr="006B2D76">
        <w:rPr>
          <w:rFonts w:asciiTheme="majorHAnsi" w:eastAsiaTheme="minorEastAsia" w:hAnsiTheme="majorHAnsi"/>
          <w:i/>
          <w:sz w:val="24"/>
          <w:szCs w:val="24"/>
          <w:lang w:val="uk-UA"/>
        </w:rPr>
        <w:tab/>
      </w:r>
      <w:r w:rsidR="0019089A" w:rsidRPr="006B2D76">
        <w:rPr>
          <w:rFonts w:asciiTheme="majorHAnsi" w:eastAsiaTheme="minorEastAsia" w:hAnsiTheme="majorHAnsi"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I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8,4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0.7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uk-UA"/>
          </w:rPr>
          <m:t>=12 Ом</m:t>
        </m:r>
      </m:oMath>
      <w:r w:rsidR="00193445" w:rsidRPr="006B2D76">
        <w:rPr>
          <w:rFonts w:asciiTheme="majorHAnsi" w:eastAsiaTheme="minorEastAsia" w:hAnsiTheme="majorHAnsi"/>
          <w:i/>
          <w:sz w:val="24"/>
          <w:szCs w:val="24"/>
          <w:lang w:val="uk-UA"/>
        </w:rPr>
        <w:t>.</w:t>
      </w:r>
    </w:p>
    <w:p w:rsidR="0019089A" w:rsidRPr="006B2D76" w:rsidRDefault="0019089A" w:rsidP="00416E2E">
      <w:pPr>
        <w:spacing w:after="0"/>
        <w:ind w:firstLine="567"/>
        <w:jc w:val="both"/>
        <w:rPr>
          <w:rFonts w:asciiTheme="majorHAnsi" w:eastAsiaTheme="minorEastAsia" w:hAnsiTheme="majorHAnsi"/>
          <w:i/>
          <w:sz w:val="24"/>
          <w:szCs w:val="24"/>
          <w:lang w:val="uk-UA"/>
        </w:rPr>
      </w:pPr>
    </w:p>
    <w:sectPr w:rsidR="0019089A" w:rsidRPr="006B2D76" w:rsidSect="008F4070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altName w:val="Malgun Gothic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84415"/>
    <w:multiLevelType w:val="hybridMultilevel"/>
    <w:tmpl w:val="31F4A620"/>
    <w:lvl w:ilvl="0" w:tplc="28BE7A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90B"/>
    <w:rsid w:val="00095601"/>
    <w:rsid w:val="00141F91"/>
    <w:rsid w:val="0019089A"/>
    <w:rsid w:val="00193445"/>
    <w:rsid w:val="001B742B"/>
    <w:rsid w:val="00237C80"/>
    <w:rsid w:val="00416E2E"/>
    <w:rsid w:val="0046688C"/>
    <w:rsid w:val="004821F0"/>
    <w:rsid w:val="004C7F20"/>
    <w:rsid w:val="004D2A67"/>
    <w:rsid w:val="004F7B9B"/>
    <w:rsid w:val="00502DD3"/>
    <w:rsid w:val="00503001"/>
    <w:rsid w:val="00530054"/>
    <w:rsid w:val="00545E41"/>
    <w:rsid w:val="00554474"/>
    <w:rsid w:val="00562008"/>
    <w:rsid w:val="005B38C5"/>
    <w:rsid w:val="005C022D"/>
    <w:rsid w:val="005D119D"/>
    <w:rsid w:val="0060271F"/>
    <w:rsid w:val="00614D33"/>
    <w:rsid w:val="006360D0"/>
    <w:rsid w:val="00671C1D"/>
    <w:rsid w:val="006B2D76"/>
    <w:rsid w:val="006C132C"/>
    <w:rsid w:val="00770581"/>
    <w:rsid w:val="00783DDC"/>
    <w:rsid w:val="007D4905"/>
    <w:rsid w:val="007F4D50"/>
    <w:rsid w:val="00844C71"/>
    <w:rsid w:val="00867586"/>
    <w:rsid w:val="008B390B"/>
    <w:rsid w:val="008C35CC"/>
    <w:rsid w:val="008F4070"/>
    <w:rsid w:val="009346BD"/>
    <w:rsid w:val="00944BE8"/>
    <w:rsid w:val="009D56E3"/>
    <w:rsid w:val="009F5827"/>
    <w:rsid w:val="00A01996"/>
    <w:rsid w:val="00A27FAD"/>
    <w:rsid w:val="00A65AF6"/>
    <w:rsid w:val="00A678F4"/>
    <w:rsid w:val="00A711BB"/>
    <w:rsid w:val="00A73CD8"/>
    <w:rsid w:val="00AB4D61"/>
    <w:rsid w:val="00B549CE"/>
    <w:rsid w:val="00BB382C"/>
    <w:rsid w:val="00BB3D95"/>
    <w:rsid w:val="00C74216"/>
    <w:rsid w:val="00CB35E5"/>
    <w:rsid w:val="00CE144E"/>
    <w:rsid w:val="00CE614B"/>
    <w:rsid w:val="00D471D1"/>
    <w:rsid w:val="00DD109C"/>
    <w:rsid w:val="00E84F79"/>
    <w:rsid w:val="00E86E12"/>
    <w:rsid w:val="00EC586C"/>
    <w:rsid w:val="00EE56C5"/>
    <w:rsid w:val="00F670A5"/>
    <w:rsid w:val="00FD2ABF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324D-9F1A-4D80-8F58-73F0BAC6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ST type A" w:eastAsiaTheme="minorHAnsi" w:hAnsi="GOST type A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10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0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71D1"/>
    <w:pPr>
      <w:ind w:left="720"/>
      <w:contextualSpacing/>
    </w:pPr>
  </w:style>
  <w:style w:type="character" w:customStyle="1" w:styleId="apple-converted-space">
    <w:name w:val="apple-converted-space"/>
    <w:basedOn w:val="a0"/>
    <w:rsid w:val="006360D0"/>
  </w:style>
  <w:style w:type="character" w:styleId="a7">
    <w:name w:val="Hyperlink"/>
    <w:basedOn w:val="a0"/>
    <w:uiPriority w:val="99"/>
    <w:semiHidden/>
    <w:unhideWhenUsed/>
    <w:rsid w:val="0063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4.bp.blogspot.com/-kMBO-QytXmo/UaTUYo0ldbI/AAAAAAAAGZ8/C875Zrj2OkY/s1600/%D0%BC%D0%B0%D0%BB+3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5%D0%BB%D0%B5%D0%BA%D1%82%D1%80%D0%BE%D0%BD%D1%96%D0%BA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A3D00-4312-48DD-8BAB-6EF0F204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Шавурский Юра</cp:lastModifiedBy>
  <cp:revision>22</cp:revision>
  <cp:lastPrinted>2018-09-11T19:57:00Z</cp:lastPrinted>
  <dcterms:created xsi:type="dcterms:W3CDTF">2012-09-30T18:54:00Z</dcterms:created>
  <dcterms:modified xsi:type="dcterms:W3CDTF">2018-09-11T20:17:00Z</dcterms:modified>
</cp:coreProperties>
</file>