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29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.10.2021</w:t>
      </w:r>
    </w:p>
    <w:p w:rsidR="006645F7" w:rsidRPr="004B7870" w:rsidRDefault="006F3F6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MyGrammarLab.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Intermediate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B1/B2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Mark Foley, Diane Hall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2019,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396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F6E7D" w:rsidRPr="006F3F65" w:rsidRDefault="00DE42B2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Module 8. Future forms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F6E7D" w:rsidRPr="006F6E7D" w:rsidRDefault="00DE42B2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Check homework. Unit 42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Future Continuous. Ex. 2, 3 p. 127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E42B2" w:rsidRDefault="00DE42B2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 activity. Unit 43. Future Perfect.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128-129. Ex. 1-3 p. 129. </w:t>
      </w:r>
    </w:p>
    <w:p w:rsidR="00DE42B2" w:rsidRDefault="00DE42B2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44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Present simple with future meaning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pp. </w:t>
      </w:r>
      <w:r>
        <w:rPr>
          <w:rFonts w:ascii="Times New Roman" w:hAnsi="Times New Roman" w:cs="Times New Roman"/>
          <w:sz w:val="28"/>
          <w:szCs w:val="28"/>
          <w:lang w:val="en-US"/>
        </w:rPr>
        <w:t>130-131. Ex. 1-3 p. 131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45F7" w:rsidRPr="0054286F" w:rsidRDefault="00DE42B2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45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Other ways to talk about the future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pp. </w:t>
      </w:r>
      <w:r>
        <w:rPr>
          <w:rFonts w:ascii="Times New Roman" w:hAnsi="Times New Roman" w:cs="Times New Roman"/>
          <w:sz w:val="28"/>
          <w:szCs w:val="28"/>
          <w:lang w:val="en-US"/>
        </w:rPr>
        <w:t>132-133. Ex. 1-3 p. 133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DE42B2">
        <w:rPr>
          <w:rFonts w:ascii="Times New Roman" w:hAnsi="Times New Roman" w:cs="Times New Roman"/>
          <w:sz w:val="28"/>
          <w:szCs w:val="28"/>
          <w:lang w:val="en-US"/>
        </w:rPr>
        <w:t>Test Module 8 p. 136</w:t>
      </w:r>
      <w:bookmarkStart w:id="0" w:name="_GoBack"/>
      <w:bookmarkEnd w:id="0"/>
      <w:r w:rsidR="006F3F6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4B52BE"/>
    <w:rsid w:val="006645F7"/>
    <w:rsid w:val="006F3F65"/>
    <w:rsid w:val="006F6E7D"/>
    <w:rsid w:val="00DE42B2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3C69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5</cp:revision>
  <dcterms:created xsi:type="dcterms:W3CDTF">2020-11-03T18:42:00Z</dcterms:created>
  <dcterms:modified xsi:type="dcterms:W3CDTF">2021-10-24T14:53:00Z</dcterms:modified>
</cp:coreProperties>
</file>