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14" w:rsidRPr="00A249EA" w:rsidRDefault="00AD5F14" w:rsidP="00A249EA">
      <w:pPr>
        <w:pStyle w:val="2"/>
        <w:spacing w:line="360" w:lineRule="auto"/>
        <w:rPr>
          <w:rFonts w:ascii="Times New Roman" w:hAnsi="Times New Roman"/>
          <w:sz w:val="28"/>
          <w:szCs w:val="28"/>
        </w:rPr>
      </w:pPr>
      <w:r w:rsidRPr="00A249EA">
        <w:rPr>
          <w:rFonts w:ascii="Times New Roman" w:hAnsi="Times New Roman"/>
          <w:sz w:val="28"/>
          <w:szCs w:val="28"/>
        </w:rPr>
        <w:t xml:space="preserve"> Поняття та основні риси</w:t>
      </w:r>
    </w:p>
    <w:p w:rsidR="00AD5F14" w:rsidRPr="00A249EA" w:rsidRDefault="00AD5F14" w:rsidP="00A249EA">
      <w:pPr>
        <w:pStyle w:val="2"/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A249EA">
        <w:rPr>
          <w:rFonts w:ascii="Times New Roman" w:hAnsi="Times New Roman"/>
          <w:sz w:val="28"/>
          <w:szCs w:val="28"/>
        </w:rPr>
        <w:t>інфраструктури ринку</w:t>
      </w:r>
    </w:p>
    <w:p w:rsidR="00AD5F14" w:rsidRPr="00A249EA" w:rsidRDefault="00AD5F14" w:rsidP="00A249EA">
      <w:pPr>
        <w:pStyle w:val="Normal"/>
        <w:spacing w:line="360" w:lineRule="auto"/>
        <w:ind w:firstLine="284"/>
        <w:jc w:val="center"/>
        <w:rPr>
          <w:b/>
          <w:sz w:val="28"/>
          <w:szCs w:val="28"/>
          <w:lang w:val="ru-RU"/>
        </w:rPr>
      </w:pP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sz w:val="28"/>
          <w:szCs w:val="28"/>
        </w:rPr>
        <w:t>Надзвичайно важливим і складним структурним утв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>ренням ринкової економіки є ринкова інфраструктура. Вона включає такі елементи: аукціони, торгово-промислові палата, біржі, торгові доми, ярмарки, служби маркетингу; комерційно-інформаційні центри, брокерські, страхові, а</w:t>
      </w:r>
      <w:r w:rsidRPr="00A249EA">
        <w:rPr>
          <w:sz w:val="28"/>
          <w:szCs w:val="28"/>
        </w:rPr>
        <w:t>у</w:t>
      </w:r>
      <w:r w:rsidRPr="00A249EA">
        <w:rPr>
          <w:sz w:val="28"/>
          <w:szCs w:val="28"/>
        </w:rPr>
        <w:t xml:space="preserve">диторські, </w:t>
      </w:r>
      <w:proofErr w:type="spellStart"/>
      <w:r w:rsidRPr="00A249EA">
        <w:rPr>
          <w:sz w:val="28"/>
          <w:szCs w:val="28"/>
        </w:rPr>
        <w:t>холдінгові</w:t>
      </w:r>
      <w:proofErr w:type="spellEnd"/>
      <w:r w:rsidRPr="00A249EA">
        <w:rPr>
          <w:sz w:val="28"/>
          <w:szCs w:val="28"/>
        </w:rPr>
        <w:t xml:space="preserve"> компанії тощо.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b/>
          <w:i/>
          <w:sz w:val="28"/>
          <w:szCs w:val="28"/>
        </w:rPr>
        <w:t>Аукціони</w:t>
      </w:r>
      <w:r w:rsidRPr="00A249EA">
        <w:rPr>
          <w:sz w:val="28"/>
          <w:szCs w:val="28"/>
        </w:rPr>
        <w:t xml:space="preserve"> – форма продажу у визначений час і у визн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ченому місці товарів, попередньо виставлених для ознай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 xml:space="preserve">млення. На аукціонах реалізують певні види товару, які, як правило, користуються підвищеним попитом. 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b/>
          <w:i/>
          <w:sz w:val="28"/>
          <w:szCs w:val="28"/>
        </w:rPr>
        <w:t>Торгово-промислові палати</w:t>
      </w:r>
      <w:r w:rsidRPr="00A249EA">
        <w:rPr>
          <w:sz w:val="28"/>
          <w:szCs w:val="28"/>
        </w:rPr>
        <w:t xml:space="preserve"> – це комерційні організ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ції, головним завданням яких є сприяння розвитку екон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 xml:space="preserve">мічних і торговельних </w:t>
      </w:r>
      <w:proofErr w:type="spellStart"/>
      <w:r w:rsidRPr="00A249EA">
        <w:rPr>
          <w:sz w:val="28"/>
          <w:szCs w:val="28"/>
        </w:rPr>
        <w:t>зв'язків</w:t>
      </w:r>
      <w:proofErr w:type="spellEnd"/>
      <w:r w:rsidRPr="00A249EA">
        <w:rPr>
          <w:sz w:val="28"/>
          <w:szCs w:val="28"/>
        </w:rPr>
        <w:t xml:space="preserve"> з партнерами зарубіжних країн. Вони є юридичними особами, які діють на принц</w:t>
      </w:r>
      <w:r w:rsidRPr="00A249EA">
        <w:rPr>
          <w:sz w:val="28"/>
          <w:szCs w:val="28"/>
        </w:rPr>
        <w:t>и</w:t>
      </w:r>
      <w:r w:rsidRPr="00A249EA">
        <w:rPr>
          <w:sz w:val="28"/>
          <w:szCs w:val="28"/>
        </w:rPr>
        <w:t>пах повного комерційного розрахунку та самофінансува</w:t>
      </w:r>
      <w:r w:rsidRPr="00A249EA">
        <w:rPr>
          <w:sz w:val="28"/>
          <w:szCs w:val="28"/>
        </w:rPr>
        <w:t>н</w:t>
      </w:r>
      <w:r w:rsidRPr="00A249EA">
        <w:rPr>
          <w:sz w:val="28"/>
          <w:szCs w:val="28"/>
        </w:rPr>
        <w:t>ня. Торгово-промислові палати надають цільові інформ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ційні п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>слуги.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sz w:val="28"/>
          <w:szCs w:val="28"/>
        </w:rPr>
        <w:t xml:space="preserve">Світова практика знає й таку форму торгово-комерційної діяльності, як торгові доми. </w:t>
      </w:r>
      <w:r w:rsidRPr="00A249EA">
        <w:rPr>
          <w:b/>
          <w:i/>
          <w:sz w:val="28"/>
          <w:szCs w:val="28"/>
        </w:rPr>
        <w:t>Торгові доми</w:t>
      </w:r>
      <w:r w:rsidRPr="00A249EA">
        <w:rPr>
          <w:i/>
          <w:sz w:val="28"/>
          <w:szCs w:val="28"/>
        </w:rPr>
        <w:t xml:space="preserve"> –</w:t>
      </w:r>
      <w:r w:rsidRPr="00A249EA">
        <w:rPr>
          <w:sz w:val="28"/>
          <w:szCs w:val="28"/>
        </w:rPr>
        <w:t xml:space="preserve"> це торговельні фірми, що закуповують товари у виробників або оптовиків своєї країни і перепродають за кордон або закуповують товари за кордоном і перепродають місцевим оптовим та роздрібним торговцям і споживачам у проми</w:t>
      </w:r>
      <w:r w:rsidRPr="00A249EA">
        <w:rPr>
          <w:sz w:val="28"/>
          <w:szCs w:val="28"/>
        </w:rPr>
        <w:t>с</w:t>
      </w:r>
      <w:r w:rsidRPr="00A249EA">
        <w:rPr>
          <w:sz w:val="28"/>
          <w:szCs w:val="28"/>
        </w:rPr>
        <w:t>ловості та інших галузях господарства.</w:t>
      </w:r>
    </w:p>
    <w:p w:rsidR="00AD5F14" w:rsidRPr="00A249EA" w:rsidRDefault="00AD5F14" w:rsidP="00A249EA">
      <w:pPr>
        <w:spacing w:line="360" w:lineRule="auto"/>
        <w:ind w:firstLine="284"/>
        <w:jc w:val="both"/>
        <w:rPr>
          <w:sz w:val="28"/>
          <w:szCs w:val="28"/>
        </w:rPr>
      </w:pPr>
      <w:r w:rsidRPr="00A249EA">
        <w:rPr>
          <w:b/>
          <w:i/>
          <w:sz w:val="28"/>
          <w:szCs w:val="28"/>
        </w:rPr>
        <w:t>Ярмарки</w:t>
      </w:r>
      <w:r w:rsidRPr="00A249EA">
        <w:rPr>
          <w:i/>
          <w:sz w:val="28"/>
          <w:szCs w:val="28"/>
        </w:rPr>
        <w:t xml:space="preserve"> –</w:t>
      </w:r>
      <w:r w:rsidRPr="00A249EA">
        <w:rPr>
          <w:sz w:val="28"/>
          <w:szCs w:val="28"/>
        </w:rPr>
        <w:t xml:space="preserve"> надзвичайно важливий елемент ринкової інфраструктури. Вони бувають всесвітні, міжнародні, рег</w:t>
      </w:r>
      <w:r w:rsidRPr="00A249EA">
        <w:rPr>
          <w:sz w:val="28"/>
          <w:szCs w:val="28"/>
        </w:rPr>
        <w:t>і</w:t>
      </w:r>
      <w:r w:rsidRPr="00A249EA">
        <w:rPr>
          <w:sz w:val="28"/>
          <w:szCs w:val="28"/>
        </w:rPr>
        <w:t>ональні, національні та місцеві. Ярмарки – це торги, ринки товарів, які періодично організовуються в установленому місці.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sz w:val="28"/>
          <w:szCs w:val="28"/>
        </w:rPr>
        <w:t>З розвитком суспільного виробництва, розширенням торговельно-обмінних операцій, посиленням конкуренції з центрів призову великих партій наявного товару ярмарки перетворилися на ярмарки – виставки зразків товарів, які можна замовити.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b/>
          <w:i/>
          <w:sz w:val="28"/>
          <w:szCs w:val="28"/>
        </w:rPr>
        <w:t>Маркетинг</w:t>
      </w:r>
      <w:r w:rsidRPr="00A249EA">
        <w:rPr>
          <w:sz w:val="28"/>
          <w:szCs w:val="28"/>
        </w:rPr>
        <w:t xml:space="preserve"> (від англійського – ринок) – це динамічна система ринкової орієнтації. Як породження ринко</w:t>
      </w:r>
      <w:r w:rsidRPr="00A249EA">
        <w:rPr>
          <w:sz w:val="28"/>
          <w:szCs w:val="28"/>
        </w:rPr>
        <w:softHyphen/>
        <w:t>вої ек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>номіки, він є відповідною філософією виробни</w:t>
      </w:r>
      <w:r w:rsidRPr="00A249EA">
        <w:rPr>
          <w:sz w:val="28"/>
          <w:szCs w:val="28"/>
        </w:rPr>
        <w:softHyphen/>
        <w:t>цтва, в о</w:t>
      </w:r>
      <w:r w:rsidRPr="00A249EA">
        <w:rPr>
          <w:sz w:val="28"/>
          <w:szCs w:val="28"/>
        </w:rPr>
        <w:t>с</w:t>
      </w:r>
      <w:r w:rsidRPr="00A249EA">
        <w:rPr>
          <w:sz w:val="28"/>
          <w:szCs w:val="28"/>
        </w:rPr>
        <w:t>нову якої покладено принципи та закони то</w:t>
      </w:r>
      <w:r w:rsidRPr="00A249EA">
        <w:rPr>
          <w:sz w:val="28"/>
          <w:szCs w:val="28"/>
        </w:rPr>
        <w:softHyphen/>
        <w:t xml:space="preserve">варного </w:t>
      </w:r>
      <w:r w:rsidRPr="00A249EA">
        <w:rPr>
          <w:sz w:val="28"/>
          <w:szCs w:val="28"/>
        </w:rPr>
        <w:lastRenderedPageBreak/>
        <w:t>виро</w:t>
      </w:r>
      <w:r w:rsidRPr="00A249EA">
        <w:rPr>
          <w:sz w:val="28"/>
          <w:szCs w:val="28"/>
        </w:rPr>
        <w:t>б</w:t>
      </w:r>
      <w:r w:rsidRPr="00A249EA">
        <w:rPr>
          <w:sz w:val="28"/>
          <w:szCs w:val="28"/>
        </w:rPr>
        <w:t>ниц</w:t>
      </w:r>
      <w:r w:rsidRPr="00A249EA">
        <w:rPr>
          <w:sz w:val="28"/>
          <w:szCs w:val="28"/>
        </w:rPr>
        <w:t>т</w:t>
      </w:r>
      <w:r w:rsidRPr="00A249EA">
        <w:rPr>
          <w:sz w:val="28"/>
          <w:szCs w:val="28"/>
        </w:rPr>
        <w:t>ва.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sz w:val="28"/>
          <w:szCs w:val="28"/>
        </w:rPr>
        <w:t>Складовими маркетингу є: виробництво продукції на основі знання потреб споживачів, ринкової ситуації та р</w:t>
      </w:r>
      <w:r w:rsidRPr="00A249EA">
        <w:rPr>
          <w:sz w:val="28"/>
          <w:szCs w:val="28"/>
        </w:rPr>
        <w:t>е</w:t>
      </w:r>
      <w:r w:rsidRPr="00A249EA">
        <w:rPr>
          <w:sz w:val="28"/>
          <w:szCs w:val="28"/>
        </w:rPr>
        <w:t>альних можливостей відповідного виробництва; найбільш повне задоволення потреб покупця з використанням мет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>дів цінової та нецінової конкуренції; ефективна реалізація продукції та послуг на конкретних ринках на основі всеб</w:t>
      </w:r>
      <w:r w:rsidRPr="00A249EA">
        <w:rPr>
          <w:sz w:val="28"/>
          <w:szCs w:val="28"/>
        </w:rPr>
        <w:t>і</w:t>
      </w:r>
      <w:r w:rsidRPr="00A249EA">
        <w:rPr>
          <w:sz w:val="28"/>
          <w:szCs w:val="28"/>
        </w:rPr>
        <w:t>чного врахування їх попиту й пропозиції та виробничо-збутових можливостей постачальників; забезпечення до</w:t>
      </w:r>
      <w:r w:rsidRPr="00A249EA">
        <w:rPr>
          <w:sz w:val="28"/>
          <w:szCs w:val="28"/>
        </w:rPr>
        <w:t>в</w:t>
      </w:r>
      <w:r w:rsidRPr="00A249EA">
        <w:rPr>
          <w:sz w:val="28"/>
          <w:szCs w:val="28"/>
        </w:rPr>
        <w:t>готривалої дієздатності виробничо-комерційних підпр</w:t>
      </w:r>
      <w:r w:rsidRPr="00A249EA">
        <w:rPr>
          <w:sz w:val="28"/>
          <w:szCs w:val="28"/>
        </w:rPr>
        <w:t>и</w:t>
      </w:r>
      <w:r w:rsidRPr="00A249EA">
        <w:rPr>
          <w:sz w:val="28"/>
          <w:szCs w:val="28"/>
        </w:rPr>
        <w:t>ємств, фірм та організацій на основі оперативного викор</w:t>
      </w:r>
      <w:r w:rsidRPr="00A249EA">
        <w:rPr>
          <w:sz w:val="28"/>
          <w:szCs w:val="28"/>
        </w:rPr>
        <w:t>и</w:t>
      </w:r>
      <w:r w:rsidRPr="00A249EA">
        <w:rPr>
          <w:sz w:val="28"/>
          <w:szCs w:val="28"/>
        </w:rPr>
        <w:t>стання науково-технічних доробок, а також ноу-хау в гал</w:t>
      </w:r>
      <w:r w:rsidRPr="00A249EA">
        <w:rPr>
          <w:sz w:val="28"/>
          <w:szCs w:val="28"/>
        </w:rPr>
        <w:t>у</w:t>
      </w:r>
      <w:r w:rsidRPr="00A249EA">
        <w:rPr>
          <w:sz w:val="28"/>
          <w:szCs w:val="28"/>
        </w:rPr>
        <w:t>зі виробництва товарів.</w:t>
      </w:r>
    </w:p>
    <w:p w:rsidR="00AD5F14" w:rsidRPr="00A249EA" w:rsidRDefault="00AD5F14" w:rsidP="00A249EA">
      <w:pPr>
        <w:pStyle w:val="a3"/>
        <w:spacing w:line="360" w:lineRule="auto"/>
        <w:ind w:firstLine="284"/>
        <w:rPr>
          <w:szCs w:val="28"/>
        </w:rPr>
      </w:pPr>
      <w:r w:rsidRPr="00A249EA">
        <w:rPr>
          <w:szCs w:val="28"/>
        </w:rPr>
        <w:t>У більшості підприємств, фірм, асоціацій, акціонерних товариств діють служби маркетингу. Основними завда</w:t>
      </w:r>
      <w:r w:rsidRPr="00A249EA">
        <w:rPr>
          <w:szCs w:val="28"/>
        </w:rPr>
        <w:t>н</w:t>
      </w:r>
      <w:r w:rsidRPr="00A249EA">
        <w:rPr>
          <w:szCs w:val="28"/>
        </w:rPr>
        <w:t>нями маркетингової служби є: комплексне вивчення ри</w:t>
      </w:r>
      <w:r w:rsidRPr="00A249EA">
        <w:rPr>
          <w:szCs w:val="28"/>
        </w:rPr>
        <w:t>н</w:t>
      </w:r>
      <w:r w:rsidRPr="00A249EA">
        <w:rPr>
          <w:szCs w:val="28"/>
        </w:rPr>
        <w:t>ку; забезпечення стійкої реалізації товарів; ринкова оріє</w:t>
      </w:r>
      <w:r w:rsidRPr="00A249EA">
        <w:rPr>
          <w:szCs w:val="28"/>
        </w:rPr>
        <w:t>н</w:t>
      </w:r>
      <w:r w:rsidRPr="00A249EA">
        <w:rPr>
          <w:szCs w:val="28"/>
        </w:rPr>
        <w:t>тація виробництва, науково-дослідних та прое</w:t>
      </w:r>
      <w:r w:rsidRPr="00A249EA">
        <w:rPr>
          <w:szCs w:val="28"/>
        </w:rPr>
        <w:t>к</w:t>
      </w:r>
      <w:r w:rsidRPr="00A249EA">
        <w:rPr>
          <w:szCs w:val="28"/>
        </w:rPr>
        <w:t>тно-конструкторських робіт. Однією з функцій маркетингових служб є сегментування ринку, тобто диференціація поку</w:t>
      </w:r>
      <w:r w:rsidRPr="00A249EA">
        <w:rPr>
          <w:szCs w:val="28"/>
        </w:rPr>
        <w:t>п</w:t>
      </w:r>
      <w:r w:rsidRPr="00A249EA">
        <w:rPr>
          <w:szCs w:val="28"/>
        </w:rPr>
        <w:t>ців залежно від їх потреб та особливостей поведінки.</w:t>
      </w:r>
    </w:p>
    <w:p w:rsidR="00AD5F14" w:rsidRPr="00A249EA" w:rsidRDefault="00AD5F14" w:rsidP="00A249EA">
      <w:pPr>
        <w:spacing w:line="360" w:lineRule="auto"/>
        <w:ind w:firstLine="284"/>
        <w:jc w:val="both"/>
        <w:rPr>
          <w:sz w:val="28"/>
          <w:szCs w:val="28"/>
        </w:rPr>
      </w:pPr>
      <w:r w:rsidRPr="00A249EA">
        <w:rPr>
          <w:b/>
          <w:i/>
          <w:sz w:val="28"/>
          <w:szCs w:val="28"/>
        </w:rPr>
        <w:t>Біржа</w:t>
      </w:r>
      <w:r w:rsidRPr="00A249EA">
        <w:rPr>
          <w:i/>
          <w:sz w:val="28"/>
          <w:szCs w:val="28"/>
        </w:rPr>
        <w:t xml:space="preserve"> –</w:t>
      </w:r>
      <w:r w:rsidRPr="00A249EA">
        <w:rPr>
          <w:sz w:val="28"/>
          <w:szCs w:val="28"/>
        </w:rPr>
        <w:t xml:space="preserve"> це такий інститут, завдяки якому більш </w:t>
      </w:r>
      <w:proofErr w:type="spellStart"/>
      <w:r w:rsidRPr="00A249EA">
        <w:rPr>
          <w:sz w:val="28"/>
          <w:szCs w:val="28"/>
        </w:rPr>
        <w:t>опер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тивно</w:t>
      </w:r>
      <w:proofErr w:type="spellEnd"/>
      <w:r w:rsidRPr="00A249EA">
        <w:rPr>
          <w:sz w:val="28"/>
          <w:szCs w:val="28"/>
        </w:rPr>
        <w:t xml:space="preserve"> і з оптимальними наслідками для партнерів уклад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ються угоди купівлі-продажу товарів, реалізується єдина стратегія комерційної поведінки агентів даної структури. Біржа є організаційною формою ринку, на якому відбув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ються вільна торгівля товарами та послугами, цінними п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перами, валютою, наймання робочої сили і формування ринкових цін та курсів відповідних активів на основі фа</w:t>
      </w:r>
      <w:r w:rsidRPr="00A249EA">
        <w:rPr>
          <w:sz w:val="28"/>
          <w:szCs w:val="28"/>
        </w:rPr>
        <w:t>к</w:t>
      </w:r>
      <w:r w:rsidRPr="00A249EA">
        <w:rPr>
          <w:sz w:val="28"/>
          <w:szCs w:val="28"/>
        </w:rPr>
        <w:t>тичного співвідношення попиту й пропозиції.</w:t>
      </w:r>
    </w:p>
    <w:p w:rsidR="00AD5F14" w:rsidRPr="00A249EA" w:rsidRDefault="00AD5F14" w:rsidP="00A249EA">
      <w:pPr>
        <w:spacing w:line="360" w:lineRule="auto"/>
        <w:ind w:firstLine="284"/>
        <w:jc w:val="both"/>
        <w:rPr>
          <w:sz w:val="28"/>
          <w:szCs w:val="28"/>
        </w:rPr>
      </w:pPr>
      <w:r w:rsidRPr="00A249EA">
        <w:rPr>
          <w:sz w:val="28"/>
          <w:szCs w:val="28"/>
        </w:rPr>
        <w:t xml:space="preserve">3 практики відомі </w:t>
      </w:r>
      <w:r w:rsidRPr="00A249EA">
        <w:rPr>
          <w:i/>
          <w:sz w:val="28"/>
          <w:szCs w:val="28"/>
        </w:rPr>
        <w:t>біржі праці, товарні, фондові біржі</w:t>
      </w:r>
      <w:r w:rsidRPr="00A249EA">
        <w:rPr>
          <w:sz w:val="28"/>
          <w:szCs w:val="28"/>
        </w:rPr>
        <w:t>.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b/>
          <w:i/>
          <w:sz w:val="28"/>
          <w:szCs w:val="28"/>
        </w:rPr>
        <w:t>Біржа праці</w:t>
      </w:r>
      <w:r w:rsidRPr="00A249EA">
        <w:rPr>
          <w:i/>
          <w:sz w:val="28"/>
          <w:szCs w:val="28"/>
        </w:rPr>
        <w:t xml:space="preserve"> – </w:t>
      </w:r>
      <w:r w:rsidRPr="00A249EA">
        <w:rPr>
          <w:sz w:val="28"/>
          <w:szCs w:val="28"/>
        </w:rPr>
        <w:t>елемент ринкової інфраструктури, що регулярно здійснює посередницькі операції на ринку праці. Система бірж праці сприяє здійсненню узгодженої держ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вної політики в галузі зайнятості населення. Біржа праці виконує такі функції: аналізує стан ринку праці; прогнозує попит і пропозицію робочої сили; веде облік громадян, що звертаються за працевлаштуванням; сприяє працевлашт</w:t>
      </w:r>
      <w:r w:rsidRPr="00A249EA">
        <w:rPr>
          <w:sz w:val="28"/>
          <w:szCs w:val="28"/>
        </w:rPr>
        <w:t>у</w:t>
      </w:r>
      <w:r w:rsidRPr="00A249EA">
        <w:rPr>
          <w:sz w:val="28"/>
          <w:szCs w:val="28"/>
        </w:rPr>
        <w:t>ванню працездатних; здійснює професійну орієнтацію м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 xml:space="preserve">лоді; виплачує допомогу по безробіттю тощо. Біржа праці виступає певним </w:t>
      </w:r>
      <w:r w:rsidRPr="00A249EA">
        <w:rPr>
          <w:sz w:val="28"/>
          <w:szCs w:val="28"/>
        </w:rPr>
        <w:lastRenderedPageBreak/>
        <w:t>гарантом конституційного права на пр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цю, як державна організація. Поряд з державними бірж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ми праці існують і платні приватні агентства (контори), що є посередниками в галузі праці, а також посередницькі бюро при профспілках, молодіжних, релігійних організац</w:t>
      </w:r>
      <w:r w:rsidRPr="00A249EA">
        <w:rPr>
          <w:sz w:val="28"/>
          <w:szCs w:val="28"/>
        </w:rPr>
        <w:t>і</w:t>
      </w:r>
      <w:r w:rsidRPr="00A249EA">
        <w:rPr>
          <w:sz w:val="28"/>
          <w:szCs w:val="28"/>
        </w:rPr>
        <w:t>ях тощо. В Україні існує безоплатна державна система центрів і служб зайнятості.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b/>
          <w:i/>
          <w:sz w:val="28"/>
          <w:szCs w:val="28"/>
        </w:rPr>
        <w:t>Товарна біржа</w:t>
      </w:r>
      <w:r w:rsidRPr="00A249EA">
        <w:rPr>
          <w:sz w:val="28"/>
          <w:szCs w:val="28"/>
        </w:rPr>
        <w:t xml:space="preserve"> – комерційне підприємство, регулярно функціонуючий ринок однорідних товарів з певними хар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ктеристиками. Це організація підприємств торгівлі, збуту, обміну, мета якої – укладання відповідних угод, виявлення товарних цін, попиту й пропозиції товарів, вивчення, вп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>рядкування і полегшення товарообороту та о</w:t>
      </w:r>
      <w:bookmarkStart w:id="0" w:name="_GoBack"/>
      <w:bookmarkEnd w:id="0"/>
      <w:r w:rsidRPr="00A249EA">
        <w:rPr>
          <w:sz w:val="28"/>
          <w:szCs w:val="28"/>
        </w:rPr>
        <w:t>бмінних оп</w:t>
      </w:r>
      <w:r w:rsidRPr="00A249EA">
        <w:rPr>
          <w:sz w:val="28"/>
          <w:szCs w:val="28"/>
        </w:rPr>
        <w:t>е</w:t>
      </w:r>
      <w:r w:rsidRPr="00A249EA">
        <w:rPr>
          <w:sz w:val="28"/>
          <w:szCs w:val="28"/>
        </w:rPr>
        <w:t>рацій, представництво і захист інтересів членів біржі, в</w:t>
      </w:r>
      <w:r w:rsidRPr="00A249EA">
        <w:rPr>
          <w:sz w:val="28"/>
          <w:szCs w:val="28"/>
        </w:rPr>
        <w:t>и</w:t>
      </w:r>
      <w:r w:rsidRPr="00A249EA">
        <w:rPr>
          <w:sz w:val="28"/>
          <w:szCs w:val="28"/>
        </w:rPr>
        <w:t xml:space="preserve">рішення спорів щодо операцій тощо. Товарні біржі бувають </w:t>
      </w:r>
      <w:r w:rsidRPr="00A249EA">
        <w:rPr>
          <w:i/>
          <w:sz w:val="28"/>
          <w:szCs w:val="28"/>
        </w:rPr>
        <w:t>публічні</w:t>
      </w:r>
      <w:r w:rsidRPr="00A249EA">
        <w:rPr>
          <w:sz w:val="28"/>
          <w:szCs w:val="28"/>
        </w:rPr>
        <w:t xml:space="preserve"> й </w:t>
      </w:r>
      <w:r w:rsidRPr="00A249EA">
        <w:rPr>
          <w:i/>
          <w:sz w:val="28"/>
          <w:szCs w:val="28"/>
        </w:rPr>
        <w:t>приватні</w:t>
      </w:r>
      <w:r w:rsidRPr="00A249EA">
        <w:rPr>
          <w:sz w:val="28"/>
          <w:szCs w:val="28"/>
        </w:rPr>
        <w:t>. Економічна роль товарних бірж пер</w:t>
      </w:r>
      <w:r w:rsidRPr="00A249EA">
        <w:rPr>
          <w:sz w:val="28"/>
          <w:szCs w:val="28"/>
        </w:rPr>
        <w:t>е</w:t>
      </w:r>
      <w:r w:rsidRPr="00A249EA">
        <w:rPr>
          <w:sz w:val="28"/>
          <w:szCs w:val="28"/>
        </w:rPr>
        <w:t>дусім полягає в тому, що вони сприяють встановленню ринкової рівноваги, відтворювальним процесам, ефекти</w:t>
      </w:r>
      <w:r w:rsidRPr="00A249EA">
        <w:rPr>
          <w:sz w:val="28"/>
          <w:szCs w:val="28"/>
        </w:rPr>
        <w:t>в</w:t>
      </w:r>
      <w:r w:rsidRPr="00A249EA">
        <w:rPr>
          <w:sz w:val="28"/>
          <w:szCs w:val="28"/>
        </w:rPr>
        <w:t>ності економіки.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  <w:r w:rsidRPr="00A249EA">
        <w:rPr>
          <w:sz w:val="28"/>
          <w:szCs w:val="28"/>
        </w:rPr>
        <w:t>Для здійснення операції на біржі повинні бути зафікс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 xml:space="preserve">вані три змінні чинники: </w:t>
      </w:r>
      <w:r w:rsidRPr="00A249EA">
        <w:rPr>
          <w:i/>
          <w:sz w:val="28"/>
          <w:szCs w:val="28"/>
        </w:rPr>
        <w:t>ціна,</w:t>
      </w:r>
      <w:r w:rsidRPr="00A249EA">
        <w:rPr>
          <w:sz w:val="28"/>
          <w:szCs w:val="28"/>
        </w:rPr>
        <w:t xml:space="preserve"> </w:t>
      </w:r>
      <w:r w:rsidRPr="00A249EA">
        <w:rPr>
          <w:i/>
          <w:sz w:val="28"/>
          <w:szCs w:val="28"/>
        </w:rPr>
        <w:t>сума</w:t>
      </w:r>
      <w:r w:rsidRPr="00A249EA">
        <w:rPr>
          <w:sz w:val="28"/>
          <w:szCs w:val="28"/>
        </w:rPr>
        <w:t xml:space="preserve"> і </w:t>
      </w:r>
      <w:r w:rsidRPr="00A249EA">
        <w:rPr>
          <w:i/>
          <w:sz w:val="28"/>
          <w:szCs w:val="28"/>
        </w:rPr>
        <w:t>строки поставок</w:t>
      </w:r>
      <w:r w:rsidRPr="00A249EA">
        <w:rPr>
          <w:sz w:val="28"/>
          <w:szCs w:val="28"/>
        </w:rPr>
        <w:t>. Останнім часом поширилися так звані ф'ючерсні угоди (домовленості про реалізацію товарів, які будуть вироблені в майбутньому, наприклад угода про умови закупівлі вр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>жаю наступного року). Вони передбачають не кількість т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>варів, а число контрактів. При укладанні ф'ючерсної угоди узгоджуються лише дві позиції: ціна і термін поставки. Т</w:t>
      </w:r>
      <w:r w:rsidRPr="00A249EA">
        <w:rPr>
          <w:sz w:val="28"/>
          <w:szCs w:val="28"/>
        </w:rPr>
        <w:t>а</w:t>
      </w:r>
      <w:r w:rsidRPr="00A249EA">
        <w:rPr>
          <w:sz w:val="28"/>
          <w:szCs w:val="28"/>
        </w:rPr>
        <w:t>кі угоди можуть здійснюватися лише з одного стандартн</w:t>
      </w:r>
      <w:r w:rsidRPr="00A249EA">
        <w:rPr>
          <w:sz w:val="28"/>
          <w:szCs w:val="28"/>
        </w:rPr>
        <w:t>о</w:t>
      </w:r>
      <w:r w:rsidRPr="00A249EA">
        <w:rPr>
          <w:sz w:val="28"/>
          <w:szCs w:val="28"/>
        </w:rPr>
        <w:t xml:space="preserve">го виду товарів (так званого базового сорту), встановленого даною товарною </w:t>
      </w:r>
      <w:proofErr w:type="spellStart"/>
      <w:r w:rsidRPr="00A249EA">
        <w:rPr>
          <w:sz w:val="28"/>
          <w:szCs w:val="28"/>
        </w:rPr>
        <w:t>біржею</w:t>
      </w:r>
      <w:proofErr w:type="spellEnd"/>
      <w:r w:rsidRPr="00A249EA">
        <w:rPr>
          <w:sz w:val="28"/>
          <w:szCs w:val="28"/>
        </w:rPr>
        <w:t>. Строк поставок за ф'ючерсним контрактом визначається тривалістю позиції.</w:t>
      </w:r>
    </w:p>
    <w:p w:rsidR="00AD5F14" w:rsidRPr="00A249EA" w:rsidRDefault="00AD5F14" w:rsidP="00A249EA">
      <w:pPr>
        <w:pStyle w:val="Normal"/>
        <w:spacing w:line="360" w:lineRule="auto"/>
        <w:ind w:firstLine="284"/>
        <w:rPr>
          <w:sz w:val="28"/>
          <w:szCs w:val="28"/>
        </w:rPr>
      </w:pPr>
    </w:p>
    <w:p w:rsidR="00F8369B" w:rsidRPr="00A249EA" w:rsidRDefault="00F8369B" w:rsidP="00A249EA">
      <w:pPr>
        <w:spacing w:line="360" w:lineRule="auto"/>
        <w:rPr>
          <w:sz w:val="28"/>
          <w:szCs w:val="28"/>
        </w:rPr>
      </w:pPr>
    </w:p>
    <w:sectPr w:rsidR="00F8369B" w:rsidRPr="00A249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14"/>
    <w:rsid w:val="00A249EA"/>
    <w:rsid w:val="00AD5F14"/>
    <w:rsid w:val="00F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9E3CA-65AA-4F24-869D-EEB0EB66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5F14"/>
    <w:pPr>
      <w:keepNext/>
      <w:jc w:val="center"/>
      <w:outlineLvl w:val="1"/>
    </w:pPr>
    <w:rPr>
      <w:rFonts w:ascii="Courier New" w:hAnsi="Courier New"/>
      <w:b/>
      <w:i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F14"/>
    <w:rPr>
      <w:rFonts w:ascii="Courier New" w:eastAsia="Times New Roman" w:hAnsi="Courier New" w:cs="Times New Roman"/>
      <w:b/>
      <w:i/>
      <w:caps/>
      <w:sz w:val="24"/>
      <w:szCs w:val="20"/>
      <w:lang w:eastAsia="ru-RU"/>
    </w:rPr>
  </w:style>
  <w:style w:type="paragraph" w:customStyle="1" w:styleId="Normal">
    <w:name w:val="Normal"/>
    <w:rsid w:val="00AD5F14"/>
    <w:pPr>
      <w:widowControl w:val="0"/>
      <w:spacing w:after="0" w:line="320" w:lineRule="auto"/>
      <w:ind w:firstLine="4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Body Text"/>
    <w:basedOn w:val="a"/>
    <w:link w:val="a4"/>
    <w:semiHidden/>
    <w:rsid w:val="00AD5F1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D5F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3596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2</cp:revision>
  <dcterms:created xsi:type="dcterms:W3CDTF">2021-10-11T11:11:00Z</dcterms:created>
  <dcterms:modified xsi:type="dcterms:W3CDTF">2021-10-11T11:12:00Z</dcterms:modified>
</cp:coreProperties>
</file>