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3174" w14:textId="225053ED" w:rsidR="00BA41DB" w:rsidRDefault="003D376F" w:rsidP="00EE1F1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B464C">
        <w:rPr>
          <w:sz w:val="28"/>
          <w:szCs w:val="28"/>
          <w:lang w:val="uk-UA"/>
        </w:rPr>
        <w:t xml:space="preserve">.10.21    </w:t>
      </w:r>
      <w:r>
        <w:rPr>
          <w:sz w:val="28"/>
          <w:szCs w:val="28"/>
          <w:lang w:val="uk-UA"/>
        </w:rPr>
        <w:t>11</w:t>
      </w:r>
      <w:r w:rsidR="00AB464C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4</w:t>
      </w:r>
      <w:r w:rsidR="00AB464C">
        <w:rPr>
          <w:sz w:val="28"/>
          <w:szCs w:val="28"/>
          <w:lang w:val="uk-UA"/>
        </w:rPr>
        <w:t>0-1</w:t>
      </w:r>
      <w:r>
        <w:rPr>
          <w:sz w:val="28"/>
          <w:szCs w:val="28"/>
          <w:lang w:val="uk-UA"/>
        </w:rPr>
        <w:t>3</w:t>
      </w:r>
      <w:r w:rsidR="00AB464C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</w:t>
      </w:r>
      <w:r w:rsidR="00AB464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Ауд 15</w:t>
      </w:r>
    </w:p>
    <w:p w14:paraId="73A7279D" w14:textId="3FEE8066" w:rsidR="00EE1F1C" w:rsidRPr="00EE1F1C" w:rsidRDefault="003D376F" w:rsidP="00EE1F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Лабораторно-п</w:t>
      </w:r>
      <w:r w:rsidR="00EE1F1C" w:rsidRPr="00EE1F1C">
        <w:rPr>
          <w:b/>
          <w:bCs/>
          <w:sz w:val="28"/>
          <w:szCs w:val="28"/>
          <w:lang w:val="uk-UA"/>
        </w:rPr>
        <w:t xml:space="preserve">ракт. Зан </w:t>
      </w:r>
      <w:r>
        <w:rPr>
          <w:b/>
          <w:bCs/>
          <w:sz w:val="28"/>
          <w:szCs w:val="28"/>
          <w:lang w:val="uk-UA"/>
        </w:rPr>
        <w:t>17</w:t>
      </w:r>
    </w:p>
    <w:p w14:paraId="2418858D" w14:textId="77777777" w:rsidR="00EE1F1C" w:rsidRPr="00AB464C" w:rsidRDefault="00EE1F1C" w:rsidP="00AB464C">
      <w:pPr>
        <w:jc w:val="both"/>
        <w:rPr>
          <w:sz w:val="28"/>
          <w:szCs w:val="28"/>
          <w:lang w:val="uk-UA"/>
        </w:rPr>
      </w:pPr>
    </w:p>
    <w:p w14:paraId="0F285EE6" w14:textId="1D769C8B" w:rsidR="009E5EB1" w:rsidRPr="00D10E7F" w:rsidRDefault="009E5EB1" w:rsidP="009E5EB1">
      <w:pPr>
        <w:pStyle w:val="2"/>
        <w:rPr>
          <w:szCs w:val="22"/>
        </w:rPr>
      </w:pPr>
      <w:r w:rsidRPr="00D10E7F">
        <w:rPr>
          <w:szCs w:val="22"/>
        </w:rPr>
        <w:t xml:space="preserve">21.4. Розрахунок ємнісного </w:t>
      </w:r>
      <w:r w:rsidR="00B638CF">
        <w:rPr>
          <w:szCs w:val="22"/>
        </w:rPr>
        <w:t xml:space="preserve">вимірювального </w:t>
      </w:r>
      <w:r w:rsidRPr="00D10E7F">
        <w:rPr>
          <w:szCs w:val="22"/>
        </w:rPr>
        <w:t>перетворювача</w:t>
      </w:r>
      <w:r w:rsidR="003D376F">
        <w:rPr>
          <w:szCs w:val="22"/>
        </w:rPr>
        <w:t xml:space="preserve"> . Приклад.</w:t>
      </w:r>
    </w:p>
    <w:p w14:paraId="1ACD4DF6" w14:textId="77777777" w:rsidR="009E5EB1" w:rsidRPr="00B638CF" w:rsidRDefault="009E5EB1" w:rsidP="009E5EB1">
      <w:pPr>
        <w:pStyle w:val="4"/>
        <w:jc w:val="center"/>
        <w:rPr>
          <w:b/>
          <w:bCs/>
          <w:i w:val="0"/>
          <w:iCs w:val="0"/>
          <w:color w:val="auto"/>
          <w:sz w:val="22"/>
          <w:szCs w:val="22"/>
          <w:lang w:val="uk-UA"/>
        </w:rPr>
      </w:pPr>
      <w:r w:rsidRPr="00B638CF">
        <w:rPr>
          <w:b/>
          <w:bCs/>
          <w:i w:val="0"/>
          <w:iCs w:val="0"/>
          <w:color w:val="auto"/>
          <w:sz w:val="22"/>
          <w:szCs w:val="22"/>
          <w:lang w:val="uk-UA"/>
        </w:rPr>
        <w:t>Основні схеми ввімкнення ЄП</w:t>
      </w:r>
    </w:p>
    <w:p w14:paraId="513496E1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Для перетворення зміни ємності у відповідні зміни сили струму, напруги або частоти найчастіше застосовують мостову схему вмикання ЄП.</w:t>
      </w:r>
    </w:p>
    <w:p w14:paraId="698D1EA3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 xml:space="preserve">Мостову схему ввімкнення зображено на рис. 21.14. За середнього положення рухомої пластини, коли </w:t>
      </w:r>
      <w:r w:rsidRPr="00D10E7F">
        <w:rPr>
          <w:i/>
          <w:snapToGrid w:val="0"/>
          <w:sz w:val="22"/>
          <w:szCs w:val="22"/>
          <w:lang w:val="uk-UA"/>
        </w:rPr>
        <w:t>С</w:t>
      </w:r>
      <w:r w:rsidRPr="00D10E7F">
        <w:rPr>
          <w:snapToGrid w:val="0"/>
          <w:sz w:val="22"/>
          <w:szCs w:val="22"/>
          <w:vertAlign w:val="subscript"/>
          <w:lang w:val="uk-UA"/>
        </w:rPr>
        <w:t>12</w:t>
      </w:r>
      <w:r w:rsidRPr="00D10E7F">
        <w:rPr>
          <w:snapToGrid w:val="0"/>
          <w:sz w:val="22"/>
          <w:szCs w:val="22"/>
          <w:lang w:val="uk-UA"/>
        </w:rPr>
        <w:t>=</w:t>
      </w:r>
      <w:r w:rsidRPr="00D10E7F">
        <w:rPr>
          <w:i/>
          <w:snapToGrid w:val="0"/>
          <w:sz w:val="22"/>
          <w:szCs w:val="22"/>
          <w:lang w:val="uk-UA"/>
        </w:rPr>
        <w:t>С</w:t>
      </w:r>
      <w:r w:rsidRPr="00D10E7F">
        <w:rPr>
          <w:snapToGrid w:val="0"/>
          <w:sz w:val="22"/>
          <w:szCs w:val="22"/>
          <w:vertAlign w:val="subscript"/>
          <w:lang w:val="uk-UA"/>
        </w:rPr>
        <w:t>13</w:t>
      </w:r>
      <w:r w:rsidRPr="00D10E7F">
        <w:rPr>
          <w:snapToGrid w:val="0"/>
          <w:sz w:val="22"/>
          <w:szCs w:val="22"/>
          <w:lang w:val="uk-UA"/>
        </w:rPr>
        <w:t xml:space="preserve">, тобто приріст </w:t>
      </w:r>
      <w:r w:rsidRPr="00D10E7F">
        <w:rPr>
          <w:snapToGrid w:val="0"/>
          <w:sz w:val="22"/>
          <w:szCs w:val="22"/>
          <w:lang w:val="uk-UA"/>
        </w:rPr>
        <w:sym w:font="Symbol" w:char="F044"/>
      </w:r>
      <w:r w:rsidRPr="00D10E7F">
        <w:rPr>
          <w:snapToGrid w:val="0"/>
          <w:sz w:val="22"/>
          <w:szCs w:val="22"/>
          <w:lang w:val="uk-UA"/>
        </w:rPr>
        <w:t>=0, міст збалансований і напруга на його виході дорівнює нулю.</w:t>
      </w:r>
    </w:p>
    <w:p w14:paraId="65DD3871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</w:p>
    <w:p w14:paraId="72CB3019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sz w:val="22"/>
          <w:szCs w:val="22"/>
        </w:rPr>
        <w:object w:dxaOrig="2384" w:dyaOrig="1819" w14:anchorId="59E62D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15pt;height:80.55pt" o:ole="">
            <v:imagedata r:id="rId5" o:title=""/>
          </v:shape>
          <o:OLEObject Type="Embed" ProgID="Visio.Drawing.11" ShapeID="_x0000_i1025" DrawAspect="Content" ObjectID="_1694858962" r:id="rId6"/>
        </w:object>
      </w:r>
    </w:p>
    <w:p w14:paraId="7801223E" w14:textId="77777777" w:rsidR="009E5EB1" w:rsidRPr="00D10E7F" w:rsidRDefault="009E5EB1" w:rsidP="009E5EB1">
      <w:pPr>
        <w:pStyle w:val="ris"/>
        <w:rPr>
          <w:szCs w:val="22"/>
        </w:rPr>
      </w:pPr>
      <w:r w:rsidRPr="00D10E7F">
        <w:rPr>
          <w:szCs w:val="22"/>
        </w:rPr>
        <w:t>Рис. 21.14. Мостова схема ввімкнення ЄП</w:t>
      </w:r>
    </w:p>
    <w:p w14:paraId="5E8BABC4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 xml:space="preserve">Опір ЄП з ємністю </w:t>
      </w:r>
      <w:r w:rsidRPr="00D10E7F">
        <w:rPr>
          <w:i/>
          <w:snapToGrid w:val="0"/>
          <w:sz w:val="22"/>
          <w:szCs w:val="22"/>
          <w:lang w:val="uk-UA"/>
        </w:rPr>
        <w:t>С</w:t>
      </w:r>
      <w:r w:rsidRPr="00D10E7F">
        <w:rPr>
          <w:snapToGrid w:val="0"/>
          <w:sz w:val="22"/>
          <w:szCs w:val="22"/>
          <w:lang w:val="uk-UA"/>
        </w:rPr>
        <w:t>=100 пФ=100</w:t>
      </w:r>
      <w:r w:rsidRPr="00D10E7F">
        <w:rPr>
          <w:snapToGrid w:val="0"/>
          <w:sz w:val="22"/>
          <w:szCs w:val="22"/>
          <w:lang w:val="uk-UA"/>
        </w:rPr>
        <w:sym w:font="Symbol" w:char="F0D7"/>
      </w:r>
      <w:r w:rsidRPr="00D10E7F">
        <w:rPr>
          <w:snapToGrid w:val="0"/>
          <w:sz w:val="22"/>
          <w:szCs w:val="22"/>
          <w:lang w:val="uk-UA"/>
        </w:rPr>
        <w:t>10</w:t>
      </w:r>
      <w:r w:rsidRPr="00D10E7F">
        <w:rPr>
          <w:snapToGrid w:val="0"/>
          <w:sz w:val="22"/>
          <w:szCs w:val="22"/>
          <w:vertAlign w:val="superscript"/>
          <w:lang w:val="uk-UA"/>
        </w:rPr>
        <w:t>-12</w:t>
      </w:r>
      <w:r w:rsidRPr="00D10E7F">
        <w:rPr>
          <w:snapToGrid w:val="0"/>
          <w:sz w:val="22"/>
          <w:szCs w:val="22"/>
          <w:lang w:val="uk-UA"/>
        </w:rPr>
        <w:t xml:space="preserve"> Ф на промисловій частоті </w:t>
      </w:r>
      <w:r w:rsidRPr="00D10E7F">
        <w:rPr>
          <w:i/>
          <w:snapToGrid w:val="0"/>
          <w:sz w:val="22"/>
          <w:szCs w:val="22"/>
          <w:lang w:val="uk-UA"/>
        </w:rPr>
        <w:t>f</w:t>
      </w:r>
      <w:r w:rsidRPr="00D10E7F">
        <w:rPr>
          <w:snapToGrid w:val="0"/>
          <w:sz w:val="22"/>
          <w:szCs w:val="22"/>
          <w:lang w:val="uk-UA"/>
        </w:rPr>
        <w:t>=50 Гц визначається як</w:t>
      </w:r>
    </w:p>
    <w:p w14:paraId="2F497929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position w:val="-26"/>
          <w:sz w:val="22"/>
          <w:szCs w:val="22"/>
          <w:lang w:val="uk-UA"/>
        </w:rPr>
        <w:object w:dxaOrig="3280" w:dyaOrig="600" w14:anchorId="6E5FBDA2">
          <v:shape id="_x0000_i1026" type="#_x0000_t75" style="width:163.75pt;height:30.4pt" o:ole="">
            <v:imagedata r:id="rId7" o:title=""/>
          </v:shape>
          <o:OLEObject Type="Embed" ProgID="Equation.3" ShapeID="_x0000_i1026" DrawAspect="Content" ObjectID="_1694858963" r:id="rId8"/>
        </w:object>
      </w:r>
      <w:r w:rsidRPr="00D10E7F">
        <w:rPr>
          <w:snapToGrid w:val="0"/>
          <w:sz w:val="22"/>
          <w:szCs w:val="22"/>
          <w:lang w:val="uk-UA"/>
        </w:rPr>
        <w:t>Ом.</w:t>
      </w:r>
    </w:p>
    <w:p w14:paraId="30B9F682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Таке велике значення опору ЄП виключає можливість його практичного застосування для вимірювальних цілей через сильний вплив паразитних параметрів (витікання тощо).</w:t>
      </w:r>
    </w:p>
    <w:p w14:paraId="6932A02E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Потужність, що споживається при цьому ЄП,</w:t>
      </w:r>
    </w:p>
    <w:p w14:paraId="56380570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22"/>
          <w:sz w:val="22"/>
          <w:szCs w:val="22"/>
          <w:lang w:val="uk-UA"/>
        </w:rPr>
        <w:object w:dxaOrig="2360" w:dyaOrig="600" w14:anchorId="69FAE915">
          <v:shape id="_x0000_i1027" type="#_x0000_t75" style="width:117.85pt;height:30.4pt" o:ole="">
            <v:imagedata r:id="rId9" o:title=""/>
          </v:shape>
          <o:OLEObject Type="Embed" ProgID="Equation.3" ShapeID="_x0000_i1027" DrawAspect="Content" ObjectID="_1694858964" r:id="rId10"/>
        </w:object>
      </w:r>
      <w:r w:rsidRPr="00D10E7F">
        <w:rPr>
          <w:sz w:val="22"/>
          <w:szCs w:val="22"/>
          <w:lang w:val="uk-UA"/>
        </w:rPr>
        <w:t>Вт.</w:t>
      </w:r>
    </w:p>
    <w:p w14:paraId="3E3575C6" w14:textId="77777777" w:rsidR="009E5EB1" w:rsidRPr="00D10E7F" w:rsidRDefault="009E5EB1" w:rsidP="009E5EB1">
      <w:pPr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 xml:space="preserve">де </w:t>
      </w:r>
      <w:r w:rsidRPr="00D10E7F">
        <w:rPr>
          <w:i/>
          <w:snapToGrid w:val="0"/>
          <w:sz w:val="22"/>
          <w:szCs w:val="22"/>
          <w:lang w:val="uk-UA"/>
        </w:rPr>
        <w:t>U –</w:t>
      </w:r>
      <w:r w:rsidRPr="00D10E7F">
        <w:rPr>
          <w:snapToGrid w:val="0"/>
          <w:sz w:val="22"/>
          <w:szCs w:val="22"/>
          <w:lang w:val="uk-UA"/>
        </w:rPr>
        <w:t xml:space="preserve"> напруга живлення, взята такою, що дорівнює 100 В.</w:t>
      </w:r>
    </w:p>
    <w:p w14:paraId="23F40FD6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Величина зворотного впливу ЄП визначається силою електростатичного притягання між пластинами, Н або Гн,</w:t>
      </w:r>
    </w:p>
    <w:p w14:paraId="65105596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position w:val="-30"/>
          <w:sz w:val="22"/>
          <w:szCs w:val="22"/>
          <w:lang w:val="uk-UA"/>
        </w:rPr>
        <w:object w:dxaOrig="2799" w:dyaOrig="700" w14:anchorId="59CCC6EF">
          <v:shape id="_x0000_i1028" type="#_x0000_t75" style="width:139.75pt;height:35.2pt" o:ole="">
            <v:imagedata r:id="rId11" o:title=""/>
          </v:shape>
          <o:OLEObject Type="Embed" ProgID="Equation.3" ShapeID="_x0000_i1028" DrawAspect="Content" ObjectID="_1694858965" r:id="rId12"/>
        </w:object>
      </w:r>
      <w:r w:rsidRPr="00D10E7F">
        <w:rPr>
          <w:snapToGrid w:val="0"/>
          <w:sz w:val="22"/>
          <w:szCs w:val="22"/>
          <w:lang w:val="uk-UA"/>
        </w:rPr>
        <w:t>,</w:t>
      </w:r>
    </w:p>
    <w:p w14:paraId="3EB05B52" w14:textId="77777777" w:rsidR="009E5EB1" w:rsidRPr="00D10E7F" w:rsidRDefault="009E5EB1" w:rsidP="009E5EB1">
      <w:pPr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 xml:space="preserve">де </w:t>
      </w:r>
      <w:r w:rsidRPr="00D10E7F">
        <w:rPr>
          <w:i/>
          <w:snapToGrid w:val="0"/>
          <w:sz w:val="22"/>
          <w:szCs w:val="22"/>
          <w:lang w:val="uk-UA"/>
        </w:rPr>
        <w:t>W</w:t>
      </w:r>
      <w:r w:rsidRPr="00D10E7F">
        <w:rPr>
          <w:snapToGrid w:val="0"/>
          <w:sz w:val="22"/>
          <w:szCs w:val="22"/>
          <w:vertAlign w:val="subscript"/>
          <w:lang w:val="uk-UA"/>
        </w:rPr>
        <w:t>е</w:t>
      </w:r>
      <w:r w:rsidRPr="00D10E7F">
        <w:rPr>
          <w:snapToGrid w:val="0"/>
          <w:sz w:val="22"/>
          <w:szCs w:val="22"/>
          <w:lang w:val="uk-UA"/>
        </w:rPr>
        <w:t xml:space="preserve"> – енергія електростатичного поля, Дж; </w:t>
      </w:r>
      <w:r w:rsidRPr="00D10E7F">
        <w:rPr>
          <w:i/>
          <w:snapToGrid w:val="0"/>
          <w:sz w:val="22"/>
          <w:szCs w:val="22"/>
          <w:lang w:val="uk-UA"/>
        </w:rPr>
        <w:sym w:font="Symbol" w:char="F064"/>
      </w:r>
      <w:r w:rsidRPr="00D10E7F">
        <w:rPr>
          <w:i/>
          <w:snapToGrid w:val="0"/>
          <w:sz w:val="22"/>
          <w:szCs w:val="22"/>
          <w:lang w:val="uk-UA"/>
        </w:rPr>
        <w:t xml:space="preserve"> – </w:t>
      </w:r>
      <w:r w:rsidRPr="00D10E7F">
        <w:rPr>
          <w:snapToGrid w:val="0"/>
          <w:sz w:val="22"/>
          <w:szCs w:val="22"/>
          <w:lang w:val="uk-UA"/>
        </w:rPr>
        <w:t xml:space="preserve">зазор, м; </w:t>
      </w:r>
      <w:r w:rsidRPr="00D10E7F">
        <w:rPr>
          <w:i/>
          <w:snapToGrid w:val="0"/>
          <w:sz w:val="22"/>
          <w:szCs w:val="22"/>
          <w:lang w:val="uk-UA"/>
        </w:rPr>
        <w:t>С</w:t>
      </w:r>
      <w:r w:rsidRPr="00D10E7F">
        <w:rPr>
          <w:snapToGrid w:val="0"/>
          <w:sz w:val="22"/>
          <w:szCs w:val="22"/>
          <w:lang w:val="uk-UA"/>
        </w:rPr>
        <w:t xml:space="preserve"> – ємність, Ф; </w:t>
      </w:r>
      <w:r w:rsidRPr="00D10E7F">
        <w:rPr>
          <w:i/>
          <w:snapToGrid w:val="0"/>
          <w:sz w:val="22"/>
          <w:szCs w:val="22"/>
          <w:lang w:val="uk-UA"/>
        </w:rPr>
        <w:t>U</w:t>
      </w:r>
      <w:r w:rsidRPr="00D10E7F">
        <w:rPr>
          <w:snapToGrid w:val="0"/>
          <w:sz w:val="22"/>
          <w:szCs w:val="22"/>
          <w:vertAlign w:val="subscript"/>
          <w:lang w:val="uk-UA"/>
        </w:rPr>
        <w:t>0</w:t>
      </w:r>
      <w:r w:rsidRPr="00D10E7F">
        <w:rPr>
          <w:snapToGrid w:val="0"/>
          <w:sz w:val="22"/>
          <w:szCs w:val="22"/>
          <w:lang w:val="uk-UA"/>
        </w:rPr>
        <w:t xml:space="preserve"> – напруга джерела живлення, В.</w:t>
      </w:r>
    </w:p>
    <w:p w14:paraId="0EAC2DFC" w14:textId="77777777" w:rsidR="009E5EB1" w:rsidRPr="00D10E7F" w:rsidRDefault="009E5EB1" w:rsidP="009E5EB1">
      <w:pPr>
        <w:rPr>
          <w:i/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 xml:space="preserve">При С, </w:t>
      </w:r>
      <w:r w:rsidRPr="00D10E7F">
        <w:rPr>
          <w:i/>
          <w:snapToGrid w:val="0"/>
          <w:sz w:val="22"/>
          <w:szCs w:val="22"/>
          <w:lang w:val="uk-UA"/>
        </w:rPr>
        <w:sym w:font="Symbol" w:char="F064"/>
      </w:r>
      <w:r w:rsidRPr="00D10E7F">
        <w:rPr>
          <w:i/>
          <w:snapToGrid w:val="0"/>
          <w:sz w:val="22"/>
          <w:szCs w:val="22"/>
          <w:lang w:val="uk-UA"/>
        </w:rPr>
        <w:t>=const F</w:t>
      </w:r>
      <w:r w:rsidRPr="00D10E7F">
        <w:rPr>
          <w:i/>
          <w:snapToGrid w:val="0"/>
          <w:sz w:val="22"/>
          <w:szCs w:val="22"/>
          <w:vertAlign w:val="subscript"/>
          <w:lang w:val="uk-UA"/>
        </w:rPr>
        <w:t>e</w:t>
      </w:r>
      <w:r w:rsidRPr="00D10E7F">
        <w:rPr>
          <w:i/>
          <w:snapToGrid w:val="0"/>
          <w:sz w:val="22"/>
          <w:szCs w:val="22"/>
          <w:lang w:val="uk-UA"/>
        </w:rPr>
        <w:t>=U</w:t>
      </w:r>
      <w:r w:rsidRPr="00D10E7F">
        <w:rPr>
          <w:i/>
          <w:snapToGrid w:val="0"/>
          <w:sz w:val="22"/>
          <w:szCs w:val="22"/>
          <w:vertAlign w:val="superscript"/>
          <w:lang w:val="uk-UA"/>
        </w:rPr>
        <w:t>2</w:t>
      </w:r>
      <w:r w:rsidRPr="00D10E7F">
        <w:rPr>
          <w:i/>
          <w:snapToGrid w:val="0"/>
          <w:sz w:val="22"/>
          <w:szCs w:val="22"/>
          <w:lang w:val="uk-UA"/>
        </w:rPr>
        <w:t>/2</w:t>
      </w:r>
      <w:r w:rsidRPr="00D10E7F">
        <w:rPr>
          <w:i/>
          <w:snapToGrid w:val="0"/>
          <w:sz w:val="22"/>
          <w:szCs w:val="22"/>
          <w:lang w:val="uk-UA"/>
        </w:rPr>
        <w:sym w:font="Symbol" w:char="F0D7"/>
      </w:r>
      <w:r w:rsidRPr="00D10E7F">
        <w:rPr>
          <w:i/>
          <w:snapToGrid w:val="0"/>
          <w:sz w:val="22"/>
          <w:szCs w:val="22"/>
          <w:lang w:val="uk-UA"/>
        </w:rPr>
        <w:t>C/</w:t>
      </w:r>
      <w:r w:rsidRPr="00D10E7F">
        <w:rPr>
          <w:i/>
          <w:snapToGrid w:val="0"/>
          <w:sz w:val="22"/>
          <w:szCs w:val="22"/>
          <w:lang w:val="uk-UA"/>
        </w:rPr>
        <w:sym w:font="Symbol" w:char="F064"/>
      </w:r>
      <w:r w:rsidRPr="00D10E7F">
        <w:rPr>
          <w:i/>
          <w:snapToGrid w:val="0"/>
          <w:sz w:val="22"/>
          <w:szCs w:val="22"/>
          <w:lang w:val="uk-UA"/>
        </w:rPr>
        <w:t>.</w:t>
      </w:r>
    </w:p>
    <w:p w14:paraId="7E6CE42D" w14:textId="77777777" w:rsidR="009E5EB1" w:rsidRPr="00D10E7F" w:rsidRDefault="009E5EB1" w:rsidP="009E5EB1">
      <w:pPr>
        <w:rPr>
          <w:i/>
          <w:snapToGrid w:val="0"/>
          <w:sz w:val="22"/>
          <w:szCs w:val="22"/>
          <w:lang w:val="uk-UA"/>
        </w:rPr>
      </w:pPr>
    </w:p>
    <w:p w14:paraId="327A8510" w14:textId="77777777" w:rsidR="009E5EB1" w:rsidRPr="009E5EB1" w:rsidRDefault="009E5EB1" w:rsidP="009E5EB1">
      <w:pPr>
        <w:pStyle w:val="4"/>
        <w:jc w:val="center"/>
        <w:rPr>
          <w:b/>
          <w:bCs/>
          <w:i w:val="0"/>
          <w:iCs w:val="0"/>
          <w:color w:val="auto"/>
          <w:sz w:val="22"/>
          <w:szCs w:val="22"/>
        </w:rPr>
      </w:pPr>
      <w:r w:rsidRPr="009E5EB1">
        <w:rPr>
          <w:b/>
          <w:bCs/>
          <w:i w:val="0"/>
          <w:iCs w:val="0"/>
          <w:color w:val="auto"/>
          <w:sz w:val="22"/>
          <w:szCs w:val="22"/>
        </w:rPr>
        <w:t>Приклад розрахунку ЄП</w:t>
      </w:r>
    </w:p>
    <w:p w14:paraId="214F9440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 xml:space="preserve">Потрібно розрахувати ЄП за таких даних: частота джерела живлення </w:t>
      </w:r>
      <w:r w:rsidRPr="00D10E7F">
        <w:rPr>
          <w:i/>
          <w:snapToGrid w:val="0"/>
          <w:sz w:val="22"/>
          <w:szCs w:val="22"/>
          <w:lang w:val="uk-UA"/>
        </w:rPr>
        <w:t>f</w:t>
      </w:r>
      <w:r w:rsidRPr="00D10E7F">
        <w:rPr>
          <w:snapToGrid w:val="0"/>
          <w:sz w:val="22"/>
          <w:szCs w:val="22"/>
          <w:lang w:val="uk-UA"/>
        </w:rPr>
        <w:t xml:space="preserve">=4000 Гц; напруга джерела живлення </w:t>
      </w:r>
      <w:r w:rsidRPr="00D10E7F">
        <w:rPr>
          <w:i/>
          <w:snapToGrid w:val="0"/>
          <w:sz w:val="22"/>
          <w:szCs w:val="22"/>
          <w:lang w:val="uk-UA"/>
        </w:rPr>
        <w:t>U</w:t>
      </w:r>
      <w:r w:rsidRPr="00D10E7F">
        <w:rPr>
          <w:snapToGrid w:val="0"/>
          <w:sz w:val="22"/>
          <w:szCs w:val="22"/>
          <w:lang w:val="uk-UA"/>
        </w:rPr>
        <w:t xml:space="preserve">=115 В; площа поверхні пластини </w:t>
      </w:r>
      <w:r w:rsidRPr="00D10E7F">
        <w:rPr>
          <w:i/>
          <w:snapToGrid w:val="0"/>
          <w:sz w:val="22"/>
          <w:szCs w:val="22"/>
          <w:lang w:val="uk-UA"/>
        </w:rPr>
        <w:t>S=</w:t>
      </w:r>
      <w:r w:rsidRPr="00D10E7F">
        <w:rPr>
          <w:snapToGrid w:val="0"/>
          <w:sz w:val="22"/>
          <w:szCs w:val="22"/>
          <w:lang w:val="uk-UA"/>
        </w:rPr>
        <w:t>20</w:t>
      </w:r>
      <w:r w:rsidRPr="00D10E7F">
        <w:rPr>
          <w:snapToGrid w:val="0"/>
          <w:sz w:val="22"/>
          <w:szCs w:val="22"/>
          <w:lang w:val="uk-UA"/>
        </w:rPr>
        <w:sym w:font="Symbol" w:char="F0D7"/>
      </w:r>
      <w:r w:rsidRPr="00D10E7F">
        <w:rPr>
          <w:snapToGrid w:val="0"/>
          <w:sz w:val="22"/>
          <w:szCs w:val="22"/>
          <w:lang w:val="uk-UA"/>
        </w:rPr>
        <w:t>10</w:t>
      </w:r>
      <w:r w:rsidRPr="00D10E7F">
        <w:rPr>
          <w:snapToGrid w:val="0"/>
          <w:sz w:val="22"/>
          <w:szCs w:val="22"/>
          <w:vertAlign w:val="superscript"/>
          <w:lang w:val="uk-UA"/>
        </w:rPr>
        <w:t>-</w:t>
      </w:r>
      <w:smartTag w:uri="urn:schemas-microsoft-com:office:smarttags" w:element="metricconverter">
        <w:smartTagPr>
          <w:attr w:name="ProductID" w:val="4 м2"/>
        </w:smartTagPr>
        <w:r w:rsidRPr="00D10E7F">
          <w:rPr>
            <w:snapToGrid w:val="0"/>
            <w:sz w:val="22"/>
            <w:szCs w:val="22"/>
            <w:vertAlign w:val="superscript"/>
            <w:lang w:val="uk-UA"/>
          </w:rPr>
          <w:t>4</w:t>
        </w:r>
        <w:r w:rsidRPr="00D10E7F">
          <w:rPr>
            <w:snapToGrid w:val="0"/>
            <w:sz w:val="22"/>
            <w:szCs w:val="22"/>
            <w:lang w:val="uk-UA"/>
          </w:rPr>
          <w:t> м</w:t>
        </w:r>
        <w:r w:rsidRPr="00D10E7F">
          <w:rPr>
            <w:snapToGrid w:val="0"/>
            <w:sz w:val="22"/>
            <w:szCs w:val="22"/>
            <w:vertAlign w:val="superscript"/>
            <w:lang w:val="uk-UA"/>
          </w:rPr>
          <w:t>2</w:t>
        </w:r>
      </w:smartTag>
      <w:r w:rsidRPr="00D10E7F">
        <w:rPr>
          <w:snapToGrid w:val="0"/>
          <w:sz w:val="22"/>
          <w:szCs w:val="22"/>
          <w:lang w:val="uk-UA"/>
        </w:rPr>
        <w:t xml:space="preserve">; відстань між пластинами </w:t>
      </w:r>
      <w:r w:rsidRPr="00D10E7F">
        <w:rPr>
          <w:i/>
          <w:snapToGrid w:val="0"/>
          <w:sz w:val="22"/>
          <w:szCs w:val="22"/>
          <w:lang w:val="uk-UA"/>
        </w:rPr>
        <w:sym w:font="Symbol" w:char="F064"/>
      </w:r>
      <w:r w:rsidRPr="00D10E7F">
        <w:rPr>
          <w:snapToGrid w:val="0"/>
          <w:sz w:val="22"/>
          <w:szCs w:val="22"/>
          <w:lang w:val="uk-UA"/>
        </w:rPr>
        <w:t>=0,5</w:t>
      </w:r>
      <w:r w:rsidRPr="00D10E7F">
        <w:rPr>
          <w:snapToGrid w:val="0"/>
          <w:sz w:val="22"/>
          <w:szCs w:val="22"/>
          <w:lang w:val="uk-UA"/>
        </w:rPr>
        <w:sym w:font="Symbol" w:char="F0D7"/>
      </w:r>
      <w:r w:rsidRPr="00D10E7F">
        <w:rPr>
          <w:snapToGrid w:val="0"/>
          <w:sz w:val="22"/>
          <w:szCs w:val="22"/>
          <w:lang w:val="uk-UA"/>
        </w:rPr>
        <w:t>10</w:t>
      </w:r>
      <w:r w:rsidRPr="00D10E7F">
        <w:rPr>
          <w:snapToGrid w:val="0"/>
          <w:sz w:val="22"/>
          <w:szCs w:val="22"/>
          <w:vertAlign w:val="superscript"/>
          <w:lang w:val="uk-UA"/>
        </w:rPr>
        <w:t>-</w:t>
      </w:r>
      <w:smartTag w:uri="urn:schemas-microsoft-com:office:smarttags" w:element="metricconverter">
        <w:smartTagPr>
          <w:attr w:name="ProductID" w:val="3 м"/>
        </w:smartTagPr>
        <w:r w:rsidRPr="00D10E7F">
          <w:rPr>
            <w:snapToGrid w:val="0"/>
            <w:sz w:val="22"/>
            <w:szCs w:val="22"/>
            <w:vertAlign w:val="superscript"/>
            <w:lang w:val="uk-UA"/>
          </w:rPr>
          <w:t>3</w:t>
        </w:r>
        <w:r w:rsidRPr="00D10E7F">
          <w:rPr>
            <w:snapToGrid w:val="0"/>
            <w:sz w:val="22"/>
            <w:szCs w:val="22"/>
            <w:lang w:val="uk-UA"/>
          </w:rPr>
          <w:t> м</w:t>
        </w:r>
      </w:smartTag>
      <w:r w:rsidRPr="00D10E7F">
        <w:rPr>
          <w:snapToGrid w:val="0"/>
          <w:sz w:val="22"/>
          <w:szCs w:val="22"/>
          <w:lang w:val="uk-UA"/>
        </w:rPr>
        <w:t xml:space="preserve">; середовище між обкладками ЄП </w:t>
      </w:r>
      <w:r w:rsidRPr="00D10E7F">
        <w:rPr>
          <w:i/>
          <w:snapToGrid w:val="0"/>
          <w:sz w:val="22"/>
          <w:szCs w:val="22"/>
          <w:lang w:val="uk-UA"/>
        </w:rPr>
        <w:t>–</w:t>
      </w:r>
      <w:r w:rsidRPr="00D10E7F">
        <w:rPr>
          <w:snapToGrid w:val="0"/>
          <w:sz w:val="22"/>
          <w:szCs w:val="22"/>
          <w:lang w:val="uk-UA"/>
        </w:rPr>
        <w:t xml:space="preserve"> вакуум. </w:t>
      </w:r>
    </w:p>
    <w:p w14:paraId="04F72223" w14:textId="77777777" w:rsidR="009E5EB1" w:rsidRPr="00D10E7F" w:rsidRDefault="009E5EB1" w:rsidP="009E5EB1">
      <w:pPr>
        <w:jc w:val="center"/>
        <w:rPr>
          <w:i/>
          <w:iCs/>
          <w:snapToGrid w:val="0"/>
          <w:sz w:val="22"/>
          <w:szCs w:val="22"/>
          <w:lang w:val="uk-UA"/>
        </w:rPr>
      </w:pPr>
      <w:r w:rsidRPr="00D10E7F">
        <w:rPr>
          <w:i/>
          <w:iCs/>
          <w:snapToGrid w:val="0"/>
          <w:sz w:val="22"/>
          <w:szCs w:val="22"/>
          <w:lang w:val="uk-UA"/>
        </w:rPr>
        <w:t>Розв'язання</w:t>
      </w:r>
    </w:p>
    <w:p w14:paraId="17E545C0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1. Визначимо ємність:</w:t>
      </w:r>
    </w:p>
    <w:p w14:paraId="51B19098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22"/>
          <w:sz w:val="22"/>
          <w:szCs w:val="22"/>
          <w:lang w:val="uk-UA"/>
        </w:rPr>
        <w:object w:dxaOrig="800" w:dyaOrig="560" w14:anchorId="1FF8A5C7">
          <v:shape id="_x0000_i1029" type="#_x0000_t75" style="width:40pt;height:28.25pt" o:ole="">
            <v:imagedata r:id="rId13" o:title=""/>
          </v:shape>
          <o:OLEObject Type="Embed" ProgID="Equation.3" ShapeID="_x0000_i1029" DrawAspect="Content" ObjectID="_1694858966" r:id="rId14"/>
        </w:object>
      </w:r>
      <w:r w:rsidRPr="00D10E7F">
        <w:rPr>
          <w:snapToGrid w:val="0"/>
          <w:sz w:val="22"/>
          <w:szCs w:val="22"/>
          <w:lang w:val="uk-UA"/>
        </w:rPr>
        <w:t>,</w:t>
      </w:r>
    </w:p>
    <w:p w14:paraId="2404F9C0" w14:textId="77777777" w:rsidR="009E5EB1" w:rsidRPr="00D10E7F" w:rsidRDefault="009E5EB1" w:rsidP="009E5EB1">
      <w:pPr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 xml:space="preserve">де </w:t>
      </w:r>
      <w:r w:rsidRPr="00D10E7F">
        <w:rPr>
          <w:i/>
          <w:snapToGrid w:val="0"/>
          <w:sz w:val="22"/>
          <w:szCs w:val="22"/>
          <w:lang w:val="uk-UA"/>
        </w:rPr>
        <w:sym w:font="Symbol" w:char="F065"/>
      </w:r>
      <w:r w:rsidRPr="00D10E7F">
        <w:rPr>
          <w:snapToGrid w:val="0"/>
          <w:sz w:val="22"/>
          <w:szCs w:val="22"/>
          <w:lang w:val="uk-UA"/>
        </w:rPr>
        <w:t xml:space="preserve"> – діелектрична проникність вакууму;</w:t>
      </w:r>
    </w:p>
    <w:p w14:paraId="6DEE0F1E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22"/>
          <w:sz w:val="22"/>
          <w:szCs w:val="22"/>
          <w:lang w:val="uk-UA"/>
        </w:rPr>
        <w:object w:dxaOrig="1219" w:dyaOrig="560" w14:anchorId="20FC8CCD">
          <v:shape id="_x0000_i1030" type="#_x0000_t75" style="width:60.8pt;height:28.25pt" o:ole="">
            <v:imagedata r:id="rId15" o:title=""/>
          </v:shape>
          <o:OLEObject Type="Embed" ProgID="Equation.3" ShapeID="_x0000_i1030" DrawAspect="Content" ObjectID="_1694858967" r:id="rId16"/>
        </w:object>
      </w:r>
      <w:r w:rsidRPr="00D10E7F">
        <w:rPr>
          <w:sz w:val="22"/>
          <w:szCs w:val="22"/>
          <w:lang w:val="uk-UA"/>
        </w:rPr>
        <w:t>Ф/м</w:t>
      </w:r>
      <w:r w:rsidRPr="00D10E7F">
        <w:rPr>
          <w:snapToGrid w:val="0"/>
          <w:sz w:val="22"/>
          <w:szCs w:val="22"/>
          <w:lang w:val="uk-UA"/>
        </w:rPr>
        <w:t xml:space="preserve"> </w:t>
      </w:r>
    </w:p>
    <w:p w14:paraId="60C6DFF7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Тоді</w:t>
      </w:r>
    </w:p>
    <w:p w14:paraId="488B007D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26"/>
          <w:sz w:val="22"/>
          <w:szCs w:val="22"/>
          <w:lang w:val="uk-UA"/>
        </w:rPr>
        <w:object w:dxaOrig="3780" w:dyaOrig="639" w14:anchorId="13B24F38">
          <v:shape id="_x0000_i1031" type="#_x0000_t75" style="width:188.8pt;height:32pt" o:ole="">
            <v:imagedata r:id="rId17" o:title=""/>
          </v:shape>
          <o:OLEObject Type="Embed" ProgID="Equation.3" ShapeID="_x0000_i1031" DrawAspect="Content" ObjectID="_1694858968" r:id="rId18"/>
        </w:object>
      </w:r>
      <w:r w:rsidRPr="00D10E7F">
        <w:rPr>
          <w:sz w:val="22"/>
          <w:szCs w:val="22"/>
          <w:lang w:val="uk-UA"/>
        </w:rPr>
        <w:t>пФ.</w:t>
      </w:r>
    </w:p>
    <w:p w14:paraId="179E9B9F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2. Знайдемо кутову частоту напруги живлення:</w:t>
      </w:r>
    </w:p>
    <w:p w14:paraId="3AC4DEEE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10"/>
          <w:sz w:val="22"/>
          <w:szCs w:val="22"/>
          <w:lang w:val="uk-UA"/>
        </w:rPr>
        <w:object w:dxaOrig="2940" w:dyaOrig="340" w14:anchorId="3A95DA68">
          <v:shape id="_x0000_i1032" type="#_x0000_t75" style="width:147.2pt;height:17.05pt" o:ole="">
            <v:imagedata r:id="rId19" o:title=""/>
          </v:shape>
          <o:OLEObject Type="Embed" ProgID="Equation.3" ShapeID="_x0000_i1032" DrawAspect="Content" ObjectID="_1694858969" r:id="rId20"/>
        </w:object>
      </w:r>
      <w:r w:rsidRPr="00D10E7F">
        <w:rPr>
          <w:sz w:val="22"/>
          <w:szCs w:val="22"/>
          <w:lang w:val="uk-UA"/>
        </w:rPr>
        <w:t>с</w:t>
      </w:r>
      <w:r w:rsidRPr="00D10E7F">
        <w:rPr>
          <w:sz w:val="22"/>
          <w:szCs w:val="22"/>
          <w:vertAlign w:val="superscript"/>
          <w:lang w:val="uk-UA"/>
        </w:rPr>
        <w:t>-1</w:t>
      </w:r>
      <w:r w:rsidRPr="00D10E7F">
        <w:rPr>
          <w:sz w:val="22"/>
          <w:szCs w:val="22"/>
          <w:lang w:val="uk-UA"/>
        </w:rPr>
        <w:t>.</w:t>
      </w:r>
    </w:p>
    <w:p w14:paraId="2DA924D5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lastRenderedPageBreak/>
        <w:t>3. Обчислимо активний опір, що забезпечує максимальну чутливість схеми:</w:t>
      </w:r>
    </w:p>
    <w:p w14:paraId="4CF6C716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26"/>
          <w:sz w:val="22"/>
          <w:szCs w:val="22"/>
          <w:lang w:val="uk-UA"/>
        </w:rPr>
        <w:object w:dxaOrig="4440" w:dyaOrig="600" w14:anchorId="21E89110">
          <v:shape id="_x0000_i1033" type="#_x0000_t75" style="width:222.4pt;height:30.4pt" o:ole="">
            <v:imagedata r:id="rId21" o:title=""/>
          </v:shape>
          <o:OLEObject Type="Embed" ProgID="Equation.3" ShapeID="_x0000_i1033" DrawAspect="Content" ObjectID="_1694858970" r:id="rId22"/>
        </w:object>
      </w:r>
      <w:r w:rsidRPr="00D10E7F">
        <w:rPr>
          <w:sz w:val="22"/>
          <w:szCs w:val="22"/>
          <w:lang w:val="uk-UA"/>
        </w:rPr>
        <w:t>Ом.</w:t>
      </w:r>
    </w:p>
    <w:p w14:paraId="32406A50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4. Визначимо потужність, що розсіюється на активному опорі:</w:t>
      </w:r>
    </w:p>
    <w:p w14:paraId="6C3B584D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26"/>
          <w:sz w:val="22"/>
          <w:szCs w:val="22"/>
          <w:lang w:val="uk-UA"/>
        </w:rPr>
        <w:object w:dxaOrig="2380" w:dyaOrig="639" w14:anchorId="7211DF03">
          <v:shape id="_x0000_i1034" type="#_x0000_t75" style="width:118.95pt;height:32pt" o:ole="">
            <v:imagedata r:id="rId23" o:title=""/>
          </v:shape>
          <o:OLEObject Type="Embed" ProgID="Equation.3" ShapeID="_x0000_i1034" DrawAspect="Content" ObjectID="_1694858971" r:id="rId24"/>
        </w:object>
      </w:r>
      <w:r w:rsidRPr="00D10E7F">
        <w:rPr>
          <w:sz w:val="22"/>
          <w:szCs w:val="22"/>
          <w:lang w:val="uk-UA"/>
        </w:rPr>
        <w:t>Вт.</w:t>
      </w:r>
    </w:p>
    <w:p w14:paraId="3BB768A0" w14:textId="77777777" w:rsidR="009E5EB1" w:rsidRPr="00D10E7F" w:rsidRDefault="009E5EB1" w:rsidP="009E5EB1">
      <w:pPr>
        <w:pStyle w:val="a3"/>
        <w:rPr>
          <w:szCs w:val="22"/>
        </w:rPr>
      </w:pPr>
      <w:r w:rsidRPr="00D10E7F">
        <w:rPr>
          <w:szCs w:val="22"/>
        </w:rPr>
        <w:t>5. Обчислимо силу зворотного впливу:</w:t>
      </w:r>
    </w:p>
    <w:p w14:paraId="06359646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30"/>
          <w:sz w:val="22"/>
          <w:szCs w:val="22"/>
          <w:lang w:val="uk-UA"/>
        </w:rPr>
        <w:object w:dxaOrig="5380" w:dyaOrig="700" w14:anchorId="32A56BE1">
          <v:shape id="_x0000_i1035" type="#_x0000_t75" style="width:268.8pt;height:35.2pt" o:ole="">
            <v:imagedata r:id="rId25" o:title=""/>
          </v:shape>
          <o:OLEObject Type="Embed" ProgID="Equation.3" ShapeID="_x0000_i1035" DrawAspect="Content" ObjectID="_1694858972" r:id="rId26"/>
        </w:object>
      </w:r>
      <w:r w:rsidRPr="00D10E7F">
        <w:rPr>
          <w:sz w:val="22"/>
          <w:szCs w:val="22"/>
          <w:lang w:val="uk-UA"/>
        </w:rPr>
        <w:t>Н.</w:t>
      </w:r>
    </w:p>
    <w:p w14:paraId="11DEFEDD" w14:textId="50D2AE3B" w:rsidR="0001100E" w:rsidRPr="0001100E" w:rsidRDefault="009E5EB1" w:rsidP="009E5EB1">
      <w:pPr>
        <w:pStyle w:val="2"/>
        <w:rPr>
          <w:sz w:val="28"/>
          <w:szCs w:val="28"/>
        </w:rPr>
      </w:pPr>
      <w:r w:rsidRPr="00D10E7F">
        <w:rPr>
          <w:szCs w:val="22"/>
        </w:rPr>
        <w:br w:type="page"/>
      </w:r>
    </w:p>
    <w:sectPr w:rsidR="0001100E" w:rsidRPr="0001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02D67"/>
    <w:multiLevelType w:val="hybridMultilevel"/>
    <w:tmpl w:val="F1C26116"/>
    <w:lvl w:ilvl="0" w:tplc="6F6E31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0D"/>
    <w:rsid w:val="0001100E"/>
    <w:rsid w:val="003D376F"/>
    <w:rsid w:val="00456687"/>
    <w:rsid w:val="008E4C0D"/>
    <w:rsid w:val="009E5EB1"/>
    <w:rsid w:val="00AB464C"/>
    <w:rsid w:val="00B638CF"/>
    <w:rsid w:val="00BA41DB"/>
    <w:rsid w:val="00E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CBF983"/>
  <w15:chartTrackingRefBased/>
  <w15:docId w15:val="{0729644A-DB23-4EFA-BD4D-385BFB11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01100E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E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qFormat/>
    <w:rsid w:val="0001100E"/>
    <w:pPr>
      <w:keepNext/>
      <w:spacing w:before="120" w:after="120"/>
      <w:jc w:val="center"/>
      <w:outlineLvl w:val="4"/>
    </w:pPr>
    <w:rPr>
      <w:i/>
      <w:i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100E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01100E"/>
    <w:rPr>
      <w:rFonts w:ascii="Times New Roman" w:eastAsia="Times New Roman" w:hAnsi="Times New Roman" w:cs="Times New Roman"/>
      <w:i/>
      <w:i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01100E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01100E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aa">
    <w:name w:val="aaa"/>
    <w:basedOn w:val="a"/>
    <w:rsid w:val="0001100E"/>
    <w:pPr>
      <w:tabs>
        <w:tab w:val="right" w:pos="6350"/>
      </w:tabs>
      <w:ind w:left="720"/>
    </w:pPr>
    <w:rPr>
      <w:snapToGrid w:val="0"/>
      <w:sz w:val="22"/>
      <w:lang w:val="uk-UA"/>
    </w:rPr>
  </w:style>
  <w:style w:type="paragraph" w:customStyle="1" w:styleId="ris">
    <w:name w:val="ris"/>
    <w:basedOn w:val="a"/>
    <w:rsid w:val="0001100E"/>
    <w:pPr>
      <w:spacing w:after="180"/>
      <w:jc w:val="center"/>
    </w:pPr>
    <w:rPr>
      <w:snapToGrid w:val="0"/>
      <w:sz w:val="22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E5EB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7</cp:revision>
  <dcterms:created xsi:type="dcterms:W3CDTF">2020-10-05T08:53:00Z</dcterms:created>
  <dcterms:modified xsi:type="dcterms:W3CDTF">2021-10-04T10:23:00Z</dcterms:modified>
</cp:coreProperties>
</file>