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716" w:rsidRDefault="002D7716" w:rsidP="002D7716">
      <w:pPr>
        <w:jc w:val="center"/>
        <w:rPr>
          <w:sz w:val="20"/>
        </w:rPr>
      </w:pPr>
      <w:r>
        <w:rPr>
          <w:b/>
          <w:bCs w:val="0"/>
          <w:sz w:val="20"/>
        </w:rPr>
        <w:t xml:space="preserve">Тема 4. </w:t>
      </w:r>
      <w:bookmarkStart w:id="0" w:name="_GoBack"/>
      <w:r>
        <w:rPr>
          <w:b/>
          <w:bCs w:val="0"/>
          <w:sz w:val="20"/>
        </w:rPr>
        <w:t xml:space="preserve">Інтеграція України у світову економіку </w:t>
      </w:r>
      <w:bookmarkEnd w:id="0"/>
    </w:p>
    <w:p w:rsidR="002D7716" w:rsidRDefault="002D7716" w:rsidP="002D7716">
      <w:pPr>
        <w:ind w:firstLine="540"/>
        <w:jc w:val="both"/>
        <w:rPr>
          <w:bCs w:val="0"/>
          <w:sz w:val="20"/>
        </w:rPr>
      </w:pPr>
      <w:r>
        <w:rPr>
          <w:sz w:val="20"/>
        </w:rPr>
        <w:t xml:space="preserve">                                                   </w:t>
      </w:r>
    </w:p>
    <w:p w:rsidR="002D7716" w:rsidRDefault="002D7716" w:rsidP="002D7716">
      <w:pPr>
        <w:pStyle w:val="a3"/>
        <w:ind w:firstLine="540"/>
        <w:rPr>
          <w:bCs/>
          <w:i/>
          <w:sz w:val="20"/>
        </w:rPr>
      </w:pPr>
      <w:r>
        <w:rPr>
          <w:bCs/>
          <w:i/>
          <w:sz w:val="20"/>
        </w:rPr>
        <w:t xml:space="preserve">                                                     Обсяг годин:                    </w:t>
      </w:r>
    </w:p>
    <w:p w:rsidR="002D7716" w:rsidRDefault="002D7716" w:rsidP="002D7716">
      <w:pPr>
        <w:ind w:firstLine="540"/>
        <w:jc w:val="both"/>
        <w:rPr>
          <w:bCs w:val="0"/>
          <w:sz w:val="20"/>
        </w:rPr>
      </w:pPr>
      <w:r>
        <w:rPr>
          <w:sz w:val="20"/>
        </w:rPr>
        <w:t xml:space="preserve">                                                     лекція – 2 год. </w:t>
      </w:r>
    </w:p>
    <w:p w:rsidR="002D7716" w:rsidRDefault="002D7716" w:rsidP="002D7716">
      <w:pPr>
        <w:pStyle w:val="a3"/>
        <w:ind w:firstLine="540"/>
        <w:rPr>
          <w:sz w:val="20"/>
        </w:rPr>
      </w:pPr>
      <w:r>
        <w:rPr>
          <w:sz w:val="20"/>
        </w:rPr>
        <w:t xml:space="preserve">                                                     семінар – 2 год. </w:t>
      </w:r>
    </w:p>
    <w:p w:rsidR="002D7716" w:rsidRDefault="002D7716" w:rsidP="002D7716">
      <w:pPr>
        <w:ind w:firstLine="540"/>
        <w:jc w:val="both"/>
        <w:rPr>
          <w:sz w:val="20"/>
        </w:rPr>
      </w:pPr>
      <w:r>
        <w:rPr>
          <w:sz w:val="20"/>
        </w:rPr>
        <w:t xml:space="preserve">                                                     самостійна робота – 9 год. </w:t>
      </w:r>
    </w:p>
    <w:p w:rsidR="002D7716" w:rsidRDefault="002D7716" w:rsidP="002D7716">
      <w:pPr>
        <w:ind w:firstLine="540"/>
        <w:jc w:val="right"/>
        <w:rPr>
          <w:sz w:val="20"/>
        </w:rPr>
      </w:pPr>
    </w:p>
    <w:p w:rsidR="002D7716" w:rsidRDefault="002D7716" w:rsidP="002D7716">
      <w:pPr>
        <w:pStyle w:val="5"/>
        <w:rPr>
          <w:sz w:val="20"/>
          <w:lang w:val="uk-UA"/>
        </w:rPr>
      </w:pPr>
      <w:r>
        <w:rPr>
          <w:sz w:val="20"/>
          <w:lang w:val="uk-UA"/>
        </w:rPr>
        <w:t>План лекції</w:t>
      </w:r>
    </w:p>
    <w:p w:rsidR="002D7716" w:rsidRDefault="002D7716" w:rsidP="002D7716">
      <w:pPr>
        <w:ind w:firstLine="540"/>
        <w:jc w:val="both"/>
        <w:rPr>
          <w:sz w:val="20"/>
        </w:rPr>
      </w:pPr>
      <w:r>
        <w:rPr>
          <w:sz w:val="20"/>
        </w:rPr>
        <w:t>1. Об’єктивні причини і особливості участі України в міжнародних інтеграційних процесах.</w:t>
      </w:r>
    </w:p>
    <w:p w:rsidR="002D7716" w:rsidRDefault="002D7716" w:rsidP="002D7716">
      <w:pPr>
        <w:ind w:firstLine="540"/>
        <w:jc w:val="both"/>
        <w:rPr>
          <w:sz w:val="20"/>
        </w:rPr>
      </w:pPr>
      <w:r>
        <w:rPr>
          <w:sz w:val="20"/>
        </w:rPr>
        <w:t>2. Основні вектори регіональної інтеграції України.</w:t>
      </w:r>
    </w:p>
    <w:p w:rsidR="002D7716" w:rsidRDefault="002D7716" w:rsidP="002D7716">
      <w:pPr>
        <w:pStyle w:val="5"/>
        <w:rPr>
          <w:sz w:val="20"/>
          <w:lang w:val="uk-UA"/>
        </w:rPr>
      </w:pPr>
      <w:r>
        <w:rPr>
          <w:sz w:val="20"/>
          <w:lang w:val="uk-UA"/>
        </w:rPr>
        <w:t>План семінару</w:t>
      </w:r>
    </w:p>
    <w:p w:rsidR="002D7716" w:rsidRDefault="002D7716" w:rsidP="002D7716">
      <w:pPr>
        <w:ind w:firstLine="540"/>
        <w:jc w:val="both"/>
        <w:rPr>
          <w:sz w:val="20"/>
        </w:rPr>
      </w:pPr>
      <w:r>
        <w:rPr>
          <w:sz w:val="20"/>
        </w:rPr>
        <w:t>1. Зміст і характеристика економічної політики України.</w:t>
      </w:r>
    </w:p>
    <w:p w:rsidR="002D7716" w:rsidRDefault="002D7716" w:rsidP="002D7716">
      <w:pPr>
        <w:ind w:firstLine="540"/>
        <w:jc w:val="both"/>
        <w:rPr>
          <w:sz w:val="20"/>
        </w:rPr>
      </w:pPr>
      <w:r>
        <w:rPr>
          <w:sz w:val="20"/>
        </w:rPr>
        <w:t>2. Досягнення і перспективи розвитку України.</w:t>
      </w:r>
    </w:p>
    <w:p w:rsidR="002D7716" w:rsidRDefault="002D7716" w:rsidP="002D7716">
      <w:pPr>
        <w:ind w:firstLine="540"/>
        <w:jc w:val="both"/>
        <w:rPr>
          <w:sz w:val="20"/>
        </w:rPr>
      </w:pPr>
      <w:r>
        <w:rPr>
          <w:sz w:val="20"/>
        </w:rPr>
        <w:t>3. Політичні мотиви українського членства у Євросоюзі.</w:t>
      </w:r>
    </w:p>
    <w:p w:rsidR="002D7716" w:rsidRDefault="002D7716" w:rsidP="002D7716">
      <w:pPr>
        <w:ind w:firstLine="540"/>
        <w:jc w:val="both"/>
        <w:rPr>
          <w:sz w:val="20"/>
        </w:rPr>
      </w:pPr>
      <w:r>
        <w:rPr>
          <w:sz w:val="20"/>
        </w:rPr>
        <w:t>4. Вектори інтеграції економіки України, історія розвитку і перспектива.</w:t>
      </w:r>
    </w:p>
    <w:p w:rsidR="002D7716" w:rsidRDefault="002D7716" w:rsidP="002D7716">
      <w:pPr>
        <w:ind w:firstLine="540"/>
        <w:jc w:val="both"/>
        <w:rPr>
          <w:sz w:val="20"/>
        </w:rPr>
      </w:pPr>
    </w:p>
    <w:tbl>
      <w:tblPr>
        <w:tblW w:w="0" w:type="auto"/>
        <w:tblInd w:w="108" w:type="dxa"/>
        <w:tblLayout w:type="fixed"/>
        <w:tblLook w:val="0000" w:firstRow="0" w:lastRow="0" w:firstColumn="0" w:lastColumn="0" w:noHBand="0" w:noVBand="0"/>
      </w:tblPr>
      <w:tblGrid>
        <w:gridCol w:w="1260"/>
        <w:gridCol w:w="4680"/>
      </w:tblGrid>
      <w:tr w:rsidR="002D7716" w:rsidTr="00A94BA7">
        <w:tc>
          <w:tcPr>
            <w:tcW w:w="1260" w:type="dxa"/>
          </w:tcPr>
          <w:p w:rsidR="002D7716" w:rsidRDefault="002D7716" w:rsidP="00A94BA7">
            <w:pPr>
              <w:rPr>
                <w:sz w:val="20"/>
                <w:szCs w:val="24"/>
              </w:rPr>
            </w:pPr>
            <w:r>
              <w:rPr>
                <w:b/>
                <w:bCs w:val="0"/>
                <w:i/>
                <w:iCs/>
                <w:sz w:val="20"/>
              </w:rPr>
              <w:t>Доповідь</w:t>
            </w:r>
            <w:r>
              <w:rPr>
                <w:b/>
                <w:bCs w:val="0"/>
                <w:sz w:val="20"/>
              </w:rPr>
              <w:t>:</w:t>
            </w:r>
            <w:r>
              <w:rPr>
                <w:sz w:val="20"/>
              </w:rPr>
              <w:t xml:space="preserve"> </w:t>
            </w:r>
          </w:p>
        </w:tc>
        <w:tc>
          <w:tcPr>
            <w:tcW w:w="4680" w:type="dxa"/>
          </w:tcPr>
          <w:p w:rsidR="002D7716" w:rsidRDefault="002D7716" w:rsidP="00A94BA7">
            <w:pPr>
              <w:pStyle w:val="a3"/>
              <w:rPr>
                <w:sz w:val="20"/>
              </w:rPr>
            </w:pPr>
            <w:r>
              <w:rPr>
                <w:sz w:val="20"/>
              </w:rPr>
              <w:t>Євроатлантична інтеграція як стратегія розвитку інтеграційної політики.</w:t>
            </w:r>
          </w:p>
        </w:tc>
      </w:tr>
      <w:tr w:rsidR="002D7716" w:rsidTr="00A94BA7">
        <w:tc>
          <w:tcPr>
            <w:tcW w:w="1260" w:type="dxa"/>
          </w:tcPr>
          <w:p w:rsidR="002D7716" w:rsidRDefault="002D7716" w:rsidP="00A94BA7">
            <w:pPr>
              <w:rPr>
                <w:sz w:val="20"/>
                <w:szCs w:val="24"/>
              </w:rPr>
            </w:pPr>
            <w:r>
              <w:rPr>
                <w:b/>
                <w:bCs w:val="0"/>
                <w:i/>
                <w:iCs/>
                <w:sz w:val="20"/>
              </w:rPr>
              <w:t>Реферат:</w:t>
            </w:r>
          </w:p>
        </w:tc>
        <w:tc>
          <w:tcPr>
            <w:tcW w:w="4680" w:type="dxa"/>
          </w:tcPr>
          <w:p w:rsidR="002D7716" w:rsidRDefault="002D7716" w:rsidP="00A94BA7">
            <w:pPr>
              <w:tabs>
                <w:tab w:val="left" w:pos="1080"/>
              </w:tabs>
              <w:spacing w:line="264" w:lineRule="auto"/>
              <w:jc w:val="both"/>
              <w:rPr>
                <w:sz w:val="20"/>
                <w:szCs w:val="24"/>
              </w:rPr>
            </w:pPr>
            <w:r>
              <w:rPr>
                <w:sz w:val="20"/>
                <w:szCs w:val="24"/>
              </w:rPr>
              <w:t xml:space="preserve">Місце і роль України в інтеграційних об’єднаннях. </w:t>
            </w:r>
          </w:p>
        </w:tc>
      </w:tr>
    </w:tbl>
    <w:p w:rsidR="002D7716" w:rsidRDefault="002D7716" w:rsidP="002D7716">
      <w:pPr>
        <w:tabs>
          <w:tab w:val="left" w:pos="360"/>
        </w:tabs>
        <w:spacing w:line="264" w:lineRule="auto"/>
        <w:ind w:left="1080" w:firstLine="540"/>
        <w:jc w:val="both"/>
        <w:rPr>
          <w:sz w:val="20"/>
        </w:rPr>
      </w:pPr>
      <w:r>
        <w:rPr>
          <w:i/>
          <w:iCs/>
          <w:sz w:val="20"/>
        </w:rPr>
        <w:t xml:space="preserve"> </w:t>
      </w:r>
    </w:p>
    <w:p w:rsidR="002D7716" w:rsidRDefault="002D7716" w:rsidP="002D7716">
      <w:pPr>
        <w:pStyle w:val="a5"/>
        <w:tabs>
          <w:tab w:val="left" w:pos="284"/>
        </w:tabs>
        <w:ind w:left="0" w:firstLine="360"/>
      </w:pPr>
      <w:r>
        <w:t>Мета вивчення теми полягає в тому щоб ознайомити студентів зі стратегічним курсом інтеграційної політики України, розкрити політичні і економічні мотиви інтеграції, показати наслідки глобалізації економічного розвитку.</w:t>
      </w:r>
    </w:p>
    <w:p w:rsidR="002D7716" w:rsidRDefault="002D7716" w:rsidP="002D7716">
      <w:pPr>
        <w:pStyle w:val="3"/>
        <w:rPr>
          <w:bCs w:val="0"/>
          <w:spacing w:val="-4"/>
        </w:rPr>
      </w:pPr>
      <w:r>
        <w:rPr>
          <w:bCs w:val="0"/>
          <w:spacing w:val="-4"/>
        </w:rPr>
        <w:t>1. Об’єктивні причини і особливості участі України в міжнародних інтеграційних процесах.</w:t>
      </w:r>
    </w:p>
    <w:p w:rsidR="002D7716" w:rsidRDefault="002D7716" w:rsidP="002D7716">
      <w:pPr>
        <w:pStyle w:val="2"/>
        <w:spacing w:line="264" w:lineRule="auto"/>
        <w:ind w:firstLine="284"/>
        <w:rPr>
          <w:sz w:val="20"/>
        </w:rPr>
      </w:pPr>
      <w:r>
        <w:rPr>
          <w:sz w:val="20"/>
        </w:rPr>
        <w:t>Україна вступила в 21 століття в умовах стрімких зрушень на мі</w:t>
      </w:r>
      <w:r>
        <w:rPr>
          <w:sz w:val="20"/>
        </w:rPr>
        <w:t>ж</w:t>
      </w:r>
      <w:r>
        <w:rPr>
          <w:sz w:val="20"/>
        </w:rPr>
        <w:t>народній арені. Тому пошуку парадигми майбутнього розвитку Укра</w:t>
      </w:r>
      <w:r>
        <w:rPr>
          <w:sz w:val="20"/>
        </w:rPr>
        <w:t>ї</w:t>
      </w:r>
      <w:r>
        <w:rPr>
          <w:sz w:val="20"/>
        </w:rPr>
        <w:t>ни надається велике значення. Сучасному стану економічного розви</w:t>
      </w:r>
      <w:r>
        <w:rPr>
          <w:sz w:val="20"/>
        </w:rPr>
        <w:t>т</w:t>
      </w:r>
      <w:r>
        <w:rPr>
          <w:sz w:val="20"/>
        </w:rPr>
        <w:t>ку притаманні два основних напрямки: глобалізація і регіональна регіоналізація. Вони є відображенням об’єктивного процесу модернізації суспільства під впливом науково-технічної революції.</w:t>
      </w:r>
    </w:p>
    <w:p w:rsidR="002D7716" w:rsidRDefault="002D7716" w:rsidP="002D7716">
      <w:pPr>
        <w:pStyle w:val="2"/>
        <w:spacing w:line="264" w:lineRule="auto"/>
        <w:ind w:firstLine="284"/>
        <w:rPr>
          <w:sz w:val="20"/>
        </w:rPr>
      </w:pPr>
      <w:r>
        <w:rPr>
          <w:sz w:val="20"/>
        </w:rPr>
        <w:t>В цих умовах Україна, отримавши незалежність, формує і розвиває свою національну міжнародну економічну політику, яка виступає складовою частиною загальної економічної політики, яка називається “національна економічна стратегія”.</w:t>
      </w:r>
    </w:p>
    <w:bookmarkStart w:id="1" w:name="_MON_1322381783"/>
    <w:bookmarkStart w:id="2" w:name="_MON_1332403313"/>
    <w:bookmarkEnd w:id="1"/>
    <w:bookmarkEnd w:id="2"/>
    <w:p w:rsidR="002D7716" w:rsidRDefault="002D7716" w:rsidP="002D7716">
      <w:pPr>
        <w:pStyle w:val="2"/>
        <w:spacing w:line="264" w:lineRule="auto"/>
        <w:ind w:firstLine="0"/>
        <w:jc w:val="center"/>
        <w:rPr>
          <w:sz w:val="20"/>
        </w:rPr>
      </w:pPr>
      <w:r>
        <w:rPr>
          <w:sz w:val="20"/>
        </w:rPr>
        <w:object w:dxaOrig="7380"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35pt;height:124.1pt" o:ole="">
            <v:imagedata r:id="rId5" o:title=""/>
          </v:shape>
          <o:OLEObject Type="Embed" ProgID="Word.Picture.8" ShapeID="_x0000_i1025" DrawAspect="Content" ObjectID="_1664111711" r:id="rId6"/>
        </w:object>
      </w:r>
    </w:p>
    <w:p w:rsidR="002D7716" w:rsidRDefault="002D7716" w:rsidP="002D7716">
      <w:pPr>
        <w:pStyle w:val="2"/>
        <w:ind w:firstLine="0"/>
        <w:jc w:val="center"/>
        <w:rPr>
          <w:i/>
          <w:iCs/>
          <w:sz w:val="20"/>
        </w:rPr>
      </w:pPr>
      <w:r>
        <w:rPr>
          <w:i/>
          <w:iCs/>
          <w:sz w:val="20"/>
        </w:rPr>
        <w:t>Рис.1. Структурно-логічна схема викладання першого питання.</w:t>
      </w:r>
    </w:p>
    <w:p w:rsidR="002D7716" w:rsidRDefault="002D7716" w:rsidP="002D7716">
      <w:pPr>
        <w:pStyle w:val="2"/>
        <w:ind w:firstLine="284"/>
        <w:rPr>
          <w:sz w:val="20"/>
        </w:rPr>
      </w:pPr>
    </w:p>
    <w:p w:rsidR="002D7716" w:rsidRDefault="002D7716" w:rsidP="002D7716">
      <w:pPr>
        <w:ind w:firstLine="284"/>
        <w:jc w:val="both"/>
        <w:rPr>
          <w:sz w:val="20"/>
        </w:rPr>
      </w:pPr>
      <w:r>
        <w:rPr>
          <w:sz w:val="20"/>
        </w:rPr>
        <w:t>У широкому розумінні, економічна політика охоплює політичні відносини, політичну організацію і політичну ідеологію. Виходячи з цього можна визначити, що економічна політика є комплекс дій де</w:t>
      </w:r>
      <w:r>
        <w:rPr>
          <w:sz w:val="20"/>
        </w:rPr>
        <w:t>р</w:t>
      </w:r>
      <w:r>
        <w:rPr>
          <w:sz w:val="20"/>
        </w:rPr>
        <w:t>жави з регулювання економічної ситуації і корекції економічних інт</w:t>
      </w:r>
      <w:r>
        <w:rPr>
          <w:sz w:val="20"/>
        </w:rPr>
        <w:t>е</w:t>
      </w:r>
      <w:r>
        <w:rPr>
          <w:sz w:val="20"/>
        </w:rPr>
        <w:t>ресів.</w:t>
      </w:r>
    </w:p>
    <w:p w:rsidR="002D7716" w:rsidRDefault="002D7716" w:rsidP="002D7716">
      <w:pPr>
        <w:pStyle w:val="3"/>
      </w:pPr>
      <w:r>
        <w:t>Історичний досвід переконує, що політика стає рушійною силою розвитку суспільства і людини, якщо вона науково обґрунтована. Т</w:t>
      </w:r>
      <w:r>
        <w:t>а</w:t>
      </w:r>
      <w:r>
        <w:t>кою є політика, що ґрунтується на об’єктивно діючих законах, врах</w:t>
      </w:r>
      <w:r>
        <w:t>о</w:t>
      </w:r>
      <w:r>
        <w:t>вує основні інтереси суспільства, передбачає багатоваріантність рішень і свободу вибору.</w:t>
      </w:r>
    </w:p>
    <w:p w:rsidR="002D7716" w:rsidRDefault="002D7716" w:rsidP="002D7716">
      <w:pPr>
        <w:ind w:firstLine="284"/>
        <w:jc w:val="both"/>
        <w:rPr>
          <w:sz w:val="20"/>
        </w:rPr>
      </w:pPr>
      <w:r>
        <w:rPr>
          <w:sz w:val="20"/>
        </w:rPr>
        <w:t>Поступовий, зважений перехід економіки України до ринку можл</w:t>
      </w:r>
      <w:r>
        <w:rPr>
          <w:sz w:val="20"/>
        </w:rPr>
        <w:t>и</w:t>
      </w:r>
      <w:r>
        <w:rPr>
          <w:sz w:val="20"/>
        </w:rPr>
        <w:t xml:space="preserve">вий лише завдяки вивченню реальних причинно-наслідкових </w:t>
      </w:r>
      <w:proofErr w:type="spellStart"/>
      <w:r>
        <w:rPr>
          <w:sz w:val="20"/>
        </w:rPr>
        <w:t>зв’язків</w:t>
      </w:r>
      <w:proofErr w:type="spellEnd"/>
      <w:r>
        <w:rPr>
          <w:sz w:val="20"/>
        </w:rPr>
        <w:t xml:space="preserve"> у економічному житті, врахуванню інтересів усіх господар</w:t>
      </w:r>
      <w:r>
        <w:rPr>
          <w:sz w:val="20"/>
        </w:rPr>
        <w:t>ю</w:t>
      </w:r>
      <w:r>
        <w:rPr>
          <w:sz w:val="20"/>
        </w:rPr>
        <w:t>ючих суб’єктів, тобто завдяки політиці, побудованій на науковій теорії та адекватно трансформованій у господарському механізмі.</w:t>
      </w:r>
    </w:p>
    <w:p w:rsidR="002D7716" w:rsidRDefault="002D7716" w:rsidP="002D7716">
      <w:pPr>
        <w:ind w:firstLine="284"/>
        <w:jc w:val="both"/>
        <w:rPr>
          <w:sz w:val="20"/>
        </w:rPr>
      </w:pPr>
      <w:r>
        <w:rPr>
          <w:sz w:val="20"/>
        </w:rPr>
        <w:t>Виходячи з цього, можна сказати, що першоосновою вироблення науково обґрунтованої економічної політики є економічна теорія.</w:t>
      </w:r>
    </w:p>
    <w:p w:rsidR="002D7716" w:rsidRDefault="002D7716" w:rsidP="002D7716">
      <w:pPr>
        <w:ind w:firstLine="284"/>
        <w:jc w:val="both"/>
        <w:rPr>
          <w:sz w:val="20"/>
        </w:rPr>
      </w:pPr>
      <w:r>
        <w:rPr>
          <w:sz w:val="20"/>
        </w:rPr>
        <w:t>Наукове обґрунтування економічної політики сприятиме глибокому оновленню матеріального виробництва, повнішому використано соці</w:t>
      </w:r>
      <w:r>
        <w:rPr>
          <w:sz w:val="20"/>
        </w:rPr>
        <w:t>а</w:t>
      </w:r>
      <w:r>
        <w:rPr>
          <w:sz w:val="20"/>
        </w:rPr>
        <w:t>льних ресурсів суспільства, що перебувають у стадії переходу до н</w:t>
      </w:r>
      <w:r>
        <w:rPr>
          <w:sz w:val="20"/>
        </w:rPr>
        <w:t>о</w:t>
      </w:r>
      <w:r>
        <w:rPr>
          <w:sz w:val="20"/>
        </w:rPr>
        <w:t>вих економічних відносин.</w:t>
      </w:r>
    </w:p>
    <w:p w:rsidR="002D7716" w:rsidRDefault="002D7716" w:rsidP="002D7716">
      <w:pPr>
        <w:ind w:firstLine="284"/>
        <w:jc w:val="both"/>
        <w:rPr>
          <w:sz w:val="20"/>
        </w:rPr>
      </w:pPr>
      <w:r>
        <w:rPr>
          <w:sz w:val="20"/>
        </w:rPr>
        <w:t>Для вироблення економічної стратегії на основі всебічного врах</w:t>
      </w:r>
      <w:r>
        <w:rPr>
          <w:sz w:val="20"/>
        </w:rPr>
        <w:t>у</w:t>
      </w:r>
      <w:r>
        <w:rPr>
          <w:sz w:val="20"/>
        </w:rPr>
        <w:t>вання вимог об’єктивних економічних законів першорядне значення має забезпечення реалістичної об’єктивної оцінки, з одного боку, дос</w:t>
      </w:r>
      <w:r>
        <w:rPr>
          <w:sz w:val="20"/>
        </w:rPr>
        <w:t>я</w:t>
      </w:r>
      <w:r>
        <w:rPr>
          <w:sz w:val="20"/>
        </w:rPr>
        <w:t>гнень у здійсненні соціально-економічних перетворень, з’ясування тру</w:t>
      </w:r>
      <w:r>
        <w:rPr>
          <w:sz w:val="20"/>
        </w:rPr>
        <w:t>д</w:t>
      </w:r>
      <w:r>
        <w:rPr>
          <w:sz w:val="20"/>
        </w:rPr>
        <w:t>нощів і недоліків, що виникли, їхніх причин, а з іншого – такої ж ре</w:t>
      </w:r>
      <w:r>
        <w:rPr>
          <w:sz w:val="20"/>
        </w:rPr>
        <w:t>а</w:t>
      </w:r>
      <w:r>
        <w:rPr>
          <w:sz w:val="20"/>
        </w:rPr>
        <w:t>лістичної оцінки наявних можливостей, ресурсів для подальшого соц</w:t>
      </w:r>
      <w:r>
        <w:rPr>
          <w:sz w:val="20"/>
        </w:rPr>
        <w:t>і</w:t>
      </w:r>
      <w:r>
        <w:rPr>
          <w:sz w:val="20"/>
        </w:rPr>
        <w:t>ально-економічного розвитку.</w:t>
      </w:r>
    </w:p>
    <w:p w:rsidR="002D7716" w:rsidRDefault="002D7716" w:rsidP="002D7716">
      <w:pPr>
        <w:pStyle w:val="3"/>
        <w:rPr>
          <w:bCs w:val="0"/>
        </w:rPr>
      </w:pPr>
      <w:r>
        <w:rPr>
          <w:bCs w:val="0"/>
        </w:rPr>
        <w:lastRenderedPageBreak/>
        <w:t>На другому десятилітті незалежного існування, укра</w:t>
      </w:r>
      <w:r>
        <w:rPr>
          <w:bCs w:val="0"/>
        </w:rPr>
        <w:t>ї</w:t>
      </w:r>
      <w:r>
        <w:rPr>
          <w:bCs w:val="0"/>
        </w:rPr>
        <w:t>нське суспільство повинно усвідомити гостру необхідність розробки і прийняття Верховною Радою ефективної і обґрунтованої національної стратегії України, яка б забезпечила формування і здійснення національної довгострокової міжнародної економічної політики. В сучасних умовах націон</w:t>
      </w:r>
      <w:r>
        <w:rPr>
          <w:bCs w:val="0"/>
        </w:rPr>
        <w:t>а</w:t>
      </w:r>
      <w:r>
        <w:rPr>
          <w:bCs w:val="0"/>
        </w:rPr>
        <w:t>льна економічна стратегія України повинна, перш за все, бути спрям</w:t>
      </w:r>
      <w:r>
        <w:rPr>
          <w:bCs w:val="0"/>
        </w:rPr>
        <w:t>о</w:t>
      </w:r>
      <w:r>
        <w:rPr>
          <w:bCs w:val="0"/>
        </w:rPr>
        <w:t>ваною на створення ефективної економічної системи і самодостатньої економіки, на системне і послідовне поєднання державного регул</w:t>
      </w:r>
      <w:r>
        <w:rPr>
          <w:bCs w:val="0"/>
        </w:rPr>
        <w:t>ю</w:t>
      </w:r>
      <w:r>
        <w:rPr>
          <w:bCs w:val="0"/>
        </w:rPr>
        <w:t>вання економіки з ринковими методами саморегулювання та на широке використання існуючого міжнародного досвіду трансформації ек</w:t>
      </w:r>
      <w:r>
        <w:rPr>
          <w:bCs w:val="0"/>
        </w:rPr>
        <w:t>о</w:t>
      </w:r>
      <w:r>
        <w:rPr>
          <w:bCs w:val="0"/>
        </w:rPr>
        <w:t>номічних систем в напрямку соціально-орієнтованої ринкової екон</w:t>
      </w:r>
      <w:r>
        <w:rPr>
          <w:bCs w:val="0"/>
        </w:rPr>
        <w:t>о</w:t>
      </w:r>
      <w:r>
        <w:rPr>
          <w:bCs w:val="0"/>
        </w:rPr>
        <w:t>міки та досвіду післявоєнного відродження і розвитку провідних інд</w:t>
      </w:r>
      <w:r>
        <w:rPr>
          <w:bCs w:val="0"/>
        </w:rPr>
        <w:t>у</w:t>
      </w:r>
      <w:r>
        <w:rPr>
          <w:bCs w:val="0"/>
        </w:rPr>
        <w:t>стріальних країн світу.</w:t>
      </w:r>
    </w:p>
    <w:p w:rsidR="002D7716" w:rsidRDefault="002D7716" w:rsidP="002D7716">
      <w:pPr>
        <w:ind w:firstLine="284"/>
        <w:jc w:val="both"/>
        <w:rPr>
          <w:spacing w:val="-4"/>
          <w:sz w:val="20"/>
        </w:rPr>
      </w:pPr>
      <w:r>
        <w:rPr>
          <w:sz w:val="20"/>
        </w:rPr>
        <w:t>При формуванні концепції національних інтересів слід виходити з необхідності знаходження раціонального співвідношення між необхі</w:t>
      </w:r>
      <w:r>
        <w:rPr>
          <w:sz w:val="20"/>
        </w:rPr>
        <w:t>д</w:t>
      </w:r>
      <w:r>
        <w:rPr>
          <w:sz w:val="20"/>
        </w:rPr>
        <w:t>ністю інтегруватися в світові, європейські політичні та економічні процеси і структури з одного боку та необхідністю забезпечити, перш за все, сильну і ефективну</w:t>
      </w:r>
      <w:r>
        <w:rPr>
          <w:b/>
          <w:bCs w:val="0"/>
          <w:sz w:val="20"/>
        </w:rPr>
        <w:t xml:space="preserve"> </w:t>
      </w:r>
      <w:r>
        <w:rPr>
          <w:sz w:val="20"/>
        </w:rPr>
        <w:t>внутрішню економічну інтеграцію на всіх рівнях економіки, забезпечити захист національних ринків і націон</w:t>
      </w:r>
      <w:r>
        <w:rPr>
          <w:sz w:val="20"/>
        </w:rPr>
        <w:t>а</w:t>
      </w:r>
      <w:r>
        <w:rPr>
          <w:sz w:val="20"/>
        </w:rPr>
        <w:t>льного виробника, тобто захист всієї сукупності національних інтер</w:t>
      </w:r>
      <w:r>
        <w:rPr>
          <w:sz w:val="20"/>
        </w:rPr>
        <w:t>е</w:t>
      </w:r>
      <w:r>
        <w:rPr>
          <w:sz w:val="20"/>
        </w:rPr>
        <w:t>сів проти нових форм і методів економічної колонізації України. Без цього суверенна державність і незалежність України знаходиться під великою загрозою, оскільки світова економіка і політика залишається ар</w:t>
      </w:r>
      <w:r>
        <w:rPr>
          <w:sz w:val="20"/>
        </w:rPr>
        <w:t>е</w:t>
      </w:r>
      <w:r>
        <w:rPr>
          <w:sz w:val="20"/>
        </w:rPr>
        <w:t xml:space="preserve">ною зіткнення гострих протиріч. </w:t>
      </w:r>
    </w:p>
    <w:p w:rsidR="002D7716" w:rsidRDefault="002D7716" w:rsidP="002D7716">
      <w:pPr>
        <w:pStyle w:val="a5"/>
        <w:ind w:left="0" w:firstLine="360"/>
      </w:pPr>
      <w:r>
        <w:t>Даючи об’єктивну оцінку досягненням і перспективам розвитку України, можна сказати, що суверенна державність як вища цінність у нас є. Наш державний суверенітет є лише формальним, і може бути легко зруйнований із застосуванням економічних важелів тиску з боку наймогутніших країн або світових корпорацій.</w:t>
      </w:r>
    </w:p>
    <w:p w:rsidR="002D7716" w:rsidRDefault="002D7716" w:rsidP="002D7716">
      <w:pPr>
        <w:ind w:firstLine="284"/>
        <w:jc w:val="both"/>
        <w:rPr>
          <w:sz w:val="20"/>
        </w:rPr>
      </w:pPr>
      <w:r>
        <w:rPr>
          <w:sz w:val="20"/>
        </w:rPr>
        <w:t>Сьогодні ми маємо жорстоке ринкове суспільство, але не маємо соціальної ринкової екон</w:t>
      </w:r>
      <w:r>
        <w:rPr>
          <w:sz w:val="20"/>
        </w:rPr>
        <w:t>о</w:t>
      </w:r>
      <w:r>
        <w:rPr>
          <w:sz w:val="20"/>
        </w:rPr>
        <w:t>міки. Тому історичний напрямок – це побудова соціального суспільс</w:t>
      </w:r>
      <w:r>
        <w:rPr>
          <w:sz w:val="20"/>
        </w:rPr>
        <w:t>т</w:t>
      </w:r>
      <w:r>
        <w:rPr>
          <w:sz w:val="20"/>
        </w:rPr>
        <w:t xml:space="preserve">ва. В наш час  передові країни будують соціальну ринкову економіку, але не ринкове, а справедливе суспільство. </w:t>
      </w:r>
    </w:p>
    <w:p w:rsidR="002D7716" w:rsidRDefault="002D7716" w:rsidP="002D7716">
      <w:pPr>
        <w:ind w:firstLine="284"/>
        <w:jc w:val="both"/>
        <w:rPr>
          <w:sz w:val="20"/>
        </w:rPr>
      </w:pPr>
      <w:r>
        <w:rPr>
          <w:sz w:val="20"/>
        </w:rPr>
        <w:t xml:space="preserve">Ми можемо констатувати, що глобальні трансформації в світі йшли і йдуть в одному напрямку, а внутрішні трансформації в Україні – в протилежному. </w:t>
      </w:r>
    </w:p>
    <w:p w:rsidR="002D7716" w:rsidRDefault="002D7716" w:rsidP="002D7716">
      <w:pPr>
        <w:ind w:firstLine="284"/>
        <w:jc w:val="both"/>
        <w:rPr>
          <w:sz w:val="20"/>
        </w:rPr>
      </w:pPr>
      <w:r>
        <w:rPr>
          <w:sz w:val="20"/>
        </w:rPr>
        <w:t>Нині законом світового розвитку стає закон глобалізації і глобальної інтеграції. Ми не увійшли в жоден глобальний процес не тому, що не хотіли, а тому, що не готові за рівнем міжнародної конк</w:t>
      </w:r>
      <w:r>
        <w:rPr>
          <w:sz w:val="20"/>
        </w:rPr>
        <w:t>у</w:t>
      </w:r>
      <w:r>
        <w:rPr>
          <w:sz w:val="20"/>
        </w:rPr>
        <w:t>рентоспроможності, за рівнем ефективності нашого державного мен</w:t>
      </w:r>
      <w:r>
        <w:rPr>
          <w:sz w:val="20"/>
        </w:rPr>
        <w:t>е</w:t>
      </w:r>
      <w:r>
        <w:rPr>
          <w:sz w:val="20"/>
        </w:rPr>
        <w:t>джменту. З цієї ж причини ми не ввійшли повною мірою і в європейський інтеграці</w:t>
      </w:r>
      <w:r>
        <w:rPr>
          <w:sz w:val="20"/>
        </w:rPr>
        <w:t>й</w:t>
      </w:r>
      <w:r>
        <w:rPr>
          <w:sz w:val="20"/>
        </w:rPr>
        <w:t>ний процес.</w:t>
      </w:r>
    </w:p>
    <w:p w:rsidR="002D7716" w:rsidRDefault="002D7716" w:rsidP="002D7716">
      <w:pPr>
        <w:ind w:firstLine="284"/>
        <w:jc w:val="both"/>
        <w:rPr>
          <w:spacing w:val="-4"/>
          <w:sz w:val="20"/>
        </w:rPr>
      </w:pPr>
      <w:r>
        <w:rPr>
          <w:sz w:val="20"/>
        </w:rPr>
        <w:t>Міжнародна економічна інтеграція і кооперування стануть в пе</w:t>
      </w:r>
      <w:r>
        <w:rPr>
          <w:sz w:val="20"/>
        </w:rPr>
        <w:t>р</w:t>
      </w:r>
      <w:r>
        <w:rPr>
          <w:sz w:val="20"/>
        </w:rPr>
        <w:t>шій половині ХХІ століття не лише невід’ємною складовою націон</w:t>
      </w:r>
      <w:r>
        <w:rPr>
          <w:sz w:val="20"/>
        </w:rPr>
        <w:t>а</w:t>
      </w:r>
      <w:r>
        <w:rPr>
          <w:sz w:val="20"/>
        </w:rPr>
        <w:t>льних процесів розширеного відтворення, а й головними факторами, і визначатимуть масштаби, темпи і пропорції суспільного виробництва, закономірності науково-технічного прогресу.</w:t>
      </w:r>
    </w:p>
    <w:p w:rsidR="002D7716" w:rsidRDefault="002D7716" w:rsidP="002D7716">
      <w:pPr>
        <w:ind w:firstLine="284"/>
        <w:jc w:val="both"/>
        <w:rPr>
          <w:sz w:val="20"/>
        </w:rPr>
      </w:pPr>
      <w:r>
        <w:rPr>
          <w:sz w:val="20"/>
        </w:rPr>
        <w:t>Економічна складова процесів глобалізації та регіоналізації пов’язана, насамперед, з джерелами, факторами та формами ділової активності. Йдеться про глобальну мобільність інвестицій і технол</w:t>
      </w:r>
      <w:r>
        <w:rPr>
          <w:sz w:val="20"/>
        </w:rPr>
        <w:t>о</w:t>
      </w:r>
      <w:r>
        <w:rPr>
          <w:sz w:val="20"/>
        </w:rPr>
        <w:t>гій, робочої сили, інтелектуальних та фінансових ресурсів, всеося</w:t>
      </w:r>
      <w:r>
        <w:rPr>
          <w:sz w:val="20"/>
        </w:rPr>
        <w:t>ж</w:t>
      </w:r>
      <w:r>
        <w:rPr>
          <w:sz w:val="20"/>
        </w:rPr>
        <w:t>ність менеджменту й маркетингу. Формами прояву цих процесів є зр</w:t>
      </w:r>
      <w:r>
        <w:rPr>
          <w:sz w:val="20"/>
        </w:rPr>
        <w:t>о</w:t>
      </w:r>
      <w:r>
        <w:rPr>
          <w:sz w:val="20"/>
        </w:rPr>
        <w:t>стання міжнародної торгівлі та інвестицій, небачена досі диверсифікація ф</w:t>
      </w:r>
      <w:r>
        <w:rPr>
          <w:sz w:val="20"/>
        </w:rPr>
        <w:t>і</w:t>
      </w:r>
      <w:r>
        <w:rPr>
          <w:sz w:val="20"/>
        </w:rPr>
        <w:t>нансових ринків та ринків робочої сили, відчутне підвищення ролі транснаціональних корпорацій у світогосподарських процесах, загос</w:t>
      </w:r>
      <w:r>
        <w:rPr>
          <w:sz w:val="20"/>
        </w:rPr>
        <w:t>т</w:t>
      </w:r>
      <w:r>
        <w:rPr>
          <w:sz w:val="20"/>
        </w:rPr>
        <w:t>рення глобальної конкуренції, поява систем глобального, стратегічн</w:t>
      </w:r>
      <w:r>
        <w:rPr>
          <w:sz w:val="20"/>
        </w:rPr>
        <w:t>о</w:t>
      </w:r>
      <w:r>
        <w:rPr>
          <w:sz w:val="20"/>
        </w:rPr>
        <w:t>го менеджменту.</w:t>
      </w:r>
    </w:p>
    <w:p w:rsidR="002D7716" w:rsidRDefault="002D7716" w:rsidP="002D7716">
      <w:pPr>
        <w:ind w:firstLine="284"/>
        <w:jc w:val="both"/>
        <w:rPr>
          <w:sz w:val="20"/>
        </w:rPr>
      </w:pPr>
      <w:r>
        <w:rPr>
          <w:sz w:val="20"/>
        </w:rPr>
        <w:t xml:space="preserve">З політичної точки зору економічна глобалізація спонукає до створення матеріальної основи для </w:t>
      </w:r>
      <w:proofErr w:type="spellStart"/>
      <w:r>
        <w:rPr>
          <w:sz w:val="20"/>
        </w:rPr>
        <w:t>транснаціоналізації</w:t>
      </w:r>
      <w:proofErr w:type="spellEnd"/>
      <w:r>
        <w:rPr>
          <w:sz w:val="20"/>
        </w:rPr>
        <w:t xml:space="preserve"> політичних систем, громадянських суспільств і глобалізації інтеграції соціального та політичного життя</w:t>
      </w:r>
      <w:r>
        <w:rPr>
          <w:i/>
          <w:iCs/>
          <w:sz w:val="20"/>
        </w:rPr>
        <w:t xml:space="preserve">. </w:t>
      </w:r>
      <w:r>
        <w:rPr>
          <w:sz w:val="20"/>
        </w:rPr>
        <w:t>Як глобалізація, так і регіоналізація з кожним днем все більше й більше розмивають національні кордони і роблять структурно неможливим підтримання незалежної або навіть автоно</w:t>
      </w:r>
      <w:r>
        <w:rPr>
          <w:sz w:val="20"/>
        </w:rPr>
        <w:t>м</w:t>
      </w:r>
      <w:r>
        <w:rPr>
          <w:sz w:val="20"/>
        </w:rPr>
        <w:t>ної економіки, форм правління і соціальних структур для індивідуал</w:t>
      </w:r>
      <w:r>
        <w:rPr>
          <w:sz w:val="20"/>
        </w:rPr>
        <w:t>ь</w:t>
      </w:r>
      <w:r>
        <w:rPr>
          <w:sz w:val="20"/>
        </w:rPr>
        <w:t>них націй. Окремі нації та держави поступово передають свої функції суб’єктів міжнародних відносин та міжнародного права над національним органам для зовнішнього контролю. Розвивається тенденція до форм</w:t>
      </w:r>
      <w:r>
        <w:rPr>
          <w:sz w:val="20"/>
        </w:rPr>
        <w:t>у</w:t>
      </w:r>
      <w:r>
        <w:rPr>
          <w:sz w:val="20"/>
        </w:rPr>
        <w:t>вання глобальної цивілізації за спільними уподобаннями, цінностями і суспільною свідомістю. Закладаються основи міжнародного громадя</w:t>
      </w:r>
      <w:r>
        <w:rPr>
          <w:sz w:val="20"/>
        </w:rPr>
        <w:t>н</w:t>
      </w:r>
      <w:r>
        <w:rPr>
          <w:sz w:val="20"/>
        </w:rPr>
        <w:t>ського суспільства, створюються плюралістичні структури глобальних еліт. В цих умовах Україна повинна формувати свою національну ек</w:t>
      </w:r>
      <w:r>
        <w:rPr>
          <w:sz w:val="20"/>
        </w:rPr>
        <w:t>о</w:t>
      </w:r>
      <w:r>
        <w:rPr>
          <w:sz w:val="20"/>
        </w:rPr>
        <w:t>номічну політику.</w:t>
      </w:r>
    </w:p>
    <w:p w:rsidR="002D7716" w:rsidRDefault="002D7716" w:rsidP="002D7716">
      <w:pPr>
        <w:ind w:firstLine="284"/>
        <w:jc w:val="both"/>
        <w:rPr>
          <w:sz w:val="20"/>
        </w:rPr>
      </w:pPr>
      <w:r>
        <w:rPr>
          <w:sz w:val="20"/>
        </w:rPr>
        <w:t>Після проголошення незалежності у 1991 році Україна заявила про європейську приналежність та бажання брати участь у Європейс</w:t>
      </w:r>
      <w:r>
        <w:rPr>
          <w:sz w:val="20"/>
        </w:rPr>
        <w:t>ь</w:t>
      </w:r>
      <w:r>
        <w:rPr>
          <w:sz w:val="20"/>
        </w:rPr>
        <w:t>ких організаціях. Стосунки з Росією, найбільшим торговельним пар</w:t>
      </w:r>
      <w:r>
        <w:rPr>
          <w:sz w:val="20"/>
        </w:rPr>
        <w:t>т</w:t>
      </w:r>
      <w:r>
        <w:rPr>
          <w:sz w:val="20"/>
        </w:rPr>
        <w:t>нером України, також зберігають для неї ключове значення.</w:t>
      </w:r>
    </w:p>
    <w:p w:rsidR="002D7716" w:rsidRDefault="002D7716" w:rsidP="002D7716">
      <w:pPr>
        <w:ind w:firstLine="284"/>
        <w:jc w:val="both"/>
        <w:rPr>
          <w:sz w:val="20"/>
        </w:rPr>
      </w:pPr>
      <w:r>
        <w:rPr>
          <w:sz w:val="20"/>
        </w:rPr>
        <w:t>Українська зовнішня політика має чітку спрямованість: одним з найважливіших її пріоритетів визначено інтеграцію в європейські структури, зокрема Європейський Союз. Разом з тим Україна повністю усвідомлює важливість гармонійних двосторонніх відносин зі своїми сусідами.</w:t>
      </w:r>
    </w:p>
    <w:p w:rsidR="002D7716" w:rsidRDefault="002D7716" w:rsidP="002D7716">
      <w:pPr>
        <w:ind w:firstLine="284"/>
        <w:jc w:val="both"/>
        <w:rPr>
          <w:sz w:val="20"/>
        </w:rPr>
      </w:pPr>
      <w:r>
        <w:rPr>
          <w:sz w:val="20"/>
        </w:rPr>
        <w:t>У червні 1994 року Україна першою серед країн СНД уклала Угоду про партнерство та співробітництво з ЄС.</w:t>
      </w:r>
    </w:p>
    <w:p w:rsidR="002D7716" w:rsidRDefault="002D7716" w:rsidP="002D7716">
      <w:pPr>
        <w:ind w:firstLine="284"/>
        <w:jc w:val="both"/>
        <w:rPr>
          <w:b/>
          <w:bCs w:val="0"/>
          <w:sz w:val="20"/>
        </w:rPr>
      </w:pPr>
      <w:r>
        <w:rPr>
          <w:sz w:val="20"/>
        </w:rPr>
        <w:t>На сьогодні питання асоційованого членства у Євросоюзі є надзв</w:t>
      </w:r>
      <w:r>
        <w:rPr>
          <w:sz w:val="20"/>
        </w:rPr>
        <w:t>и</w:t>
      </w:r>
      <w:r>
        <w:rPr>
          <w:sz w:val="20"/>
        </w:rPr>
        <w:t>чайно актуальним, і зближення України та Європейського Союзу вид</w:t>
      </w:r>
      <w:r>
        <w:rPr>
          <w:sz w:val="20"/>
        </w:rPr>
        <w:t>і</w:t>
      </w:r>
      <w:r>
        <w:rPr>
          <w:sz w:val="20"/>
        </w:rPr>
        <w:t>лено як одну з стратегічних цілей українського Уряду.</w:t>
      </w:r>
    </w:p>
    <w:p w:rsidR="002D7716" w:rsidRDefault="002D7716" w:rsidP="002D7716">
      <w:pPr>
        <w:ind w:firstLine="284"/>
        <w:jc w:val="both"/>
        <w:rPr>
          <w:sz w:val="20"/>
        </w:rPr>
      </w:pPr>
      <w:r>
        <w:rPr>
          <w:i/>
          <w:iCs/>
          <w:sz w:val="20"/>
        </w:rPr>
        <w:t>Економічний мотив</w:t>
      </w:r>
      <w:r>
        <w:rPr>
          <w:sz w:val="20"/>
        </w:rPr>
        <w:t xml:space="preserve"> цієї політики випливає з того факту, що членс</w:t>
      </w:r>
      <w:r>
        <w:rPr>
          <w:sz w:val="20"/>
        </w:rPr>
        <w:t>т</w:t>
      </w:r>
      <w:r>
        <w:rPr>
          <w:sz w:val="20"/>
        </w:rPr>
        <w:t>во в ЄС є необхідним елементом, що сприяє прогресу в реформуванні української економіки. Воно буде служити також зміцненню українс</w:t>
      </w:r>
      <w:r>
        <w:rPr>
          <w:sz w:val="20"/>
        </w:rPr>
        <w:t>ь</w:t>
      </w:r>
      <w:r>
        <w:rPr>
          <w:sz w:val="20"/>
        </w:rPr>
        <w:t xml:space="preserve">кої економіки. Членство в Євросоюзі, крім того, надає всіх переваг, що витікають з економічної інтеграції, тобто закріплення високих темпів економічного зростання й модернізації економіки, стабілізації цін у результаті підвищення ефективності розподілу ресурсів, поглиблення й формування нових напрямків спеціалізації виробництва й торгівлі. </w:t>
      </w:r>
    </w:p>
    <w:p w:rsidR="002D7716" w:rsidRDefault="002D7716" w:rsidP="002D7716">
      <w:pPr>
        <w:ind w:firstLine="284"/>
        <w:jc w:val="both"/>
        <w:rPr>
          <w:sz w:val="20"/>
        </w:rPr>
      </w:pPr>
      <w:r>
        <w:rPr>
          <w:i/>
          <w:iCs/>
          <w:sz w:val="20"/>
        </w:rPr>
        <w:t>Політичний мотив</w:t>
      </w:r>
      <w:r>
        <w:rPr>
          <w:b/>
          <w:bCs w:val="0"/>
          <w:sz w:val="20"/>
        </w:rPr>
        <w:t xml:space="preserve"> </w:t>
      </w:r>
      <w:r>
        <w:rPr>
          <w:sz w:val="20"/>
        </w:rPr>
        <w:t>українського членства в Євросоюзі означає приєднання до західноєвропейської системи демократії і безпеки.</w:t>
      </w:r>
    </w:p>
    <w:p w:rsidR="002D7716" w:rsidRDefault="002D7716" w:rsidP="002D7716">
      <w:pPr>
        <w:ind w:firstLine="284"/>
        <w:jc w:val="both"/>
        <w:rPr>
          <w:sz w:val="20"/>
        </w:rPr>
      </w:pPr>
      <w:r>
        <w:rPr>
          <w:sz w:val="20"/>
        </w:rPr>
        <w:lastRenderedPageBreak/>
        <w:t>Завдання Євроатлантичної інтеграції буде вирішуватися на основі Національної програми інтеграції України до Європейського Союзу</w:t>
      </w:r>
      <w:r>
        <w:rPr>
          <w:b/>
          <w:bCs w:val="0"/>
          <w:sz w:val="20"/>
        </w:rPr>
        <w:t>,</w:t>
      </w:r>
      <w:r>
        <w:rPr>
          <w:sz w:val="20"/>
        </w:rPr>
        <w:t xml:space="preserve"> якою буде передбачено укладення угоди про вільну торг</w:t>
      </w:r>
      <w:r>
        <w:rPr>
          <w:sz w:val="20"/>
        </w:rPr>
        <w:t>і</w:t>
      </w:r>
      <w:r>
        <w:rPr>
          <w:sz w:val="20"/>
        </w:rPr>
        <w:t xml:space="preserve">влю. </w:t>
      </w:r>
    </w:p>
    <w:p w:rsidR="002D7716" w:rsidRDefault="002D7716" w:rsidP="002D7716">
      <w:pPr>
        <w:ind w:firstLine="284"/>
        <w:jc w:val="both"/>
        <w:rPr>
          <w:sz w:val="20"/>
        </w:rPr>
      </w:pPr>
      <w:r>
        <w:rPr>
          <w:sz w:val="20"/>
        </w:rPr>
        <w:t>Іншим надзвичайно важливим пріоритетом для України є плідне співробітництво з інститутами, що справляють вирішальний вплив на процеси глобалізації. Активна співпраця з МВФ і відновлення Прогр</w:t>
      </w:r>
      <w:r>
        <w:rPr>
          <w:sz w:val="20"/>
        </w:rPr>
        <w:t>а</w:t>
      </w:r>
      <w:r>
        <w:rPr>
          <w:sz w:val="20"/>
        </w:rPr>
        <w:t>ми Розширеного Фінансування (</w:t>
      </w:r>
      <w:r>
        <w:rPr>
          <w:sz w:val="20"/>
          <w:lang w:val="en-US"/>
        </w:rPr>
        <w:t>EFF</w:t>
      </w:r>
      <w:r>
        <w:rPr>
          <w:sz w:val="20"/>
        </w:rPr>
        <w:t>), взаємодія зі Світовим банком членство у Світовій Організації Торгівлі (СОТ) є питаннями особл</w:t>
      </w:r>
      <w:r>
        <w:rPr>
          <w:sz w:val="20"/>
        </w:rPr>
        <w:t>и</w:t>
      </w:r>
      <w:r>
        <w:rPr>
          <w:sz w:val="20"/>
        </w:rPr>
        <w:t xml:space="preserve">вої уваги з боку Уряду. </w:t>
      </w:r>
    </w:p>
    <w:p w:rsidR="002D7716" w:rsidRDefault="002D7716" w:rsidP="002D7716">
      <w:pPr>
        <w:ind w:firstLine="284"/>
        <w:jc w:val="both"/>
        <w:rPr>
          <w:sz w:val="20"/>
        </w:rPr>
      </w:pPr>
      <w:r>
        <w:rPr>
          <w:sz w:val="20"/>
        </w:rPr>
        <w:t>Ставши суб’єктом глобальної інтеграції, Україна значно розш</w:t>
      </w:r>
      <w:r>
        <w:rPr>
          <w:sz w:val="20"/>
        </w:rPr>
        <w:t>и</w:t>
      </w:r>
      <w:r>
        <w:rPr>
          <w:sz w:val="20"/>
        </w:rPr>
        <w:t>рить свої економічні можливості</w:t>
      </w:r>
      <w:r>
        <w:rPr>
          <w:b/>
          <w:bCs w:val="0"/>
          <w:sz w:val="20"/>
        </w:rPr>
        <w:t xml:space="preserve"> </w:t>
      </w:r>
      <w:r>
        <w:rPr>
          <w:sz w:val="20"/>
        </w:rPr>
        <w:t>щодо використання та оптимальної комбінації різноманітних ресурсів, зокрема капіталу і всебічної уча</w:t>
      </w:r>
      <w:r>
        <w:rPr>
          <w:sz w:val="20"/>
        </w:rPr>
        <w:t>с</w:t>
      </w:r>
      <w:r>
        <w:rPr>
          <w:sz w:val="20"/>
        </w:rPr>
        <w:t>ті в системі міжнародного поділу праці, отримає доступ до передових виробничих технологій, систем менеджменту та маркетингу. Ці мо</w:t>
      </w:r>
      <w:r>
        <w:rPr>
          <w:sz w:val="20"/>
        </w:rPr>
        <w:t>ж</w:t>
      </w:r>
      <w:r>
        <w:rPr>
          <w:sz w:val="20"/>
        </w:rPr>
        <w:t>ливості повинні повністю ввійти в міжнародну економічну політику.</w:t>
      </w:r>
    </w:p>
    <w:p w:rsidR="002D7716" w:rsidRDefault="002D7716" w:rsidP="002D7716">
      <w:pPr>
        <w:ind w:firstLine="284"/>
        <w:jc w:val="both"/>
        <w:rPr>
          <w:sz w:val="20"/>
        </w:rPr>
      </w:pPr>
      <w:r>
        <w:rPr>
          <w:sz w:val="20"/>
        </w:rPr>
        <w:t>З другого боку, глобальні процеси значно загострюють конкурен</w:t>
      </w:r>
      <w:r>
        <w:rPr>
          <w:sz w:val="20"/>
        </w:rPr>
        <w:t>т</w:t>
      </w:r>
      <w:r>
        <w:rPr>
          <w:sz w:val="20"/>
        </w:rPr>
        <w:t>ну боротьбу.</w:t>
      </w:r>
      <w:r>
        <w:rPr>
          <w:b/>
          <w:bCs w:val="0"/>
          <w:sz w:val="20"/>
        </w:rPr>
        <w:t xml:space="preserve"> </w:t>
      </w:r>
      <w:r>
        <w:rPr>
          <w:sz w:val="20"/>
        </w:rPr>
        <w:t>Тому особливий наголос повинен р</w:t>
      </w:r>
      <w:r>
        <w:rPr>
          <w:sz w:val="20"/>
        </w:rPr>
        <w:t>о</w:t>
      </w:r>
      <w:r>
        <w:rPr>
          <w:sz w:val="20"/>
        </w:rPr>
        <w:t>битися на політиці підвищення конкурентоспроможності націонал</w:t>
      </w:r>
      <w:r>
        <w:rPr>
          <w:sz w:val="20"/>
        </w:rPr>
        <w:t>ь</w:t>
      </w:r>
      <w:r>
        <w:rPr>
          <w:sz w:val="20"/>
        </w:rPr>
        <w:t>ної економіки.</w:t>
      </w:r>
    </w:p>
    <w:p w:rsidR="002D7716" w:rsidRDefault="002D7716" w:rsidP="002D7716">
      <w:pPr>
        <w:ind w:firstLine="284"/>
        <w:jc w:val="both"/>
        <w:rPr>
          <w:sz w:val="20"/>
        </w:rPr>
      </w:pPr>
      <w:r>
        <w:rPr>
          <w:sz w:val="20"/>
        </w:rPr>
        <w:t>Реалізація цих завдань і буде тим імпульсом, що започаткує інте</w:t>
      </w:r>
      <w:r>
        <w:rPr>
          <w:sz w:val="20"/>
        </w:rPr>
        <w:t>г</w:t>
      </w:r>
      <w:r>
        <w:rPr>
          <w:sz w:val="20"/>
        </w:rPr>
        <w:t>рацію України до глобальних ринків капіталу, товарів, послуг, робочої сили, технологій. Одночасно це посилить і ефективність співпраці та комунікацій зі стратегічними партнерами у рамках регіональних угод.</w:t>
      </w:r>
    </w:p>
    <w:p w:rsidR="002D7716" w:rsidRDefault="002D7716" w:rsidP="002D7716">
      <w:pPr>
        <w:ind w:firstLine="284"/>
        <w:jc w:val="both"/>
        <w:rPr>
          <w:sz w:val="20"/>
        </w:rPr>
      </w:pPr>
      <w:r>
        <w:rPr>
          <w:sz w:val="20"/>
        </w:rPr>
        <w:t xml:space="preserve">Проте </w:t>
      </w:r>
      <w:r>
        <w:rPr>
          <w:i/>
          <w:iCs/>
          <w:sz w:val="20"/>
        </w:rPr>
        <w:t xml:space="preserve">глобалізація </w:t>
      </w:r>
      <w:r>
        <w:rPr>
          <w:sz w:val="20"/>
        </w:rPr>
        <w:t xml:space="preserve">– це не лише економічні та політичні вигоди, а й загроза глобальних екологічних та ядерних катастроф, парникового ефекту, негативних наслідків втручання у природу, тощо </w:t>
      </w:r>
      <w:proofErr w:type="spellStart"/>
      <w:r>
        <w:rPr>
          <w:sz w:val="20"/>
        </w:rPr>
        <w:t>тощо</w:t>
      </w:r>
      <w:proofErr w:type="spellEnd"/>
      <w:r>
        <w:rPr>
          <w:sz w:val="20"/>
        </w:rPr>
        <w:t>. Усвідомлення глобальності цих пр</w:t>
      </w:r>
      <w:r>
        <w:rPr>
          <w:sz w:val="20"/>
        </w:rPr>
        <w:t>о</w:t>
      </w:r>
      <w:r>
        <w:rPr>
          <w:sz w:val="20"/>
        </w:rPr>
        <w:t>блем та загроз призвело до винесення на порядок денний світового співтоварис</w:t>
      </w:r>
      <w:r>
        <w:rPr>
          <w:sz w:val="20"/>
        </w:rPr>
        <w:t>т</w:t>
      </w:r>
      <w:r>
        <w:rPr>
          <w:sz w:val="20"/>
        </w:rPr>
        <w:t>ва питання про перехід на шлях сталого розвитку, тобто розвитку, що задовольняє потреби сучасності, не ставлячи під загрозу здатність майбутніх поколінь задовольняти їхні потреби.</w:t>
      </w:r>
    </w:p>
    <w:p w:rsidR="002D7716" w:rsidRDefault="002D7716" w:rsidP="002D7716">
      <w:pPr>
        <w:widowControl w:val="0"/>
        <w:ind w:firstLine="284"/>
        <w:jc w:val="both"/>
        <w:rPr>
          <w:spacing w:val="-4"/>
          <w:sz w:val="20"/>
        </w:rPr>
      </w:pPr>
      <w:r>
        <w:rPr>
          <w:sz w:val="20"/>
        </w:rPr>
        <w:t>В центрі цієї ідеї стоїть принцип сталого людського розвитку – процесу розширення можливостей вибору, що передбачає існування економічних, соціальних та політичних свобод, можливості творчої самореалізації, захисту своїх прав.</w:t>
      </w:r>
    </w:p>
    <w:p w:rsidR="002D7716" w:rsidRDefault="002D7716" w:rsidP="002D7716">
      <w:pPr>
        <w:widowControl w:val="0"/>
        <w:ind w:firstLine="284"/>
        <w:jc w:val="both"/>
        <w:rPr>
          <w:sz w:val="20"/>
        </w:rPr>
      </w:pPr>
      <w:r>
        <w:rPr>
          <w:sz w:val="20"/>
        </w:rPr>
        <w:t>Стати активним будівником системи глобальної економічної безп</w:t>
      </w:r>
      <w:r>
        <w:rPr>
          <w:sz w:val="20"/>
        </w:rPr>
        <w:t>е</w:t>
      </w:r>
      <w:r>
        <w:rPr>
          <w:sz w:val="20"/>
        </w:rPr>
        <w:t xml:space="preserve">ки, своєчасно і </w:t>
      </w:r>
      <w:proofErr w:type="spellStart"/>
      <w:r>
        <w:rPr>
          <w:sz w:val="20"/>
        </w:rPr>
        <w:t>гнучко</w:t>
      </w:r>
      <w:proofErr w:type="spellEnd"/>
      <w:r>
        <w:rPr>
          <w:sz w:val="20"/>
        </w:rPr>
        <w:t xml:space="preserve"> реагувати на глобальні наслідки й посісти гідне місце в міжнародному розподілі праці Україна зможе лише в разі ств</w:t>
      </w:r>
      <w:r>
        <w:rPr>
          <w:sz w:val="20"/>
        </w:rPr>
        <w:t>о</w:t>
      </w:r>
      <w:r>
        <w:rPr>
          <w:sz w:val="20"/>
        </w:rPr>
        <w:t>рення системи гарантування власної економічної безпеки. Без забезп</w:t>
      </w:r>
      <w:r>
        <w:rPr>
          <w:sz w:val="20"/>
        </w:rPr>
        <w:t>е</w:t>
      </w:r>
      <w:r>
        <w:rPr>
          <w:sz w:val="20"/>
        </w:rPr>
        <w:t>чення захисту національної економіки від деструктивних зовні</w:t>
      </w:r>
      <w:r>
        <w:rPr>
          <w:sz w:val="20"/>
        </w:rPr>
        <w:t>ш</w:t>
      </w:r>
      <w:r>
        <w:rPr>
          <w:sz w:val="20"/>
        </w:rPr>
        <w:t>ніх впливів та вагомого науково обґрунтованого підходу до її відкр</w:t>
      </w:r>
      <w:r>
        <w:rPr>
          <w:sz w:val="20"/>
        </w:rPr>
        <w:t>и</w:t>
      </w:r>
      <w:r>
        <w:rPr>
          <w:sz w:val="20"/>
        </w:rPr>
        <w:t>вання Україна може бути відкинута на задвірки цивілізації і стане сирови</w:t>
      </w:r>
      <w:r>
        <w:rPr>
          <w:sz w:val="20"/>
        </w:rPr>
        <w:t>н</w:t>
      </w:r>
      <w:r>
        <w:rPr>
          <w:sz w:val="20"/>
        </w:rPr>
        <w:t>ним придатком розвинених країн.</w:t>
      </w:r>
    </w:p>
    <w:p w:rsidR="002D7716" w:rsidRDefault="002D7716" w:rsidP="002D7716">
      <w:pPr>
        <w:ind w:firstLine="284"/>
        <w:jc w:val="both"/>
        <w:rPr>
          <w:sz w:val="20"/>
        </w:rPr>
      </w:pPr>
      <w:r>
        <w:rPr>
          <w:sz w:val="20"/>
        </w:rPr>
        <w:t>Система економічної безпеки складається з багатьох взаємозале</w:t>
      </w:r>
      <w:r>
        <w:rPr>
          <w:sz w:val="20"/>
        </w:rPr>
        <w:t>ж</w:t>
      </w:r>
      <w:r>
        <w:rPr>
          <w:sz w:val="20"/>
        </w:rPr>
        <w:t>них і зв’язаних складових, стан яких визначає ефективність та ді</w:t>
      </w:r>
      <w:r>
        <w:rPr>
          <w:sz w:val="20"/>
        </w:rPr>
        <w:t>є</w:t>
      </w:r>
      <w:r>
        <w:rPr>
          <w:sz w:val="20"/>
        </w:rPr>
        <w:t xml:space="preserve">вість даної системи, а саме: </w:t>
      </w:r>
      <w:proofErr w:type="spellStart"/>
      <w:r>
        <w:rPr>
          <w:sz w:val="20"/>
        </w:rPr>
        <w:t>сировинно</w:t>
      </w:r>
      <w:proofErr w:type="spellEnd"/>
      <w:r>
        <w:rPr>
          <w:sz w:val="20"/>
        </w:rPr>
        <w:t>-ресурсної, енергетичної, ф</w:t>
      </w:r>
      <w:r>
        <w:rPr>
          <w:sz w:val="20"/>
        </w:rPr>
        <w:t>і</w:t>
      </w:r>
      <w:r>
        <w:rPr>
          <w:sz w:val="20"/>
        </w:rPr>
        <w:t>нансової, військово-економічної, інформаційної, технологічної, продовольчої, соц</w:t>
      </w:r>
      <w:r>
        <w:rPr>
          <w:sz w:val="20"/>
        </w:rPr>
        <w:t>і</w:t>
      </w:r>
      <w:r>
        <w:rPr>
          <w:sz w:val="20"/>
        </w:rPr>
        <w:t>альної, демографічної, екологічної безпеки.</w:t>
      </w:r>
    </w:p>
    <w:p w:rsidR="002D7716" w:rsidRDefault="002D7716" w:rsidP="002D7716">
      <w:pPr>
        <w:ind w:firstLine="284"/>
        <w:jc w:val="both"/>
        <w:rPr>
          <w:sz w:val="20"/>
        </w:rPr>
      </w:pPr>
      <w:r>
        <w:rPr>
          <w:sz w:val="20"/>
        </w:rPr>
        <w:t>Сьогодні ж загрози економічної безпеки України набули значного характеру й за основними критеріями перейшли критичну межу. Тому завдання полягає не лише у виході з економічної кризи, а й у зростанні національної економіки, у створенні надійної системи її життєздатно</w:t>
      </w:r>
      <w:r>
        <w:rPr>
          <w:sz w:val="20"/>
        </w:rPr>
        <w:t>с</w:t>
      </w:r>
      <w:r>
        <w:rPr>
          <w:sz w:val="20"/>
        </w:rPr>
        <w:t>ті й розвитку, спроможності адаптуватись до нових економічних умов.</w:t>
      </w:r>
    </w:p>
    <w:p w:rsidR="002D7716" w:rsidRDefault="002D7716" w:rsidP="002D7716">
      <w:pPr>
        <w:ind w:firstLine="284"/>
        <w:jc w:val="both"/>
        <w:rPr>
          <w:sz w:val="20"/>
        </w:rPr>
      </w:pPr>
      <w:r>
        <w:rPr>
          <w:sz w:val="20"/>
        </w:rPr>
        <w:t>Незважаючи на багатий світовий досвід трансформації економічних систем, неможливо побудувати ефективну власну модель, сліпо коп</w:t>
      </w:r>
      <w:r>
        <w:rPr>
          <w:sz w:val="20"/>
        </w:rPr>
        <w:t>і</w:t>
      </w:r>
      <w:r>
        <w:rPr>
          <w:sz w:val="20"/>
        </w:rPr>
        <w:t>юючи закордонні моделі. Ефективність економі</w:t>
      </w:r>
      <w:r>
        <w:rPr>
          <w:sz w:val="20"/>
        </w:rPr>
        <w:t>ч</w:t>
      </w:r>
      <w:r>
        <w:rPr>
          <w:sz w:val="20"/>
        </w:rPr>
        <w:t xml:space="preserve">ної системи України значною мірою </w:t>
      </w:r>
      <w:proofErr w:type="spellStart"/>
      <w:r>
        <w:rPr>
          <w:sz w:val="20"/>
        </w:rPr>
        <w:t>залежатиме</w:t>
      </w:r>
      <w:proofErr w:type="spellEnd"/>
      <w:r>
        <w:rPr>
          <w:sz w:val="20"/>
        </w:rPr>
        <w:t xml:space="preserve"> від вироблення опт</w:t>
      </w:r>
      <w:r>
        <w:rPr>
          <w:sz w:val="20"/>
        </w:rPr>
        <w:t>и</w:t>
      </w:r>
      <w:r>
        <w:rPr>
          <w:sz w:val="20"/>
        </w:rPr>
        <w:t>мальної економічної моделі, що враховувала б національні інтереси, наявні ресурси, геополітичний та геоекономічний фактори, духовність, культуру нації.</w:t>
      </w:r>
    </w:p>
    <w:p w:rsidR="002D7716" w:rsidRDefault="002D7716" w:rsidP="002D7716">
      <w:pPr>
        <w:ind w:firstLine="284"/>
        <w:jc w:val="both"/>
        <w:rPr>
          <w:sz w:val="20"/>
        </w:rPr>
      </w:pPr>
      <w:r>
        <w:rPr>
          <w:sz w:val="20"/>
        </w:rPr>
        <w:t>Також одним з основних критеріїв економічної могутності держави є рівень науково-технічного прогресу. В сучасних умовах його значе</w:t>
      </w:r>
      <w:r>
        <w:rPr>
          <w:sz w:val="20"/>
        </w:rPr>
        <w:t>н</w:t>
      </w:r>
      <w:r>
        <w:rPr>
          <w:sz w:val="20"/>
        </w:rPr>
        <w:t>ня посилюється необхідністю вирішення важливих питань, пов’язаних з інтеграцією на новій основі, закладеною технологічним процесом та інформаційною революцією. Україна ще не знайшла своєї технологі</w:t>
      </w:r>
      <w:r>
        <w:rPr>
          <w:sz w:val="20"/>
        </w:rPr>
        <w:t>ч</w:t>
      </w:r>
      <w:r>
        <w:rPr>
          <w:sz w:val="20"/>
        </w:rPr>
        <w:t xml:space="preserve">ної </w:t>
      </w:r>
      <w:proofErr w:type="spellStart"/>
      <w:r>
        <w:rPr>
          <w:sz w:val="20"/>
        </w:rPr>
        <w:t>ніши</w:t>
      </w:r>
      <w:proofErr w:type="spellEnd"/>
      <w:r>
        <w:rPr>
          <w:sz w:val="20"/>
        </w:rPr>
        <w:t>. Ігнорування зазначених тенденцій може призвести до значного погіршення іміджу країни.</w:t>
      </w:r>
    </w:p>
    <w:p w:rsidR="002D7716" w:rsidRDefault="002D7716" w:rsidP="002D7716">
      <w:pPr>
        <w:widowControl w:val="0"/>
        <w:ind w:firstLine="284"/>
        <w:jc w:val="both"/>
        <w:rPr>
          <w:sz w:val="20"/>
        </w:rPr>
      </w:pPr>
      <w:r>
        <w:rPr>
          <w:sz w:val="20"/>
        </w:rPr>
        <w:t>Шукаючи вихід, слід зважати на те, що структурні особливості с</w:t>
      </w:r>
      <w:r>
        <w:rPr>
          <w:sz w:val="20"/>
        </w:rPr>
        <w:t>у</w:t>
      </w:r>
      <w:r>
        <w:rPr>
          <w:sz w:val="20"/>
        </w:rPr>
        <w:t>часної світової конкуренції пов’язані, насамперед, з вирішальною ро</w:t>
      </w:r>
      <w:r>
        <w:rPr>
          <w:sz w:val="20"/>
        </w:rPr>
        <w:t>л</w:t>
      </w:r>
      <w:r>
        <w:rPr>
          <w:sz w:val="20"/>
        </w:rPr>
        <w:t>лю великих корпорацій, які створюють систему стратегічних іннов</w:t>
      </w:r>
      <w:r>
        <w:rPr>
          <w:sz w:val="20"/>
        </w:rPr>
        <w:t>а</w:t>
      </w:r>
      <w:r>
        <w:rPr>
          <w:sz w:val="20"/>
        </w:rPr>
        <w:t>ційно-виробничих ланцюгів. Саме активна інноваційна державна пол</w:t>
      </w:r>
      <w:r>
        <w:rPr>
          <w:sz w:val="20"/>
        </w:rPr>
        <w:t>і</w:t>
      </w:r>
      <w:r>
        <w:rPr>
          <w:sz w:val="20"/>
        </w:rPr>
        <w:t>тика, спрямована на підтримку та збільшення обсягів науково-дослідної і дослідно-конструкторської роботи (НД і ДКР), дозв</w:t>
      </w:r>
      <w:r>
        <w:rPr>
          <w:sz w:val="20"/>
        </w:rPr>
        <w:t>о</w:t>
      </w:r>
      <w:r>
        <w:rPr>
          <w:sz w:val="20"/>
        </w:rPr>
        <w:t>лить визначитись із місцем українських підприємств у глобальній промислово-інноваційній системі.</w:t>
      </w:r>
    </w:p>
    <w:p w:rsidR="002D7716" w:rsidRDefault="002D7716" w:rsidP="002D7716">
      <w:pPr>
        <w:widowControl w:val="0"/>
        <w:ind w:firstLine="284"/>
        <w:jc w:val="both"/>
        <w:rPr>
          <w:sz w:val="20"/>
        </w:rPr>
      </w:pPr>
      <w:r>
        <w:rPr>
          <w:sz w:val="20"/>
        </w:rPr>
        <w:t xml:space="preserve">Дослідження показують, що світові зміни на початку </w:t>
      </w:r>
      <w:r>
        <w:rPr>
          <w:sz w:val="20"/>
          <w:lang w:val="en-US"/>
        </w:rPr>
        <w:t>XXI</w:t>
      </w:r>
      <w:r>
        <w:rPr>
          <w:sz w:val="20"/>
        </w:rPr>
        <w:t> століття будуть розвиватися шляхом формування багатополюсного світу. Унікальне географ</w:t>
      </w:r>
      <w:r>
        <w:rPr>
          <w:sz w:val="20"/>
        </w:rPr>
        <w:t>і</w:t>
      </w:r>
      <w:r>
        <w:rPr>
          <w:sz w:val="20"/>
        </w:rPr>
        <w:t>чне розташування України в Євразії в поєднанні з політикою економ</w:t>
      </w:r>
      <w:r>
        <w:rPr>
          <w:sz w:val="20"/>
        </w:rPr>
        <w:t>і</w:t>
      </w:r>
      <w:r>
        <w:rPr>
          <w:sz w:val="20"/>
        </w:rPr>
        <w:t xml:space="preserve">чної безпеки </w:t>
      </w:r>
      <w:proofErr w:type="spellStart"/>
      <w:r>
        <w:rPr>
          <w:sz w:val="20"/>
        </w:rPr>
        <w:t>надасть</w:t>
      </w:r>
      <w:proofErr w:type="spellEnd"/>
      <w:r>
        <w:rPr>
          <w:sz w:val="20"/>
        </w:rPr>
        <w:t xml:space="preserve"> їй можливість відігравати важливу стабілізуючу роль у гл</w:t>
      </w:r>
      <w:r>
        <w:rPr>
          <w:sz w:val="20"/>
        </w:rPr>
        <w:t>о</w:t>
      </w:r>
      <w:r>
        <w:rPr>
          <w:sz w:val="20"/>
        </w:rPr>
        <w:t>бальному середовищі.</w:t>
      </w:r>
    </w:p>
    <w:p w:rsidR="002D7716" w:rsidRDefault="002D7716" w:rsidP="002D7716">
      <w:pPr>
        <w:ind w:firstLine="284"/>
        <w:jc w:val="both"/>
        <w:rPr>
          <w:sz w:val="20"/>
        </w:rPr>
      </w:pPr>
      <w:r>
        <w:rPr>
          <w:sz w:val="20"/>
        </w:rPr>
        <w:t>Отже, вирішення проблем виходу з економічної кризи – створення ефективного механізму соціального захисту населення, стабілізація п</w:t>
      </w:r>
      <w:r>
        <w:rPr>
          <w:sz w:val="20"/>
        </w:rPr>
        <w:t>о</w:t>
      </w:r>
      <w:r>
        <w:rPr>
          <w:sz w:val="20"/>
        </w:rPr>
        <w:t>літичних процесів неможлива без вироблення цілісної державної політики у сфері економічної безпеки України та забезпечення її реал</w:t>
      </w:r>
      <w:r>
        <w:rPr>
          <w:sz w:val="20"/>
        </w:rPr>
        <w:t>і</w:t>
      </w:r>
      <w:r>
        <w:rPr>
          <w:sz w:val="20"/>
        </w:rPr>
        <w:t>зації. На перехідному етапі становлення нової економічної системи потрібно провести глибокий системний аналіз і визначити економі</w:t>
      </w:r>
      <w:r>
        <w:rPr>
          <w:sz w:val="20"/>
        </w:rPr>
        <w:t>ч</w:t>
      </w:r>
      <w:r>
        <w:rPr>
          <w:sz w:val="20"/>
        </w:rPr>
        <w:t>ний напр</w:t>
      </w:r>
      <w:r>
        <w:rPr>
          <w:sz w:val="20"/>
        </w:rPr>
        <w:t>я</w:t>
      </w:r>
      <w:r>
        <w:rPr>
          <w:sz w:val="20"/>
        </w:rPr>
        <w:t>мок руху нашого суспільства, щоб не допустити негативних і кризових явищ у майбутньому. Це означає – правильно виявити то</w:t>
      </w:r>
      <w:r>
        <w:rPr>
          <w:sz w:val="20"/>
        </w:rPr>
        <w:t>ч</w:t>
      </w:r>
      <w:r>
        <w:rPr>
          <w:sz w:val="20"/>
        </w:rPr>
        <w:t>ки прикладання зусиль, визначити пріоритети та загальний вектор ро</w:t>
      </w:r>
      <w:r>
        <w:rPr>
          <w:sz w:val="20"/>
        </w:rPr>
        <w:t>з</w:t>
      </w:r>
      <w:r>
        <w:rPr>
          <w:sz w:val="20"/>
        </w:rPr>
        <w:t xml:space="preserve">витку, і на </w:t>
      </w:r>
      <w:proofErr w:type="spellStart"/>
      <w:r>
        <w:rPr>
          <w:sz w:val="20"/>
        </w:rPr>
        <w:t>ціх</w:t>
      </w:r>
      <w:proofErr w:type="spellEnd"/>
      <w:r>
        <w:rPr>
          <w:sz w:val="20"/>
        </w:rPr>
        <w:t xml:space="preserve"> засадах розробити Державну програму забезпечення екон</w:t>
      </w:r>
      <w:r>
        <w:rPr>
          <w:sz w:val="20"/>
        </w:rPr>
        <w:t>о</w:t>
      </w:r>
      <w:r>
        <w:rPr>
          <w:sz w:val="20"/>
        </w:rPr>
        <w:t>мічної безпеки України.</w:t>
      </w:r>
    </w:p>
    <w:p w:rsidR="002D7716" w:rsidRDefault="002D7716" w:rsidP="002D7716">
      <w:pPr>
        <w:pStyle w:val="a5"/>
        <w:tabs>
          <w:tab w:val="left" w:pos="284"/>
        </w:tabs>
        <w:ind w:firstLine="284"/>
        <w:rPr>
          <w:lang w:val="ru-RU"/>
        </w:rPr>
      </w:pPr>
    </w:p>
    <w:p w:rsidR="002D7716" w:rsidRDefault="002D7716" w:rsidP="002D7716">
      <w:pPr>
        <w:pStyle w:val="a5"/>
        <w:tabs>
          <w:tab w:val="left" w:pos="284"/>
        </w:tabs>
        <w:ind w:left="0" w:firstLine="360"/>
        <w:rPr>
          <w:u w:val="single"/>
        </w:rPr>
      </w:pPr>
      <w:r>
        <w:rPr>
          <w:u w:val="single"/>
        </w:rPr>
        <w:t>2. Основні вектори регіональної інтеграції України.</w:t>
      </w:r>
    </w:p>
    <w:p w:rsidR="002D7716" w:rsidRDefault="002D7716" w:rsidP="002D7716">
      <w:pPr>
        <w:pStyle w:val="a5"/>
        <w:tabs>
          <w:tab w:val="left" w:pos="993"/>
        </w:tabs>
        <w:ind w:left="0" w:firstLine="360"/>
      </w:pPr>
      <w:r>
        <w:t>Об’єктивна необхідність інтеграції України у світове господарство і розвитку її міжнародних економічних відносин</w:t>
      </w:r>
      <w:r>
        <w:rPr>
          <w:i/>
          <w:iCs/>
        </w:rPr>
        <w:t xml:space="preserve"> </w:t>
      </w:r>
      <w:r>
        <w:t>безпосередньо випл</w:t>
      </w:r>
      <w:r>
        <w:t>и</w:t>
      </w:r>
      <w:r>
        <w:t>ває насамперед з потреб використання в національній системі відтв</w:t>
      </w:r>
      <w:r>
        <w:t>о</w:t>
      </w:r>
      <w:r>
        <w:t xml:space="preserve">рення </w:t>
      </w:r>
      <w:r>
        <w:lastRenderedPageBreak/>
        <w:t>міжнародного поділу праці для прискорення переходу до ринк</w:t>
      </w:r>
      <w:r>
        <w:t>о</w:t>
      </w:r>
      <w:r>
        <w:t>вої економіки з метою розвитку країни і зростання багатства суспіль</w:t>
      </w:r>
      <w:r>
        <w:t>с</w:t>
      </w:r>
      <w:r>
        <w:t>тва. Така необхідність спрямована на формування ефективної структ</w:t>
      </w:r>
      <w:r>
        <w:t>у</w:t>
      </w:r>
      <w:r>
        <w:t xml:space="preserve">ри економіки країни. </w:t>
      </w:r>
    </w:p>
    <w:p w:rsidR="002D7716" w:rsidRDefault="002D7716" w:rsidP="002D7716">
      <w:pPr>
        <w:pStyle w:val="a5"/>
        <w:tabs>
          <w:tab w:val="left" w:pos="993"/>
        </w:tabs>
        <w:ind w:left="0" w:firstLine="360"/>
      </w:pPr>
      <w:r>
        <w:t>Поряд з об’єктивною необхідністю інтеграції України у світове г</w:t>
      </w:r>
      <w:r>
        <w:t>о</w:t>
      </w:r>
      <w:r>
        <w:t xml:space="preserve">сподарство і розвитку її зовнішньоекономічних відносин існують і </w:t>
      </w:r>
      <w:r>
        <w:rPr>
          <w:i/>
          <w:iCs/>
        </w:rPr>
        <w:t>об’єктивні можливості</w:t>
      </w:r>
      <w:r>
        <w:t xml:space="preserve"> для таких процесів. До них, насамперед, н</w:t>
      </w:r>
      <w:r>
        <w:t>а</w:t>
      </w:r>
      <w:r>
        <w:t>лежить економічний потенціал нашої країни, що дає підставу для уч</w:t>
      </w:r>
      <w:r>
        <w:t>а</w:t>
      </w:r>
      <w:r>
        <w:t>сті в міжнародному поділі праці.</w:t>
      </w:r>
    </w:p>
    <w:p w:rsidR="002D7716" w:rsidRDefault="002D7716" w:rsidP="002D7716">
      <w:pPr>
        <w:pStyle w:val="a5"/>
        <w:tabs>
          <w:tab w:val="left" w:pos="993"/>
        </w:tabs>
        <w:ind w:left="0" w:firstLine="360"/>
      </w:pPr>
      <w:r>
        <w:t xml:space="preserve">Об’єктивною можливістю для інтеграції у світове господарство є вироблення механізму зовнішньоекономічних </w:t>
      </w:r>
      <w:proofErr w:type="spellStart"/>
      <w:r>
        <w:t>зв’язків</w:t>
      </w:r>
      <w:proofErr w:type="spellEnd"/>
      <w:r>
        <w:t>, по-перше – на макрорівні (загальнодержавному); по-друге – на мікрорівні підпр</w:t>
      </w:r>
      <w:r>
        <w:t>и</w:t>
      </w:r>
      <w:r>
        <w:t>ємств; по-третє – на глобальному і регіональному рівнях шляхом уча</w:t>
      </w:r>
      <w:r>
        <w:t>с</w:t>
      </w:r>
      <w:r>
        <w:t>ті у спеціалізованих і багатоцільових економічних міжнародних орг</w:t>
      </w:r>
      <w:r>
        <w:t>а</w:t>
      </w:r>
      <w:r>
        <w:t>нізаціях ООН і регіональних економічних об’єднаннях типу ЄС, пе</w:t>
      </w:r>
      <w:r>
        <w:t>в</w:t>
      </w:r>
      <w:r>
        <w:t>них структурах СНД, зони вільної торгівлі між Грузією, Україною, Узбекистаном, Азербайджаном і Молдовою (ГУУАМ), організації Чорноморського співробітництва тощо. Поєднання об’єктивної необхідності й об’єктивних можливостей входження України у світове господарство робить цей процес закономірним.</w:t>
      </w:r>
    </w:p>
    <w:p w:rsidR="002D7716" w:rsidRDefault="002D7716" w:rsidP="002D7716">
      <w:pPr>
        <w:pStyle w:val="a5"/>
        <w:tabs>
          <w:tab w:val="left" w:pos="993"/>
        </w:tabs>
        <w:ind w:left="0" w:firstLine="360"/>
      </w:pPr>
      <w:r>
        <w:t>Вектори інтеграційних процесів України різноманітні. Її геополіт</w:t>
      </w:r>
      <w:r>
        <w:t>и</w:t>
      </w:r>
      <w:r>
        <w:t>чний стан, рівень розвитку економіки і статус позаблокової держави відбивається на інтеграційних процесах.</w:t>
      </w:r>
    </w:p>
    <w:p w:rsidR="002D7716" w:rsidRDefault="002D7716" w:rsidP="002D7716">
      <w:pPr>
        <w:pStyle w:val="a5"/>
        <w:tabs>
          <w:tab w:val="left" w:pos="993"/>
        </w:tabs>
        <w:ind w:left="0" w:firstLine="360"/>
      </w:pPr>
      <w:r>
        <w:rPr>
          <w:i/>
          <w:iCs/>
        </w:rPr>
        <w:t>Перший вектор</w:t>
      </w:r>
      <w:r>
        <w:rPr>
          <w:i/>
          <w:iCs/>
          <w:lang w:val="ru-RU"/>
        </w:rPr>
        <w:t xml:space="preserve"> </w:t>
      </w:r>
      <w:r>
        <w:t>–</w:t>
      </w:r>
      <w:r>
        <w:rPr>
          <w:lang w:val="ru-RU"/>
        </w:rPr>
        <w:t xml:space="preserve"> </w:t>
      </w:r>
      <w:proofErr w:type="spellStart"/>
      <w:r>
        <w:t>cпівдружність</w:t>
      </w:r>
      <w:proofErr w:type="spellEnd"/>
      <w:r>
        <w:t xml:space="preserve"> Незалежних Держав (СНД) – о</w:t>
      </w:r>
      <w:r>
        <w:t>р</w:t>
      </w:r>
      <w:r>
        <w:t>ганізація, до заснування якої в 1991 р. причетна Україна. Договір про заснування СНД передбачав співробітництво в таких сферах, як зовн</w:t>
      </w:r>
      <w:r>
        <w:t>і</w:t>
      </w:r>
      <w:r>
        <w:t>шня політика, економічна й фінансова політика, політика в галузі бе</w:t>
      </w:r>
      <w:r>
        <w:t>з</w:t>
      </w:r>
      <w:r>
        <w:t xml:space="preserve">пеки і оборони. Проте інтеграційні процеси в СНД йдуть важко й </w:t>
      </w:r>
      <w:proofErr w:type="spellStart"/>
      <w:r>
        <w:t>с</w:t>
      </w:r>
      <w:r>
        <w:t>у</w:t>
      </w:r>
      <w:r>
        <w:t>перечливо</w:t>
      </w:r>
      <w:proofErr w:type="spellEnd"/>
      <w:r>
        <w:t xml:space="preserve"> через неоднакове осмислення цілей організації різними кр</w:t>
      </w:r>
      <w:r>
        <w:t>а</w:t>
      </w:r>
      <w:r>
        <w:t>їнами-членами. Так, Україна не бере участі в оборонних структурах СНД, оскільки це суперечило б її статусу. Економічна інтеграція також гальмується взаємним непорозумінням. Незважаючи на те, що в 1993 р. держави-члени підписали Угоди про створення Економічного союзу, насправді й сьогодні інтеграція в СНД відповідає лише рівневі зони преференційної торгівлі. Україна наполягає на прийнятті конкр</w:t>
      </w:r>
      <w:r>
        <w:t>е</w:t>
      </w:r>
      <w:r>
        <w:t>тних заходів, які б сприяли утворенню зони вільної торгівлі в терит</w:t>
      </w:r>
      <w:r>
        <w:t>о</w:t>
      </w:r>
      <w:r>
        <w:t>ріальному просторі СНД.</w:t>
      </w:r>
    </w:p>
    <w:p w:rsidR="002D7716" w:rsidRDefault="002D7716" w:rsidP="002D7716">
      <w:pPr>
        <w:pStyle w:val="a5"/>
        <w:tabs>
          <w:tab w:val="left" w:pos="993"/>
        </w:tabs>
        <w:ind w:left="0" w:firstLine="360"/>
      </w:pPr>
      <w:r>
        <w:t xml:space="preserve">Особливе значення має відновлення розірваних міждержавних торгових і комерційних </w:t>
      </w:r>
      <w:proofErr w:type="spellStart"/>
      <w:r>
        <w:t>зв’язків</w:t>
      </w:r>
      <w:proofErr w:type="spellEnd"/>
      <w:r>
        <w:t>. Цей розрив вкрай негативно п</w:t>
      </w:r>
      <w:r>
        <w:t>о</w:t>
      </w:r>
      <w:r>
        <w:t xml:space="preserve">значився на економіці держав СНД і серйозно посилив структурну кризу. Тому завдання формування нового інтеграційного механізму набуло </w:t>
      </w:r>
      <w:proofErr w:type="spellStart"/>
      <w:r>
        <w:t>життєво</w:t>
      </w:r>
      <w:proofErr w:type="spellEnd"/>
      <w:r>
        <w:t xml:space="preserve"> важливого значення.</w:t>
      </w:r>
    </w:p>
    <w:p w:rsidR="002D7716" w:rsidRDefault="002D7716" w:rsidP="002D7716">
      <w:pPr>
        <w:pStyle w:val="a5"/>
        <w:widowControl w:val="0"/>
        <w:tabs>
          <w:tab w:val="left" w:pos="993"/>
        </w:tabs>
        <w:ind w:left="0" w:firstLine="360"/>
      </w:pPr>
      <w:r>
        <w:rPr>
          <w:i/>
          <w:iCs/>
        </w:rPr>
        <w:t>Другий вектор інтеграції</w:t>
      </w:r>
      <w:r>
        <w:t xml:space="preserve"> – організація чорноморського економі</w:t>
      </w:r>
      <w:r>
        <w:t>ч</w:t>
      </w:r>
      <w:r>
        <w:t>ного співробітництва була також заснована за безпосередньої участі України 25 червня 1992 р. у Стамбулі. Вона складається з 11 держав: Азербайджану, Албанії, Болгарії, Вірменії, Греції, Грузії, Молдови, Росії, Румунії, Туреччини та України. Як спостерігачі в роботі ОЧЕС беруть участь такі країни: Австрія, Єгипет, Ізраїль, Італія, Польща, Словаччина і Туніс. Статус спостерігача надається державам на двор</w:t>
      </w:r>
      <w:r>
        <w:t>і</w:t>
      </w:r>
      <w:r>
        <w:t>чний строк, який може бути поновлено, а міжнародним організаціям – на необмежений час.</w:t>
      </w:r>
    </w:p>
    <w:p w:rsidR="002D7716" w:rsidRDefault="002D7716" w:rsidP="002D7716">
      <w:pPr>
        <w:pStyle w:val="a5"/>
        <w:tabs>
          <w:tab w:val="left" w:pos="993"/>
        </w:tabs>
        <w:ind w:left="0" w:firstLine="360"/>
      </w:pPr>
      <w:r>
        <w:t>Загальною метою створення ОЧЕС було об’єднання країн для ств</w:t>
      </w:r>
      <w:r>
        <w:t>о</w:t>
      </w:r>
      <w:r>
        <w:t>рення спільного ринку, здійснення спільних капіталовкладень, розви</w:t>
      </w:r>
      <w:r>
        <w:t>т</w:t>
      </w:r>
      <w:r>
        <w:t xml:space="preserve">ку спільних транспортних та комунікаційних систем і т. ін. Виходячи з цієї загальної мети можна виділити такі </w:t>
      </w:r>
      <w:r>
        <w:rPr>
          <w:i/>
          <w:iCs/>
        </w:rPr>
        <w:t>основні цілі створення ОЧЕС,</w:t>
      </w:r>
      <w:r>
        <w:t xml:space="preserve"> що були зафіксовані у Декларації про ОЧЕС:</w:t>
      </w:r>
    </w:p>
    <w:p w:rsidR="002D7716" w:rsidRDefault="002D7716" w:rsidP="002D7716">
      <w:pPr>
        <w:pStyle w:val="a5"/>
        <w:numPr>
          <w:ilvl w:val="0"/>
          <w:numId w:val="1"/>
        </w:numPr>
        <w:tabs>
          <w:tab w:val="left" w:pos="426"/>
        </w:tabs>
        <w:ind w:left="0" w:firstLine="284"/>
      </w:pPr>
      <w:r>
        <w:t xml:space="preserve"> перетворення Чорного моря в територію миру, стабільності й процвітання завдяки розвитку дружніх і добросусідських відносин;</w:t>
      </w:r>
    </w:p>
    <w:p w:rsidR="002D7716" w:rsidRDefault="002D7716" w:rsidP="002D7716">
      <w:pPr>
        <w:pStyle w:val="a5"/>
        <w:numPr>
          <w:ilvl w:val="0"/>
          <w:numId w:val="1"/>
        </w:numPr>
        <w:tabs>
          <w:tab w:val="left" w:pos="426"/>
        </w:tabs>
        <w:ind w:left="0" w:firstLine="284"/>
      </w:pPr>
      <w:r>
        <w:t xml:space="preserve"> розвиток економічного співробітництва між країнами-членами на основі принципів гельсінського заключного </w:t>
      </w:r>
      <w:proofErr w:type="spellStart"/>
      <w:r>
        <w:t>акта</w:t>
      </w:r>
      <w:proofErr w:type="spellEnd"/>
      <w:r>
        <w:t xml:space="preserve"> та рішень, що мі</w:t>
      </w:r>
      <w:r>
        <w:t>с</w:t>
      </w:r>
      <w:r>
        <w:t>тяться в документах ОБСЄ;</w:t>
      </w:r>
    </w:p>
    <w:p w:rsidR="002D7716" w:rsidRDefault="002D7716" w:rsidP="002D7716">
      <w:pPr>
        <w:pStyle w:val="a5"/>
        <w:numPr>
          <w:ilvl w:val="0"/>
          <w:numId w:val="1"/>
        </w:numPr>
        <w:tabs>
          <w:tab w:val="left" w:pos="426"/>
        </w:tabs>
        <w:ind w:left="0" w:firstLine="284"/>
      </w:pPr>
      <w:r>
        <w:t xml:space="preserve"> поліпшення умов для підприємницької діяльності й стимулюва</w:t>
      </w:r>
      <w:r>
        <w:t>н</w:t>
      </w:r>
      <w:r>
        <w:t>ня індивідуальних та колективних ініціатив підприємств та фірм;</w:t>
      </w:r>
    </w:p>
    <w:p w:rsidR="002D7716" w:rsidRDefault="002D7716" w:rsidP="002D7716">
      <w:pPr>
        <w:pStyle w:val="a5"/>
        <w:numPr>
          <w:ilvl w:val="0"/>
          <w:numId w:val="1"/>
        </w:numPr>
        <w:tabs>
          <w:tab w:val="left" w:pos="426"/>
        </w:tabs>
        <w:ind w:left="0" w:firstLine="284"/>
      </w:pPr>
      <w:r>
        <w:t xml:space="preserve"> сприяння економічному співробітництву з урахуванням специф</w:t>
      </w:r>
      <w:r>
        <w:t>і</w:t>
      </w:r>
      <w:r>
        <w:t>чних умов, інтересів та проблем країн-учасниць;</w:t>
      </w:r>
    </w:p>
    <w:p w:rsidR="002D7716" w:rsidRDefault="002D7716" w:rsidP="002D7716">
      <w:pPr>
        <w:pStyle w:val="a5"/>
        <w:numPr>
          <w:ilvl w:val="0"/>
          <w:numId w:val="1"/>
        </w:numPr>
        <w:tabs>
          <w:tab w:val="left" w:pos="426"/>
        </w:tabs>
        <w:ind w:left="0" w:firstLine="284"/>
      </w:pPr>
      <w:r>
        <w:t xml:space="preserve"> розвиток всеохоплюючого багатостороннього та двостороннього чорноморського економічного співробітництва;</w:t>
      </w:r>
    </w:p>
    <w:p w:rsidR="002D7716" w:rsidRDefault="002D7716" w:rsidP="002D7716">
      <w:pPr>
        <w:pStyle w:val="a5"/>
        <w:numPr>
          <w:ilvl w:val="0"/>
          <w:numId w:val="1"/>
        </w:numPr>
        <w:tabs>
          <w:tab w:val="left" w:pos="426"/>
        </w:tabs>
        <w:ind w:left="0" w:firstLine="284"/>
      </w:pPr>
      <w:r>
        <w:t xml:space="preserve"> оптимальне використання всіх можливостей для розширення та диверсифікації співпраці.</w:t>
      </w:r>
    </w:p>
    <w:p w:rsidR="002D7716" w:rsidRDefault="002D7716" w:rsidP="002D7716">
      <w:pPr>
        <w:pStyle w:val="a5"/>
        <w:tabs>
          <w:tab w:val="left" w:pos="993"/>
        </w:tabs>
        <w:ind w:left="0" w:firstLine="360"/>
      </w:pPr>
      <w:r>
        <w:t>Крім основних цілей, в Декларації також визначаються пріоритетні галузі співробітництва. Серед них можна виділити такі: транспорт і комунікації; обмін економічною та комерційною інформацією; станд</w:t>
      </w:r>
      <w:r>
        <w:t>а</w:t>
      </w:r>
      <w:r>
        <w:t>ртизація та сертифікація продукції; енергетика; видобування та обро</w:t>
      </w:r>
      <w:r>
        <w:t>б</w:t>
      </w:r>
      <w:r>
        <w:t>ка мінеральних сировинних матеріалів; туризм; сільське господарство і сільськогосподарська промисловість; ветеринарний та санітарний з</w:t>
      </w:r>
      <w:r>
        <w:t>а</w:t>
      </w:r>
      <w:r>
        <w:t>хист; охорона здоров’я і фармацевтика; наука і технологія.</w:t>
      </w:r>
    </w:p>
    <w:p w:rsidR="002D7716" w:rsidRDefault="002D7716" w:rsidP="002D7716">
      <w:pPr>
        <w:pStyle w:val="a5"/>
        <w:tabs>
          <w:tab w:val="left" w:pos="993"/>
        </w:tabs>
        <w:ind w:left="0" w:firstLine="360"/>
      </w:pPr>
      <w:r>
        <w:t>Для здійснення покладених на нього функцій ОЧЕС формує б</w:t>
      </w:r>
      <w:r>
        <w:t>ю</w:t>
      </w:r>
      <w:r>
        <w:t>джет за рахунок внесків країн-учасниць.</w:t>
      </w:r>
    </w:p>
    <w:p w:rsidR="002D7716" w:rsidRDefault="002D7716" w:rsidP="002D7716">
      <w:pPr>
        <w:pStyle w:val="a5"/>
        <w:tabs>
          <w:tab w:val="left" w:pos="993"/>
        </w:tabs>
        <w:ind w:left="0" w:firstLine="360"/>
      </w:pPr>
      <w:r>
        <w:t xml:space="preserve">Чорноморське економічне співробітництво знаходиться поки що на початковій стадії інтеграційного процесу. Незважаючи на це, учасники ОЧЕС розглядають реальні перспективи для плідного співробітництва. Найперспективнішими напрямками інтеграції є об’єднання електромереж в єдиній системі Чорноморського кільця; утворення регіональних транспортних коридорів; прокладення ліній </w:t>
      </w:r>
      <w:proofErr w:type="spellStart"/>
      <w:r>
        <w:t>оптиковолоконного</w:t>
      </w:r>
      <w:proofErr w:type="spellEnd"/>
      <w:r>
        <w:t xml:space="preserve"> зв’язку; програми з охорони Чорного моря. Багато надій покладається на Чорноморський банк торгівлі та розвитку (ЧБТР), який розпочав діяльність в 1999 році. Його функціями є кр</w:t>
      </w:r>
      <w:r>
        <w:t>е</w:t>
      </w:r>
      <w:r>
        <w:t xml:space="preserve">дитування зовнішньоторговельних операцій та підтримка фінансових систем країн-членів. </w:t>
      </w:r>
    </w:p>
    <w:p w:rsidR="002D7716" w:rsidRDefault="002D7716" w:rsidP="002D7716">
      <w:pPr>
        <w:pStyle w:val="a5"/>
        <w:tabs>
          <w:tab w:val="left" w:pos="993"/>
        </w:tabs>
        <w:ind w:left="0" w:firstLine="360"/>
        <w:rPr>
          <w:i/>
          <w:iCs/>
        </w:rPr>
      </w:pPr>
      <w:r>
        <w:rPr>
          <w:u w:val="single"/>
        </w:rPr>
        <w:t>Третій вектор – це Європейський вектор</w:t>
      </w:r>
      <w:r>
        <w:rPr>
          <w:i/>
          <w:iCs/>
        </w:rPr>
        <w:t>.</w:t>
      </w:r>
    </w:p>
    <w:p w:rsidR="002D7716" w:rsidRDefault="002D7716" w:rsidP="002D7716">
      <w:pPr>
        <w:pStyle w:val="a5"/>
        <w:tabs>
          <w:tab w:val="left" w:pos="993"/>
        </w:tabs>
        <w:ind w:left="0" w:firstLine="360"/>
      </w:pPr>
      <w:r>
        <w:t>Стратегічним вектором України є вступ до Європейського Союзу. З</w:t>
      </w:r>
      <w:r>
        <w:t>а</w:t>
      </w:r>
      <w:r>
        <w:t>лучення до європейської спільноти відкрило б для України великі м</w:t>
      </w:r>
      <w:r>
        <w:t>о</w:t>
      </w:r>
      <w:r>
        <w:t>жливості щодо прискорення економічного розвитку і підвищення до</w:t>
      </w:r>
      <w:r>
        <w:t>б</w:t>
      </w:r>
      <w:r>
        <w:t>робуту нашої країни. Наше бажання стати членом ЄС досі не реаліз</w:t>
      </w:r>
      <w:r>
        <w:t>у</w:t>
      </w:r>
      <w:r>
        <w:t>валося через невідповідність економічного механізму України нормам і вимогам Європейського Союзу. Проте Україна крок за кроком прос</w:t>
      </w:r>
      <w:r>
        <w:t>у</w:t>
      </w:r>
      <w:r>
        <w:t xml:space="preserve">вається до </w:t>
      </w:r>
      <w:r>
        <w:lastRenderedPageBreak/>
        <w:t>Західної Європи шукаючи можливості узгодження спільних інтересів. Відносини з ЄС ґрунтуються на конкретних угодах та пр</w:t>
      </w:r>
      <w:r>
        <w:t>о</w:t>
      </w:r>
      <w:r>
        <w:t>грамах партнерів.</w:t>
      </w:r>
    </w:p>
    <w:p w:rsidR="002D7716" w:rsidRDefault="002D7716" w:rsidP="002D7716">
      <w:pPr>
        <w:pStyle w:val="a5"/>
        <w:tabs>
          <w:tab w:val="left" w:pos="993"/>
        </w:tabs>
        <w:ind w:left="0" w:firstLine="360"/>
      </w:pPr>
      <w:r>
        <w:t>В 1994 р. була підписана Угода про партнерство та співробітництво між ЄС і Україною (набула чинності в 1998 році). Основними цілями Угоди є: розвиток тісних політичних стосунків шляхом постійного діалогу з політичних питань; сприяння торгівлі та інвестиціям, гарм</w:t>
      </w:r>
      <w:r>
        <w:t>о</w:t>
      </w:r>
      <w:r>
        <w:t>нійним економічним стосункам; забезпечення основ для взаємовигі</w:t>
      </w:r>
      <w:r>
        <w:t>д</w:t>
      </w:r>
      <w:r>
        <w:t>ного економічного, соціального, фінансового, науково-технічного та культурного співробітництва; підтримка України в її зусиллях зміцн</w:t>
      </w:r>
      <w:r>
        <w:t>ю</w:t>
      </w:r>
      <w:r>
        <w:t>вати демократію та завершення переходу до ринкової економіки. В 1999 р. була прийнята “Спільна стратегія Європейського Союзу щодо України”, в якій особливий наголос робиться на сприяння демократ</w:t>
      </w:r>
      <w:r>
        <w:t>и</w:t>
      </w:r>
      <w:r>
        <w:t>чним перетворенням в Україні. В “Стратегії” підкреслюються також, що стратегічне партнерство між ЄС і Україною, яке ґрунтується на спільних цінностях та інтересах, є фактором зміцнення миру, стабіл</w:t>
      </w:r>
      <w:r>
        <w:t>ь</w:t>
      </w:r>
      <w:r>
        <w:t>ності та процвітання в Європі.</w:t>
      </w:r>
    </w:p>
    <w:p w:rsidR="002D7716" w:rsidRDefault="002D7716" w:rsidP="002D7716">
      <w:pPr>
        <w:pStyle w:val="a5"/>
        <w:tabs>
          <w:tab w:val="left" w:pos="993"/>
        </w:tabs>
        <w:ind w:left="0" w:firstLine="360"/>
      </w:pPr>
      <w:r>
        <w:t xml:space="preserve">Одним з найефективніших напрямків співробітництва України з ЄС програма </w:t>
      </w:r>
      <w:r>
        <w:rPr>
          <w:lang w:val="en-US"/>
        </w:rPr>
        <w:t>TACIS</w:t>
      </w:r>
      <w:r>
        <w:t xml:space="preserve"> – Технічна допомога країнам СНД. Це – розг</w:t>
      </w:r>
      <w:r>
        <w:t>а</w:t>
      </w:r>
      <w:r>
        <w:t>лужена програма підтримки реформ в країнах СНД, в тому числі й в Україні. На економічні реформи в Україні виділено грати для 32 про</w:t>
      </w:r>
      <w:r>
        <w:t>е</w:t>
      </w:r>
      <w:r>
        <w:t>ктів; серед них – проекти з реструктуризації сільського господарства, сприяння розвитку фінансових ринків в Україні та інші. TACIS пер</w:t>
      </w:r>
      <w:r>
        <w:t>е</w:t>
      </w:r>
      <w:r>
        <w:t>дає ноу-хау, яким володіють державні й приватні організації, що д</w:t>
      </w:r>
      <w:r>
        <w:t>о</w:t>
      </w:r>
      <w:r>
        <w:t>зволяє поєднувати досвід з професійними знаннями й навичками на місцях. Ноу-хау надається у формі консультативного сприяння з п</w:t>
      </w:r>
      <w:r>
        <w:t>и</w:t>
      </w:r>
      <w:r>
        <w:t>тань управління, та інших питань.</w:t>
      </w:r>
    </w:p>
    <w:p w:rsidR="002D7716" w:rsidRDefault="002D7716" w:rsidP="002D7716">
      <w:pPr>
        <w:pStyle w:val="a5"/>
        <w:widowControl w:val="0"/>
        <w:tabs>
          <w:tab w:val="left" w:pos="993"/>
        </w:tabs>
        <w:ind w:left="0" w:firstLine="360"/>
      </w:pPr>
      <w:r>
        <w:t>Зі свого боку, Україна розробила національну програму інтеграції в ЄС. В 1998 р. вийшов Указ Президента про затвердження “Стратегії інтеграції України до Європейського Союзу”. В “Стратегії” передбач</w:t>
      </w:r>
      <w:r>
        <w:t>а</w:t>
      </w:r>
      <w:r>
        <w:t>ється 17 напрямків, які необхідно реалізувати в три етапи: перший припадає на 2000 рік; другий – на 2001–2003 роки; третій</w:t>
      </w:r>
      <w:r>
        <w:rPr>
          <w:lang w:val="ru-RU"/>
        </w:rPr>
        <w:t xml:space="preserve"> </w:t>
      </w:r>
      <w:r>
        <w:t>–</w:t>
      </w:r>
      <w:r>
        <w:rPr>
          <w:lang w:val="ru-RU"/>
        </w:rPr>
        <w:t xml:space="preserve"> </w:t>
      </w:r>
      <w:r>
        <w:t>2004 – 2007 роки.</w:t>
      </w:r>
    </w:p>
    <w:p w:rsidR="002D7716" w:rsidRDefault="002D7716" w:rsidP="002D7716">
      <w:pPr>
        <w:pStyle w:val="a5"/>
        <w:widowControl w:val="0"/>
        <w:tabs>
          <w:tab w:val="left" w:pos="993"/>
        </w:tabs>
        <w:ind w:left="0" w:firstLine="360"/>
        <w:rPr>
          <w:u w:val="single"/>
        </w:rPr>
      </w:pPr>
      <w:r>
        <w:rPr>
          <w:u w:val="single"/>
        </w:rPr>
        <w:t>Четвертий вектор – це створення і співпраця з ГУУАМ.</w:t>
      </w:r>
    </w:p>
    <w:p w:rsidR="002D7716" w:rsidRDefault="002D7716" w:rsidP="002D7716">
      <w:pPr>
        <w:pStyle w:val="a5"/>
        <w:widowControl w:val="0"/>
        <w:tabs>
          <w:tab w:val="left" w:pos="993"/>
        </w:tabs>
        <w:ind w:left="0" w:firstLine="360"/>
      </w:pPr>
      <w:r>
        <w:t>Статус ГУУАМ як міжнародної організації був юридично оформлений у 2001 році. Ця абревіатура походить від початкових літер назв держав, що складають ГУУАМ: Грузія, Україна, Узбекистан, Азербайджан, Молдова. Україна в цій організації є державою з найбільш економі</w:t>
      </w:r>
      <w:r>
        <w:t>ч</w:t>
      </w:r>
      <w:r>
        <w:t>ним потенціалом. Одною з цілей ГУУАМ є сприяння транспортування газу з Центральної Азії й азербайджанської нафти на захід, відродже</w:t>
      </w:r>
      <w:r>
        <w:t>н</w:t>
      </w:r>
      <w:r>
        <w:t>ня “Великого шовкового шляху”. Деякі спостерігачі вбачають у ств</w:t>
      </w:r>
      <w:r>
        <w:t>о</w:t>
      </w:r>
      <w:r>
        <w:t>ренні ГУУАМ спробу знайти альтернативу СНД, в якій керуюча роль належить Росії. Проте як президенти країн-членів ГУУАМ, так і пр</w:t>
      </w:r>
      <w:r>
        <w:t>е</w:t>
      </w:r>
      <w:r>
        <w:t>зидент Росії визначають, що членство в ГУУАМ не стає в протиріччя з обов’язками цих країн щодо СНД.</w:t>
      </w:r>
    </w:p>
    <w:p w:rsidR="002D7716" w:rsidRDefault="002D7716" w:rsidP="002D7716">
      <w:pPr>
        <w:pStyle w:val="a5"/>
        <w:tabs>
          <w:tab w:val="left" w:pos="993"/>
        </w:tabs>
        <w:ind w:left="0" w:firstLine="360"/>
      </w:pPr>
      <w:r>
        <w:t>Перспективною формою регіонального співробітництва є інтегр</w:t>
      </w:r>
      <w:r>
        <w:t>а</w:t>
      </w:r>
      <w:r>
        <w:t xml:space="preserve">ція на </w:t>
      </w:r>
      <w:proofErr w:type="spellStart"/>
      <w:r>
        <w:t>мезорівні</w:t>
      </w:r>
      <w:proofErr w:type="spellEnd"/>
      <w:r>
        <w:t>, тобто співпраця прикордонних адміністративних р</w:t>
      </w:r>
      <w:r>
        <w:t>е</w:t>
      </w:r>
      <w:r>
        <w:t>гіонів. Така форма успішно розвивається в Західній Європі з кінця 50</w:t>
      </w:r>
      <w:r>
        <w:rPr>
          <w:lang w:val="ru-RU"/>
        </w:rPr>
        <w:t>-</w:t>
      </w:r>
      <w:r>
        <w:t>х років минулого століття, вона одержала назву “</w:t>
      </w:r>
      <w:proofErr w:type="spellStart"/>
      <w:r>
        <w:t>єврорегіони</w:t>
      </w:r>
      <w:proofErr w:type="spellEnd"/>
      <w:r>
        <w:t xml:space="preserve">”. Сьогодні в Європі діє більше 50 </w:t>
      </w:r>
      <w:proofErr w:type="spellStart"/>
      <w:r>
        <w:t>єврорегіонів</w:t>
      </w:r>
      <w:proofErr w:type="spellEnd"/>
      <w:r>
        <w:t>.</w:t>
      </w:r>
    </w:p>
    <w:p w:rsidR="002D7716" w:rsidRDefault="002D7716" w:rsidP="002D7716">
      <w:pPr>
        <w:pStyle w:val="a5"/>
        <w:tabs>
          <w:tab w:val="left" w:pos="993"/>
        </w:tabs>
        <w:ind w:left="0" w:firstLine="360"/>
      </w:pPr>
      <w:r>
        <w:t xml:space="preserve">Україна бере участь в чотирьох </w:t>
      </w:r>
      <w:proofErr w:type="spellStart"/>
      <w:r>
        <w:t>єврорегіонах</w:t>
      </w:r>
      <w:proofErr w:type="spellEnd"/>
      <w:r>
        <w:t>: “Буг”(Волинська о</w:t>
      </w:r>
      <w:r>
        <w:t>б</w:t>
      </w:r>
      <w:r>
        <w:t>ласть і прикордонні регіони Польщі); “Карпати” (Львівська, Закарпа</w:t>
      </w:r>
      <w:r>
        <w:t>т</w:t>
      </w:r>
      <w:r>
        <w:t>ська, Івано-Франківська, Чернівецька області та суміжні території Польщі, Словаччини, Угорщини та Румунії); “Верхній Прут” (Черн</w:t>
      </w:r>
      <w:r>
        <w:t>і</w:t>
      </w:r>
      <w:r>
        <w:t>вецька область та суміжні території Молдови та Румунії).</w:t>
      </w:r>
    </w:p>
    <w:p w:rsidR="002D7716" w:rsidRDefault="002D7716" w:rsidP="002D7716">
      <w:pPr>
        <w:pStyle w:val="a5"/>
        <w:tabs>
          <w:tab w:val="left" w:pos="993"/>
        </w:tabs>
        <w:ind w:left="0" w:firstLine="360"/>
      </w:pPr>
      <w:r>
        <w:t xml:space="preserve">В межах </w:t>
      </w:r>
      <w:proofErr w:type="spellStart"/>
      <w:r>
        <w:t>єврорегіонів</w:t>
      </w:r>
      <w:proofErr w:type="spellEnd"/>
      <w:r>
        <w:t xml:space="preserve"> здійснюється транскордонне співробітництво і торгівля, спільне підприємство, екологія і культура.</w:t>
      </w:r>
    </w:p>
    <w:p w:rsidR="002D7716" w:rsidRDefault="002D7716" w:rsidP="002D7716">
      <w:pPr>
        <w:pStyle w:val="a5"/>
        <w:tabs>
          <w:tab w:val="left" w:pos="993"/>
        </w:tabs>
        <w:ind w:left="0" w:firstLine="360"/>
        <w:rPr>
          <w:b/>
          <w:bCs/>
        </w:rPr>
      </w:pPr>
      <w:r>
        <w:t>Таким чином, Україна активно шукає свій особистий шлях в світ</w:t>
      </w:r>
      <w:r>
        <w:t>о</w:t>
      </w:r>
      <w:r>
        <w:t>вих інтеграційних процесах.</w:t>
      </w:r>
    </w:p>
    <w:p w:rsidR="002D7716" w:rsidRDefault="002D7716" w:rsidP="002D7716">
      <w:pPr>
        <w:ind w:firstLine="284"/>
        <w:jc w:val="both"/>
        <w:rPr>
          <w:spacing w:val="-4"/>
          <w:sz w:val="20"/>
        </w:rPr>
      </w:pPr>
    </w:p>
    <w:p w:rsidR="002D7716" w:rsidRDefault="002D7716" w:rsidP="002D7716">
      <w:pPr>
        <w:pStyle w:val="5"/>
        <w:rPr>
          <w:sz w:val="20"/>
          <w:lang w:val="uk-UA"/>
        </w:rPr>
      </w:pPr>
      <w:r>
        <w:rPr>
          <w:sz w:val="20"/>
          <w:lang w:val="uk-UA"/>
        </w:rPr>
        <w:t>Терміни</w:t>
      </w:r>
    </w:p>
    <w:p w:rsidR="002D7716" w:rsidRDefault="002D7716" w:rsidP="002D7716">
      <w:pPr>
        <w:rPr>
          <w:sz w:val="20"/>
        </w:rPr>
      </w:pPr>
    </w:p>
    <w:tbl>
      <w:tblPr>
        <w:tblW w:w="0" w:type="auto"/>
        <w:jc w:val="center"/>
        <w:tblLayout w:type="fixed"/>
        <w:tblLook w:val="0000" w:firstRow="0" w:lastRow="0" w:firstColumn="0" w:lastColumn="0" w:noHBand="0" w:noVBand="0"/>
      </w:tblPr>
      <w:tblGrid>
        <w:gridCol w:w="3082"/>
        <w:gridCol w:w="3313"/>
      </w:tblGrid>
      <w:tr w:rsidR="002D7716" w:rsidTr="00A94BA7">
        <w:trPr>
          <w:jc w:val="center"/>
        </w:trPr>
        <w:tc>
          <w:tcPr>
            <w:tcW w:w="3082" w:type="dxa"/>
          </w:tcPr>
          <w:p w:rsidR="002D7716" w:rsidRDefault="002D7716" w:rsidP="00A94BA7">
            <w:pPr>
              <w:rPr>
                <w:sz w:val="20"/>
                <w:szCs w:val="24"/>
              </w:rPr>
            </w:pPr>
            <w:r>
              <w:rPr>
                <w:sz w:val="20"/>
                <w:szCs w:val="24"/>
              </w:rPr>
              <w:t>Економічна політика</w:t>
            </w:r>
          </w:p>
        </w:tc>
        <w:tc>
          <w:tcPr>
            <w:tcW w:w="3313" w:type="dxa"/>
          </w:tcPr>
          <w:p w:rsidR="002D7716" w:rsidRDefault="002D7716" w:rsidP="00A94BA7">
            <w:pPr>
              <w:jc w:val="both"/>
              <w:rPr>
                <w:sz w:val="20"/>
                <w:szCs w:val="24"/>
              </w:rPr>
            </w:pPr>
            <w:r>
              <w:rPr>
                <w:sz w:val="20"/>
                <w:szCs w:val="24"/>
              </w:rPr>
              <w:t>Об’єктивна необхідність інтеграції</w:t>
            </w:r>
          </w:p>
        </w:tc>
      </w:tr>
      <w:tr w:rsidR="002D7716" w:rsidTr="00A94BA7">
        <w:trPr>
          <w:jc w:val="center"/>
        </w:trPr>
        <w:tc>
          <w:tcPr>
            <w:tcW w:w="3082" w:type="dxa"/>
          </w:tcPr>
          <w:p w:rsidR="002D7716" w:rsidRDefault="002D7716" w:rsidP="00A94BA7">
            <w:pPr>
              <w:rPr>
                <w:sz w:val="20"/>
                <w:szCs w:val="24"/>
              </w:rPr>
            </w:pPr>
            <w:r>
              <w:rPr>
                <w:sz w:val="20"/>
                <w:szCs w:val="24"/>
              </w:rPr>
              <w:t>Глобалізація</w:t>
            </w:r>
          </w:p>
        </w:tc>
        <w:tc>
          <w:tcPr>
            <w:tcW w:w="3313" w:type="dxa"/>
          </w:tcPr>
          <w:p w:rsidR="002D7716" w:rsidRDefault="002D7716" w:rsidP="00A94BA7">
            <w:pPr>
              <w:rPr>
                <w:sz w:val="20"/>
                <w:szCs w:val="24"/>
              </w:rPr>
            </w:pPr>
            <w:r>
              <w:rPr>
                <w:sz w:val="20"/>
                <w:szCs w:val="24"/>
              </w:rPr>
              <w:t>Об’єктивні можливості інтеграції</w:t>
            </w:r>
          </w:p>
        </w:tc>
      </w:tr>
      <w:tr w:rsidR="002D7716" w:rsidTr="00A94BA7">
        <w:trPr>
          <w:jc w:val="center"/>
        </w:trPr>
        <w:tc>
          <w:tcPr>
            <w:tcW w:w="3082" w:type="dxa"/>
          </w:tcPr>
          <w:p w:rsidR="002D7716" w:rsidRDefault="002D7716" w:rsidP="00A94BA7">
            <w:pPr>
              <w:rPr>
                <w:sz w:val="20"/>
                <w:szCs w:val="24"/>
              </w:rPr>
            </w:pPr>
            <w:r>
              <w:rPr>
                <w:sz w:val="20"/>
                <w:szCs w:val="24"/>
              </w:rPr>
              <w:t>Регіоналізація</w:t>
            </w:r>
          </w:p>
        </w:tc>
        <w:tc>
          <w:tcPr>
            <w:tcW w:w="3313" w:type="dxa"/>
          </w:tcPr>
          <w:p w:rsidR="002D7716" w:rsidRDefault="002D7716" w:rsidP="00A94BA7">
            <w:pPr>
              <w:rPr>
                <w:sz w:val="20"/>
                <w:szCs w:val="24"/>
              </w:rPr>
            </w:pPr>
            <w:r>
              <w:rPr>
                <w:sz w:val="20"/>
                <w:szCs w:val="24"/>
              </w:rPr>
              <w:t>Вектори інтеграції</w:t>
            </w:r>
          </w:p>
        </w:tc>
      </w:tr>
      <w:tr w:rsidR="002D7716" w:rsidTr="00A94BA7">
        <w:trPr>
          <w:cantSplit/>
          <w:trHeight w:val="418"/>
          <w:jc w:val="center"/>
        </w:trPr>
        <w:tc>
          <w:tcPr>
            <w:tcW w:w="3082" w:type="dxa"/>
          </w:tcPr>
          <w:p w:rsidR="002D7716" w:rsidRDefault="002D7716" w:rsidP="00A94BA7">
            <w:pPr>
              <w:rPr>
                <w:sz w:val="20"/>
                <w:szCs w:val="24"/>
              </w:rPr>
            </w:pPr>
            <w:r>
              <w:rPr>
                <w:sz w:val="20"/>
                <w:szCs w:val="24"/>
              </w:rPr>
              <w:t>Національна економічна стратегія</w:t>
            </w:r>
          </w:p>
        </w:tc>
        <w:tc>
          <w:tcPr>
            <w:tcW w:w="3313" w:type="dxa"/>
          </w:tcPr>
          <w:p w:rsidR="002D7716" w:rsidRDefault="002D7716" w:rsidP="00A94BA7">
            <w:pPr>
              <w:rPr>
                <w:sz w:val="20"/>
                <w:szCs w:val="24"/>
              </w:rPr>
            </w:pPr>
            <w:r>
              <w:rPr>
                <w:sz w:val="20"/>
              </w:rPr>
              <w:t>Євроатлантична</w:t>
            </w:r>
            <w:r>
              <w:rPr>
                <w:sz w:val="20"/>
                <w:szCs w:val="24"/>
              </w:rPr>
              <w:t xml:space="preserve"> інтеграція </w:t>
            </w:r>
          </w:p>
        </w:tc>
      </w:tr>
      <w:tr w:rsidR="002D7716" w:rsidTr="00A94BA7">
        <w:trPr>
          <w:cantSplit/>
          <w:trHeight w:val="177"/>
          <w:jc w:val="center"/>
        </w:trPr>
        <w:tc>
          <w:tcPr>
            <w:tcW w:w="3082" w:type="dxa"/>
          </w:tcPr>
          <w:p w:rsidR="002D7716" w:rsidRDefault="002D7716" w:rsidP="00A94BA7">
            <w:pPr>
              <w:rPr>
                <w:sz w:val="20"/>
                <w:szCs w:val="24"/>
              </w:rPr>
            </w:pPr>
            <w:r>
              <w:rPr>
                <w:sz w:val="20"/>
                <w:szCs w:val="24"/>
              </w:rPr>
              <w:t>Економічна безпека</w:t>
            </w:r>
          </w:p>
        </w:tc>
        <w:tc>
          <w:tcPr>
            <w:tcW w:w="3313" w:type="dxa"/>
          </w:tcPr>
          <w:p w:rsidR="002D7716" w:rsidRDefault="002D7716" w:rsidP="00A94BA7">
            <w:pPr>
              <w:rPr>
                <w:sz w:val="20"/>
                <w:szCs w:val="24"/>
              </w:rPr>
            </w:pPr>
            <w:r>
              <w:rPr>
                <w:sz w:val="20"/>
                <w:szCs w:val="24"/>
              </w:rPr>
              <w:t>Стратегічний вектор інтеграції</w:t>
            </w:r>
          </w:p>
        </w:tc>
      </w:tr>
    </w:tbl>
    <w:p w:rsidR="002D7716" w:rsidRDefault="002D7716" w:rsidP="002D7716">
      <w:pPr>
        <w:rPr>
          <w:sz w:val="20"/>
        </w:rPr>
      </w:pPr>
    </w:p>
    <w:p w:rsidR="002D7716" w:rsidRDefault="002D7716" w:rsidP="002D7716">
      <w:pPr>
        <w:pStyle w:val="3"/>
        <w:jc w:val="center"/>
        <w:rPr>
          <w:b/>
          <w:bCs w:val="0"/>
        </w:rPr>
      </w:pPr>
      <w:r>
        <w:rPr>
          <w:b/>
          <w:bCs w:val="0"/>
        </w:rPr>
        <w:t>Питання для перевірки знань</w:t>
      </w:r>
    </w:p>
    <w:p w:rsidR="002D7716" w:rsidRDefault="002D7716" w:rsidP="002D7716">
      <w:pPr>
        <w:pStyle w:val="3"/>
        <w:tabs>
          <w:tab w:val="left" w:pos="567"/>
        </w:tabs>
        <w:ind w:left="284" w:firstLine="0"/>
      </w:pPr>
      <w:r>
        <w:t>1. Дайте характеристику сучасному процесу глобалізації економічного розвитку.</w:t>
      </w:r>
    </w:p>
    <w:p w:rsidR="002D7716" w:rsidRDefault="002D7716" w:rsidP="002D7716">
      <w:pPr>
        <w:pStyle w:val="3"/>
        <w:tabs>
          <w:tab w:val="left" w:pos="567"/>
        </w:tabs>
        <w:ind w:left="284" w:firstLine="0"/>
      </w:pPr>
      <w:r>
        <w:t>2. Покажіть необхідність інтеграції економіки України.</w:t>
      </w:r>
    </w:p>
    <w:p w:rsidR="002D7716" w:rsidRDefault="002D7716" w:rsidP="002D7716">
      <w:pPr>
        <w:pStyle w:val="3"/>
        <w:tabs>
          <w:tab w:val="left" w:pos="567"/>
        </w:tabs>
        <w:ind w:left="284" w:firstLine="0"/>
      </w:pPr>
      <w:r>
        <w:t>3. Дайте характеристику участі України у міжнародній торгівлі.</w:t>
      </w:r>
    </w:p>
    <w:p w:rsidR="002D7716" w:rsidRDefault="002D7716" w:rsidP="002D7716">
      <w:pPr>
        <w:pStyle w:val="3"/>
        <w:tabs>
          <w:tab w:val="left" w:pos="567"/>
        </w:tabs>
        <w:ind w:left="284" w:firstLine="0"/>
      </w:pPr>
      <w:r>
        <w:t>4. Розкрийте складові частини економічної безпеки України.</w:t>
      </w:r>
    </w:p>
    <w:p w:rsidR="002D7716" w:rsidRDefault="002D7716" w:rsidP="002D7716">
      <w:pPr>
        <w:pStyle w:val="3"/>
        <w:tabs>
          <w:tab w:val="left" w:pos="567"/>
        </w:tabs>
        <w:ind w:left="284" w:firstLine="0"/>
      </w:pPr>
      <w:r>
        <w:t>5. Розкрийте складові частини національної економічної стратегії.</w:t>
      </w:r>
    </w:p>
    <w:p w:rsidR="002D7716" w:rsidRDefault="002D7716" w:rsidP="002D7716">
      <w:pPr>
        <w:pStyle w:val="3"/>
        <w:widowControl w:val="0"/>
        <w:tabs>
          <w:tab w:val="left" w:pos="567"/>
        </w:tabs>
        <w:ind w:left="284" w:firstLine="0"/>
        <w:rPr>
          <w:spacing w:val="-2"/>
        </w:rPr>
      </w:pPr>
      <w:r>
        <w:rPr>
          <w:spacing w:val="-2"/>
        </w:rPr>
        <w:t>6. Охарактеризуйте основні вектори інтеграційної політики України.</w:t>
      </w:r>
    </w:p>
    <w:p w:rsidR="002D7716" w:rsidRDefault="002D7716" w:rsidP="002D7716">
      <w:pPr>
        <w:pStyle w:val="3"/>
        <w:widowControl w:val="0"/>
        <w:tabs>
          <w:tab w:val="left" w:pos="567"/>
        </w:tabs>
        <w:ind w:left="284" w:firstLine="0"/>
      </w:pPr>
      <w:r>
        <w:t>7. Покажіть чому Європейська інтеграція є основним вектором інтеграційної політики України?</w:t>
      </w:r>
    </w:p>
    <w:p w:rsidR="002D7716" w:rsidRDefault="002D7716" w:rsidP="002D7716">
      <w:pPr>
        <w:pStyle w:val="3"/>
        <w:jc w:val="center"/>
        <w:rPr>
          <w:b/>
          <w:bCs w:val="0"/>
          <w:i/>
          <w:iCs/>
        </w:rPr>
      </w:pPr>
    </w:p>
    <w:p w:rsidR="002D7716" w:rsidRDefault="002D7716" w:rsidP="002D7716">
      <w:pPr>
        <w:pStyle w:val="3"/>
        <w:jc w:val="center"/>
        <w:rPr>
          <w:b/>
          <w:bCs w:val="0"/>
        </w:rPr>
      </w:pPr>
      <w:r>
        <w:rPr>
          <w:b/>
          <w:bCs w:val="0"/>
        </w:rPr>
        <w:t>Література</w:t>
      </w:r>
    </w:p>
    <w:p w:rsidR="002D7716" w:rsidRDefault="002D7716" w:rsidP="002D7716">
      <w:pPr>
        <w:pStyle w:val="3"/>
        <w:jc w:val="left"/>
        <w:rPr>
          <w:b/>
          <w:bCs w:val="0"/>
          <w:i/>
          <w:iCs/>
        </w:rPr>
      </w:pPr>
      <w:r>
        <w:rPr>
          <w:b/>
          <w:bCs w:val="0"/>
          <w:i/>
          <w:iCs/>
        </w:rPr>
        <w:t>Основна:</w:t>
      </w:r>
    </w:p>
    <w:p w:rsidR="002D7716" w:rsidRDefault="002D7716" w:rsidP="002D7716">
      <w:pPr>
        <w:ind w:left="284"/>
        <w:jc w:val="both"/>
        <w:rPr>
          <w:sz w:val="20"/>
          <w:szCs w:val="22"/>
        </w:rPr>
      </w:pPr>
      <w:r>
        <w:rPr>
          <w:sz w:val="20"/>
          <w:szCs w:val="22"/>
        </w:rPr>
        <w:t xml:space="preserve">1. Філіпенко А.С., </w:t>
      </w:r>
      <w:proofErr w:type="spellStart"/>
      <w:r>
        <w:rPr>
          <w:sz w:val="20"/>
          <w:szCs w:val="22"/>
        </w:rPr>
        <w:t>Будкін</w:t>
      </w:r>
      <w:proofErr w:type="spellEnd"/>
      <w:r>
        <w:rPr>
          <w:sz w:val="20"/>
          <w:szCs w:val="22"/>
        </w:rPr>
        <w:t xml:space="preserve"> В.С., </w:t>
      </w:r>
      <w:proofErr w:type="spellStart"/>
      <w:r>
        <w:rPr>
          <w:sz w:val="20"/>
          <w:szCs w:val="22"/>
        </w:rPr>
        <w:t>Геєць</w:t>
      </w:r>
      <w:proofErr w:type="spellEnd"/>
      <w:r>
        <w:rPr>
          <w:sz w:val="20"/>
          <w:szCs w:val="22"/>
        </w:rPr>
        <w:t xml:space="preserve"> М.А., та інші. Україна і світове господарство: Навчальний посібник. – Київ: Либідь, 2002. – 467 с. </w:t>
      </w:r>
    </w:p>
    <w:p w:rsidR="002D7716" w:rsidRDefault="002D7716" w:rsidP="002D7716">
      <w:pPr>
        <w:ind w:left="284"/>
        <w:jc w:val="both"/>
        <w:rPr>
          <w:sz w:val="20"/>
          <w:szCs w:val="22"/>
        </w:rPr>
      </w:pPr>
      <w:r>
        <w:rPr>
          <w:sz w:val="20"/>
          <w:szCs w:val="22"/>
        </w:rPr>
        <w:t>2. Філіпенко А.С. Міжнародні економічні відносини: Підручник. – Київ: Либідь, 2006. – С. 334-386.</w:t>
      </w:r>
    </w:p>
    <w:p w:rsidR="002D7716" w:rsidRDefault="002D7716" w:rsidP="002D7716">
      <w:pPr>
        <w:ind w:left="284"/>
        <w:jc w:val="both"/>
        <w:rPr>
          <w:sz w:val="20"/>
          <w:szCs w:val="22"/>
        </w:rPr>
      </w:pPr>
      <w:r>
        <w:rPr>
          <w:sz w:val="20"/>
          <w:szCs w:val="22"/>
        </w:rPr>
        <w:t xml:space="preserve">3. Філіпенко А.С. </w:t>
      </w:r>
      <w:proofErr w:type="spellStart"/>
      <w:r>
        <w:rPr>
          <w:sz w:val="20"/>
          <w:szCs w:val="22"/>
        </w:rPr>
        <w:t>Будкін</w:t>
      </w:r>
      <w:proofErr w:type="spellEnd"/>
      <w:r>
        <w:rPr>
          <w:sz w:val="20"/>
          <w:szCs w:val="22"/>
        </w:rPr>
        <w:t xml:space="preserve"> В.С. та ін. Світова економіка. – Київ: Либідь, 2007. –С. 601-623.</w:t>
      </w:r>
    </w:p>
    <w:p w:rsidR="002D7716" w:rsidRDefault="002D7716" w:rsidP="002D7716">
      <w:pPr>
        <w:ind w:left="284"/>
        <w:jc w:val="both"/>
        <w:rPr>
          <w:sz w:val="20"/>
          <w:szCs w:val="22"/>
        </w:rPr>
      </w:pPr>
      <w:r>
        <w:rPr>
          <w:sz w:val="20"/>
          <w:szCs w:val="22"/>
        </w:rPr>
        <w:lastRenderedPageBreak/>
        <w:t>4. Румянцев А.П. Міжнародна економіка: Підручник. – Київ: Знання-Прес, 2003. – С. 359-438.</w:t>
      </w:r>
    </w:p>
    <w:p w:rsidR="002D7716" w:rsidRDefault="002D7716" w:rsidP="002D7716">
      <w:pPr>
        <w:ind w:left="284"/>
        <w:jc w:val="both"/>
        <w:rPr>
          <w:sz w:val="20"/>
          <w:szCs w:val="22"/>
        </w:rPr>
      </w:pPr>
      <w:r>
        <w:rPr>
          <w:sz w:val="20"/>
          <w:szCs w:val="22"/>
        </w:rPr>
        <w:t xml:space="preserve">5. Козак Ю.Г., Ковалевський В.В., </w:t>
      </w:r>
      <w:proofErr w:type="spellStart"/>
      <w:r>
        <w:rPr>
          <w:sz w:val="20"/>
          <w:szCs w:val="22"/>
        </w:rPr>
        <w:t>Рженішський</w:t>
      </w:r>
      <w:proofErr w:type="spellEnd"/>
      <w:r>
        <w:rPr>
          <w:sz w:val="20"/>
          <w:szCs w:val="22"/>
        </w:rPr>
        <w:t>. К.І. Міжнародна економіка: Навчальний посібник. – Київ, 2004 – С. 323-366.</w:t>
      </w:r>
    </w:p>
    <w:p w:rsidR="002D7716" w:rsidRDefault="002D7716" w:rsidP="002D7716">
      <w:pPr>
        <w:tabs>
          <w:tab w:val="num" w:pos="1305"/>
        </w:tabs>
        <w:ind w:left="284"/>
        <w:rPr>
          <w:b/>
          <w:bCs w:val="0"/>
          <w:i/>
          <w:iCs/>
          <w:sz w:val="20"/>
          <w:szCs w:val="22"/>
        </w:rPr>
      </w:pPr>
    </w:p>
    <w:p w:rsidR="002D7716" w:rsidRDefault="002D7716" w:rsidP="002D7716">
      <w:pPr>
        <w:tabs>
          <w:tab w:val="num" w:pos="1305"/>
        </w:tabs>
        <w:ind w:left="284"/>
        <w:rPr>
          <w:sz w:val="20"/>
          <w:szCs w:val="22"/>
        </w:rPr>
      </w:pPr>
      <w:r>
        <w:rPr>
          <w:b/>
          <w:bCs w:val="0"/>
          <w:i/>
          <w:iCs/>
          <w:sz w:val="20"/>
          <w:szCs w:val="22"/>
        </w:rPr>
        <w:t>Додаткова:</w:t>
      </w:r>
    </w:p>
    <w:p w:rsidR="002D7716" w:rsidRDefault="002D7716" w:rsidP="002D7716">
      <w:pPr>
        <w:numPr>
          <w:ilvl w:val="0"/>
          <w:numId w:val="2"/>
        </w:numPr>
        <w:tabs>
          <w:tab w:val="num" w:pos="1305"/>
        </w:tabs>
        <w:jc w:val="both"/>
        <w:rPr>
          <w:sz w:val="20"/>
        </w:rPr>
      </w:pPr>
      <w:r>
        <w:rPr>
          <w:sz w:val="20"/>
        </w:rPr>
        <w:t>Економічні і політичні аспекти глобалізації та регіоналізації: Збірник наукових праць. – Київ, 2000. – 385 с.</w:t>
      </w:r>
    </w:p>
    <w:p w:rsidR="002D7716" w:rsidRDefault="002D7716" w:rsidP="002D7716">
      <w:pPr>
        <w:numPr>
          <w:ilvl w:val="0"/>
          <w:numId w:val="2"/>
        </w:numPr>
        <w:tabs>
          <w:tab w:val="num" w:pos="1305"/>
        </w:tabs>
        <w:ind w:left="567" w:hanging="283"/>
        <w:jc w:val="both"/>
        <w:rPr>
          <w:sz w:val="20"/>
        </w:rPr>
      </w:pPr>
      <w:proofErr w:type="spellStart"/>
      <w:r>
        <w:rPr>
          <w:sz w:val="20"/>
          <w:szCs w:val="22"/>
        </w:rPr>
        <w:t>Киреев</w:t>
      </w:r>
      <w:proofErr w:type="spellEnd"/>
      <w:r>
        <w:rPr>
          <w:sz w:val="20"/>
          <w:szCs w:val="22"/>
        </w:rPr>
        <w:t xml:space="preserve"> А.П. </w:t>
      </w:r>
      <w:proofErr w:type="spellStart"/>
      <w:r>
        <w:rPr>
          <w:sz w:val="20"/>
          <w:szCs w:val="22"/>
        </w:rPr>
        <w:t>Международная</w:t>
      </w:r>
      <w:proofErr w:type="spellEnd"/>
      <w:r>
        <w:rPr>
          <w:sz w:val="20"/>
          <w:szCs w:val="22"/>
        </w:rPr>
        <w:t xml:space="preserve"> </w:t>
      </w:r>
      <w:r>
        <w:rPr>
          <w:sz w:val="20"/>
          <w:szCs w:val="22"/>
          <w:lang w:val="ru-RU"/>
        </w:rPr>
        <w:t>экономика: Учебные пособия. – Москва: Международные отношения, 2000. – С. 379-386.</w:t>
      </w:r>
    </w:p>
    <w:p w:rsidR="002D7716" w:rsidRDefault="002D7716" w:rsidP="002D7716">
      <w:pPr>
        <w:numPr>
          <w:ilvl w:val="0"/>
          <w:numId w:val="2"/>
        </w:numPr>
        <w:tabs>
          <w:tab w:val="num" w:pos="1305"/>
        </w:tabs>
        <w:ind w:left="567" w:hanging="283"/>
        <w:jc w:val="both"/>
        <w:rPr>
          <w:sz w:val="20"/>
        </w:rPr>
      </w:pPr>
      <w:r>
        <w:rPr>
          <w:sz w:val="20"/>
          <w:szCs w:val="22"/>
        </w:rPr>
        <w:t xml:space="preserve">Соколенко С.І. Глобалізація і економіка України. – </w:t>
      </w:r>
      <w:proofErr w:type="spellStart"/>
      <w:r>
        <w:rPr>
          <w:sz w:val="20"/>
          <w:szCs w:val="22"/>
        </w:rPr>
        <w:t>Київ:«Логос</w:t>
      </w:r>
      <w:proofErr w:type="spellEnd"/>
      <w:r>
        <w:rPr>
          <w:sz w:val="20"/>
          <w:szCs w:val="22"/>
        </w:rPr>
        <w:t>», 1999. – С. 316-362.</w:t>
      </w:r>
    </w:p>
    <w:p w:rsidR="002D7716" w:rsidRDefault="002D7716" w:rsidP="002D7716">
      <w:pPr>
        <w:numPr>
          <w:ilvl w:val="0"/>
          <w:numId w:val="2"/>
        </w:numPr>
        <w:tabs>
          <w:tab w:val="num" w:pos="1305"/>
        </w:tabs>
        <w:ind w:left="567" w:hanging="283"/>
        <w:jc w:val="both"/>
        <w:rPr>
          <w:sz w:val="20"/>
        </w:rPr>
      </w:pPr>
      <w:proofErr w:type="spellStart"/>
      <w:r>
        <w:rPr>
          <w:sz w:val="20"/>
          <w:szCs w:val="22"/>
          <w:lang w:val="ru-RU"/>
        </w:rPr>
        <w:t>Солонінко</w:t>
      </w:r>
      <w:proofErr w:type="spellEnd"/>
      <w:r>
        <w:rPr>
          <w:sz w:val="20"/>
          <w:szCs w:val="22"/>
          <w:lang w:val="ru-RU"/>
        </w:rPr>
        <w:t xml:space="preserve"> К.С. </w:t>
      </w:r>
      <w:proofErr w:type="spellStart"/>
      <w:r>
        <w:rPr>
          <w:sz w:val="20"/>
          <w:szCs w:val="22"/>
          <w:lang w:val="ru-RU"/>
        </w:rPr>
        <w:t>Макроекономіка</w:t>
      </w:r>
      <w:proofErr w:type="spellEnd"/>
      <w:r>
        <w:rPr>
          <w:sz w:val="20"/>
          <w:szCs w:val="22"/>
          <w:lang w:val="ru-RU"/>
        </w:rPr>
        <w:t xml:space="preserve">: </w:t>
      </w:r>
      <w:proofErr w:type="spellStart"/>
      <w:r>
        <w:rPr>
          <w:sz w:val="20"/>
          <w:szCs w:val="22"/>
          <w:lang w:val="ru-RU"/>
        </w:rPr>
        <w:t>Навчальний</w:t>
      </w:r>
      <w:proofErr w:type="spellEnd"/>
      <w:r>
        <w:rPr>
          <w:sz w:val="20"/>
          <w:szCs w:val="22"/>
          <w:lang w:val="ru-RU"/>
        </w:rPr>
        <w:t xml:space="preserve"> </w:t>
      </w:r>
      <w:proofErr w:type="spellStart"/>
      <w:r>
        <w:rPr>
          <w:sz w:val="20"/>
          <w:szCs w:val="22"/>
          <w:lang w:val="ru-RU"/>
        </w:rPr>
        <w:t>посібник</w:t>
      </w:r>
      <w:proofErr w:type="spellEnd"/>
      <w:r>
        <w:rPr>
          <w:sz w:val="20"/>
          <w:szCs w:val="22"/>
          <w:lang w:val="ru-RU"/>
        </w:rPr>
        <w:t xml:space="preserve">. – </w:t>
      </w:r>
      <w:proofErr w:type="spellStart"/>
      <w:proofErr w:type="gramStart"/>
      <w:r>
        <w:rPr>
          <w:sz w:val="20"/>
          <w:szCs w:val="22"/>
          <w:lang w:val="ru-RU"/>
        </w:rPr>
        <w:t>Київ</w:t>
      </w:r>
      <w:proofErr w:type="spellEnd"/>
      <w:r>
        <w:rPr>
          <w:sz w:val="20"/>
          <w:szCs w:val="22"/>
          <w:lang w:val="ru-RU"/>
        </w:rPr>
        <w:t>.:</w:t>
      </w:r>
      <w:proofErr w:type="gramEnd"/>
      <w:r>
        <w:rPr>
          <w:sz w:val="20"/>
          <w:szCs w:val="22"/>
          <w:lang w:val="ru-RU"/>
        </w:rPr>
        <w:t xml:space="preserve"> </w:t>
      </w:r>
      <w:proofErr w:type="spellStart"/>
      <w:r>
        <w:rPr>
          <w:sz w:val="20"/>
          <w:szCs w:val="22"/>
          <w:lang w:val="ru-RU"/>
        </w:rPr>
        <w:t>Цул</w:t>
      </w:r>
      <w:proofErr w:type="spellEnd"/>
      <w:r>
        <w:rPr>
          <w:sz w:val="20"/>
          <w:szCs w:val="22"/>
          <w:lang w:val="ru-RU"/>
        </w:rPr>
        <w:t>., 2002. – С. 265-319.</w:t>
      </w:r>
    </w:p>
    <w:p w:rsidR="002D7716" w:rsidRDefault="002D7716" w:rsidP="002D7716">
      <w:pPr>
        <w:widowControl w:val="0"/>
        <w:numPr>
          <w:ilvl w:val="0"/>
          <w:numId w:val="2"/>
        </w:numPr>
        <w:rPr>
          <w:sz w:val="20"/>
          <w:lang w:val="ru-RU"/>
        </w:rPr>
      </w:pPr>
      <w:proofErr w:type="spellStart"/>
      <w:r>
        <w:rPr>
          <w:sz w:val="20"/>
        </w:rPr>
        <w:t>Солонінко</w:t>
      </w:r>
      <w:proofErr w:type="spellEnd"/>
      <w:r>
        <w:rPr>
          <w:sz w:val="20"/>
        </w:rPr>
        <w:t xml:space="preserve"> К.С. Міжнародна економіка: Навчальний посібник. – К.: Кондор, 2008. – С. 355-372.</w:t>
      </w:r>
    </w:p>
    <w:p w:rsidR="002D7716" w:rsidRDefault="002D7716" w:rsidP="002D7716">
      <w:pPr>
        <w:pStyle w:val="1"/>
        <w:spacing w:line="312" w:lineRule="auto"/>
        <w:rPr>
          <w:i w:val="0"/>
          <w:iCs w:val="0"/>
        </w:rPr>
      </w:pPr>
      <w:r>
        <w:rPr>
          <w:i w:val="0"/>
          <w:iCs w:val="0"/>
        </w:rPr>
        <w:t>Методичні рекомендації</w:t>
      </w:r>
    </w:p>
    <w:p w:rsidR="002D7716" w:rsidRDefault="002D7716" w:rsidP="002D7716">
      <w:pPr>
        <w:pStyle w:val="1"/>
        <w:spacing w:line="312" w:lineRule="auto"/>
        <w:rPr>
          <w:i w:val="0"/>
          <w:iCs w:val="0"/>
          <w:lang w:val="ru-RU"/>
        </w:rPr>
      </w:pPr>
      <w:r>
        <w:rPr>
          <w:i w:val="0"/>
          <w:iCs w:val="0"/>
        </w:rPr>
        <w:t>студентам заочної форми навчання з підготовки і написання контрольних робіт</w:t>
      </w:r>
    </w:p>
    <w:p w:rsidR="002D7716" w:rsidRDefault="002D7716" w:rsidP="002D7716">
      <w:pPr>
        <w:tabs>
          <w:tab w:val="left" w:pos="0"/>
          <w:tab w:val="left" w:pos="900"/>
        </w:tabs>
        <w:spacing w:line="312" w:lineRule="auto"/>
        <w:ind w:firstLine="360"/>
        <w:jc w:val="both"/>
        <w:rPr>
          <w:sz w:val="20"/>
        </w:rPr>
      </w:pPr>
      <w:r>
        <w:rPr>
          <w:sz w:val="20"/>
        </w:rPr>
        <w:t>Контрольна робота характеризує стан самостійної роботи студента по вивченню предмету. ЇЇ виконання передбачає оволодіння теоретичним матеріалом, придбання знань і вмінь працювати з науковою і навчально-методичною літературою, статичним матеріалом, законодавчими і нормативними документами і має за мету не тільки оволодіння матеріалом а і придбання навичок аналізу соціально-економічних процесів, що відбуваються між державами країн світу, вміти пов’язувати теоретичні положення з їх практичним виконанням, критично оцінювати міжнародні події.</w:t>
      </w:r>
    </w:p>
    <w:p w:rsidR="002D7716" w:rsidRDefault="002D7716" w:rsidP="002D7716">
      <w:pPr>
        <w:tabs>
          <w:tab w:val="left" w:pos="0"/>
          <w:tab w:val="left" w:pos="900"/>
        </w:tabs>
        <w:spacing w:line="312" w:lineRule="auto"/>
        <w:ind w:firstLine="360"/>
        <w:jc w:val="both"/>
        <w:rPr>
          <w:sz w:val="20"/>
        </w:rPr>
      </w:pPr>
      <w:r>
        <w:rPr>
          <w:sz w:val="20"/>
        </w:rPr>
        <w:t>Контрольна робота повинна виконуватись власноруч в строгій відповідності до методичних рекомендацій та вимог вузу щодо їх оформлення. Обсяг роботи – близько 25 сторінок шкільного зошита чи 20 сторінок формату А4. Обов’язковою вимогою є наявність полів: зліва, знизу, зверху – 2,5 см,  справа – 1 см.</w:t>
      </w:r>
    </w:p>
    <w:p w:rsidR="002D7716" w:rsidRDefault="002D7716" w:rsidP="002D7716">
      <w:pPr>
        <w:pStyle w:val="4"/>
        <w:spacing w:line="312" w:lineRule="auto"/>
        <w:ind w:firstLine="360"/>
      </w:pPr>
      <w:r>
        <w:t>Порядок і графік доставки</w:t>
      </w:r>
    </w:p>
    <w:p w:rsidR="002D7716" w:rsidRDefault="002D7716" w:rsidP="002D7716">
      <w:pPr>
        <w:tabs>
          <w:tab w:val="left" w:pos="0"/>
          <w:tab w:val="left" w:pos="900"/>
        </w:tabs>
        <w:spacing w:line="312" w:lineRule="auto"/>
        <w:ind w:firstLine="360"/>
        <w:jc w:val="both"/>
        <w:rPr>
          <w:sz w:val="20"/>
        </w:rPr>
      </w:pPr>
      <w:r>
        <w:rPr>
          <w:sz w:val="20"/>
        </w:rPr>
        <w:t xml:space="preserve">Контрольна робота надсилається або здається в деканат не пізніше, ніж за два тижні до початку сесії. Після рецензування роботи викладачем студент повинен ознайомитися із зауваженнями, відпрацювати зауваження та бути готовим до роз’яснення по них. Лише після зарахування контрольної роботи, студент отримує право складати залік або іспит. </w:t>
      </w:r>
    </w:p>
    <w:p w:rsidR="002D7716" w:rsidRDefault="002D7716" w:rsidP="002D7716">
      <w:pPr>
        <w:pStyle w:val="4"/>
        <w:spacing w:line="312" w:lineRule="auto"/>
        <w:ind w:firstLine="360"/>
        <w:rPr>
          <w:i w:val="0"/>
          <w:iCs w:val="0"/>
          <w:lang w:val="ru-RU"/>
        </w:rPr>
      </w:pPr>
      <w:r>
        <w:t>Вибір варіанту</w:t>
      </w:r>
    </w:p>
    <w:p w:rsidR="002D7716" w:rsidRDefault="002D7716" w:rsidP="002D7716">
      <w:pPr>
        <w:widowControl w:val="0"/>
        <w:tabs>
          <w:tab w:val="left" w:pos="0"/>
          <w:tab w:val="left" w:pos="900"/>
        </w:tabs>
        <w:spacing w:line="312" w:lineRule="auto"/>
        <w:ind w:firstLine="357"/>
        <w:jc w:val="both"/>
        <w:rPr>
          <w:sz w:val="20"/>
        </w:rPr>
      </w:pPr>
      <w:r>
        <w:rPr>
          <w:sz w:val="20"/>
        </w:rPr>
        <w:t>Контрольна робота складається з двох теоретичних питань і практи</w:t>
      </w:r>
      <w:r>
        <w:rPr>
          <w:sz w:val="20"/>
        </w:rPr>
        <w:t>ч</w:t>
      </w:r>
      <w:r>
        <w:rPr>
          <w:sz w:val="20"/>
        </w:rPr>
        <w:t>ного завдання (задачі). При виборі варіанту студент керується наступними рекоменд</w:t>
      </w:r>
      <w:r>
        <w:rPr>
          <w:sz w:val="20"/>
        </w:rPr>
        <w:t>а</w:t>
      </w:r>
      <w:r>
        <w:rPr>
          <w:sz w:val="20"/>
        </w:rPr>
        <w:t>ціями:</w:t>
      </w:r>
    </w:p>
    <w:p w:rsidR="002D7716" w:rsidRDefault="002D7716" w:rsidP="002D7716">
      <w:pPr>
        <w:tabs>
          <w:tab w:val="left" w:pos="0"/>
          <w:tab w:val="left" w:pos="900"/>
        </w:tabs>
        <w:spacing w:line="312" w:lineRule="auto"/>
        <w:ind w:firstLine="360"/>
        <w:jc w:val="both"/>
        <w:rPr>
          <w:sz w:val="20"/>
        </w:rPr>
      </w:pPr>
      <w:r>
        <w:rPr>
          <w:sz w:val="20"/>
        </w:rPr>
        <w:t>дві останні цифри в номері залікової книжки утворюють число, яке відпов</w:t>
      </w:r>
      <w:r>
        <w:rPr>
          <w:sz w:val="20"/>
        </w:rPr>
        <w:t>і</w:t>
      </w:r>
      <w:r>
        <w:rPr>
          <w:sz w:val="20"/>
        </w:rPr>
        <w:t>дає номеру варіанту. До переліку занесено 50 варіантів. Якщо ж останні ци</w:t>
      </w:r>
      <w:r>
        <w:rPr>
          <w:sz w:val="20"/>
        </w:rPr>
        <w:t>ф</w:t>
      </w:r>
      <w:r>
        <w:rPr>
          <w:sz w:val="20"/>
        </w:rPr>
        <w:t>ри номеру залікової книжки утворюють число більший від 50, то слід від цього числа відняти 50. Залишок складе номер варіанту роботи.</w:t>
      </w:r>
    </w:p>
    <w:p w:rsidR="002D7716" w:rsidRDefault="002D7716" w:rsidP="002D7716">
      <w:pPr>
        <w:tabs>
          <w:tab w:val="left" w:pos="0"/>
          <w:tab w:val="left" w:pos="900"/>
        </w:tabs>
        <w:spacing w:line="312" w:lineRule="auto"/>
        <w:ind w:firstLine="360"/>
        <w:jc w:val="both"/>
        <w:rPr>
          <w:sz w:val="20"/>
        </w:rPr>
      </w:pPr>
      <w:r>
        <w:rPr>
          <w:sz w:val="20"/>
        </w:rPr>
        <w:t>Структура варіантів подана в таблиці 1. Перелік теоретичних п</w:t>
      </w:r>
      <w:r>
        <w:rPr>
          <w:sz w:val="20"/>
        </w:rPr>
        <w:t>и</w:t>
      </w:r>
      <w:r>
        <w:rPr>
          <w:sz w:val="20"/>
        </w:rPr>
        <w:t>тань і задач наведено після методичних рекомендацій по написанню контрольної роботи.</w:t>
      </w:r>
    </w:p>
    <w:p w:rsidR="002D7716" w:rsidRDefault="002D7716" w:rsidP="002D7716">
      <w:pPr>
        <w:tabs>
          <w:tab w:val="left" w:pos="0"/>
          <w:tab w:val="left" w:pos="900"/>
        </w:tabs>
        <w:spacing w:line="264" w:lineRule="auto"/>
        <w:ind w:firstLine="900"/>
        <w:jc w:val="right"/>
        <w:rPr>
          <w:i/>
          <w:iCs/>
          <w:sz w:val="20"/>
        </w:rPr>
      </w:pPr>
      <w:r>
        <w:rPr>
          <w:i/>
          <w:iCs/>
          <w:sz w:val="20"/>
        </w:rPr>
        <w:t xml:space="preserve">Таблиця 1. </w:t>
      </w:r>
    </w:p>
    <w:p w:rsidR="002D7716" w:rsidRDefault="002D7716" w:rsidP="002D7716">
      <w:pPr>
        <w:tabs>
          <w:tab w:val="left" w:pos="0"/>
          <w:tab w:val="left" w:pos="900"/>
        </w:tabs>
        <w:spacing w:line="264" w:lineRule="auto"/>
        <w:ind w:firstLine="900"/>
        <w:jc w:val="right"/>
        <w:rPr>
          <w:sz w:val="20"/>
        </w:rPr>
      </w:pPr>
      <w:r>
        <w:rPr>
          <w:i/>
          <w:iCs/>
          <w:sz w:val="20"/>
        </w:rPr>
        <w:t>Структура варіантів контрольних робіт</w:t>
      </w:r>
    </w:p>
    <w:tbl>
      <w:tblPr>
        <w:tblW w:w="6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971"/>
        <w:gridCol w:w="1439"/>
        <w:gridCol w:w="1009"/>
        <w:gridCol w:w="899"/>
      </w:tblGrid>
      <w:tr w:rsidR="002D7716" w:rsidTr="00A94BA7">
        <w:tblPrEx>
          <w:tblCellMar>
            <w:top w:w="0" w:type="dxa"/>
            <w:bottom w:w="0" w:type="dxa"/>
          </w:tblCellMar>
        </w:tblPrEx>
        <w:tc>
          <w:tcPr>
            <w:tcW w:w="1242" w:type="dxa"/>
            <w:vAlign w:val="center"/>
          </w:tcPr>
          <w:p w:rsidR="002D7716" w:rsidRDefault="002D7716" w:rsidP="00A94BA7">
            <w:pPr>
              <w:tabs>
                <w:tab w:val="left" w:pos="0"/>
                <w:tab w:val="left" w:pos="900"/>
              </w:tabs>
              <w:jc w:val="center"/>
              <w:rPr>
                <w:i/>
                <w:iCs/>
                <w:sz w:val="20"/>
              </w:rPr>
            </w:pPr>
            <w:r>
              <w:rPr>
                <w:i/>
                <w:iCs/>
                <w:sz w:val="20"/>
              </w:rPr>
              <w:t>Номер варі</w:t>
            </w:r>
            <w:r>
              <w:rPr>
                <w:i/>
                <w:iCs/>
                <w:sz w:val="20"/>
              </w:rPr>
              <w:t>а</w:t>
            </w:r>
            <w:r>
              <w:rPr>
                <w:i/>
                <w:iCs/>
                <w:sz w:val="20"/>
              </w:rPr>
              <w:t>нту</w:t>
            </w:r>
          </w:p>
        </w:tc>
        <w:tc>
          <w:tcPr>
            <w:tcW w:w="1134" w:type="dxa"/>
            <w:vAlign w:val="center"/>
          </w:tcPr>
          <w:p w:rsidR="002D7716" w:rsidRDefault="002D7716" w:rsidP="00A94BA7">
            <w:pPr>
              <w:tabs>
                <w:tab w:val="left" w:pos="0"/>
                <w:tab w:val="left" w:pos="900"/>
              </w:tabs>
              <w:jc w:val="center"/>
              <w:rPr>
                <w:i/>
                <w:iCs/>
                <w:sz w:val="20"/>
              </w:rPr>
            </w:pPr>
            <w:r>
              <w:rPr>
                <w:i/>
                <w:iCs/>
                <w:sz w:val="20"/>
              </w:rPr>
              <w:t>Теорет</w:t>
            </w:r>
            <w:r>
              <w:rPr>
                <w:i/>
                <w:iCs/>
                <w:sz w:val="20"/>
              </w:rPr>
              <w:t>и</w:t>
            </w:r>
            <w:r>
              <w:rPr>
                <w:i/>
                <w:iCs/>
                <w:sz w:val="20"/>
              </w:rPr>
              <w:t>чні п</w:t>
            </w:r>
            <w:r>
              <w:rPr>
                <w:i/>
                <w:iCs/>
                <w:sz w:val="20"/>
              </w:rPr>
              <w:t>и</w:t>
            </w:r>
            <w:r>
              <w:rPr>
                <w:i/>
                <w:iCs/>
                <w:sz w:val="20"/>
              </w:rPr>
              <w:t>тання</w:t>
            </w:r>
          </w:p>
        </w:tc>
        <w:tc>
          <w:tcPr>
            <w:tcW w:w="971" w:type="dxa"/>
            <w:vAlign w:val="center"/>
          </w:tcPr>
          <w:p w:rsidR="002D7716" w:rsidRDefault="002D7716" w:rsidP="00A94BA7">
            <w:pPr>
              <w:tabs>
                <w:tab w:val="left" w:pos="0"/>
                <w:tab w:val="left" w:pos="900"/>
              </w:tabs>
              <w:jc w:val="center"/>
              <w:rPr>
                <w:i/>
                <w:iCs/>
                <w:sz w:val="20"/>
              </w:rPr>
            </w:pPr>
            <w:r>
              <w:rPr>
                <w:i/>
                <w:iCs/>
                <w:sz w:val="20"/>
              </w:rPr>
              <w:t>Задача</w:t>
            </w:r>
          </w:p>
        </w:tc>
        <w:tc>
          <w:tcPr>
            <w:tcW w:w="1439" w:type="dxa"/>
            <w:vAlign w:val="center"/>
          </w:tcPr>
          <w:p w:rsidR="002D7716" w:rsidRDefault="002D7716" w:rsidP="00A94BA7">
            <w:pPr>
              <w:tabs>
                <w:tab w:val="left" w:pos="0"/>
                <w:tab w:val="left" w:pos="900"/>
              </w:tabs>
              <w:jc w:val="center"/>
              <w:rPr>
                <w:i/>
                <w:iCs/>
                <w:sz w:val="20"/>
              </w:rPr>
            </w:pPr>
            <w:r>
              <w:rPr>
                <w:i/>
                <w:iCs/>
                <w:sz w:val="20"/>
              </w:rPr>
              <w:t>Номер варі</w:t>
            </w:r>
            <w:r>
              <w:rPr>
                <w:i/>
                <w:iCs/>
                <w:sz w:val="20"/>
              </w:rPr>
              <w:t>а</w:t>
            </w:r>
            <w:r>
              <w:rPr>
                <w:i/>
                <w:iCs/>
                <w:sz w:val="20"/>
              </w:rPr>
              <w:t>нту</w:t>
            </w:r>
          </w:p>
        </w:tc>
        <w:tc>
          <w:tcPr>
            <w:tcW w:w="1009" w:type="dxa"/>
            <w:vAlign w:val="center"/>
          </w:tcPr>
          <w:p w:rsidR="002D7716" w:rsidRDefault="002D7716" w:rsidP="00A94BA7">
            <w:pPr>
              <w:tabs>
                <w:tab w:val="left" w:pos="0"/>
                <w:tab w:val="left" w:pos="900"/>
              </w:tabs>
              <w:jc w:val="center"/>
              <w:rPr>
                <w:i/>
                <w:iCs/>
                <w:sz w:val="20"/>
              </w:rPr>
            </w:pPr>
            <w:r>
              <w:rPr>
                <w:i/>
                <w:iCs/>
                <w:sz w:val="20"/>
              </w:rPr>
              <w:t>Теор</w:t>
            </w:r>
            <w:r>
              <w:rPr>
                <w:i/>
                <w:iCs/>
                <w:sz w:val="20"/>
              </w:rPr>
              <w:t>е</w:t>
            </w:r>
            <w:r>
              <w:rPr>
                <w:i/>
                <w:iCs/>
                <w:sz w:val="20"/>
              </w:rPr>
              <w:t>тичні пита</w:t>
            </w:r>
            <w:r>
              <w:rPr>
                <w:i/>
                <w:iCs/>
                <w:sz w:val="20"/>
              </w:rPr>
              <w:t>н</w:t>
            </w:r>
            <w:r>
              <w:rPr>
                <w:i/>
                <w:iCs/>
                <w:sz w:val="20"/>
              </w:rPr>
              <w:t>ня</w:t>
            </w:r>
          </w:p>
        </w:tc>
        <w:tc>
          <w:tcPr>
            <w:tcW w:w="899" w:type="dxa"/>
            <w:vAlign w:val="center"/>
          </w:tcPr>
          <w:p w:rsidR="002D7716" w:rsidRDefault="002D7716" w:rsidP="00A94BA7">
            <w:pPr>
              <w:tabs>
                <w:tab w:val="left" w:pos="0"/>
                <w:tab w:val="left" w:pos="900"/>
              </w:tabs>
              <w:jc w:val="center"/>
              <w:rPr>
                <w:i/>
                <w:iCs/>
                <w:sz w:val="20"/>
              </w:rPr>
            </w:pPr>
            <w:r>
              <w:rPr>
                <w:i/>
                <w:iCs/>
                <w:sz w:val="20"/>
              </w:rPr>
              <w:t>Зад</w:t>
            </w:r>
            <w:r>
              <w:rPr>
                <w:i/>
                <w:iCs/>
                <w:sz w:val="20"/>
              </w:rPr>
              <w:t>а</w:t>
            </w:r>
            <w:r>
              <w:rPr>
                <w:i/>
                <w:iCs/>
                <w:sz w:val="20"/>
              </w:rPr>
              <w:t>ча</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1</w:t>
            </w:r>
          </w:p>
        </w:tc>
        <w:tc>
          <w:tcPr>
            <w:tcW w:w="1134" w:type="dxa"/>
          </w:tcPr>
          <w:p w:rsidR="002D7716" w:rsidRDefault="002D7716" w:rsidP="00A94BA7">
            <w:pPr>
              <w:tabs>
                <w:tab w:val="left" w:pos="0"/>
                <w:tab w:val="left" w:pos="900"/>
              </w:tabs>
              <w:jc w:val="center"/>
              <w:rPr>
                <w:sz w:val="20"/>
              </w:rPr>
            </w:pPr>
            <w:r>
              <w:rPr>
                <w:sz w:val="20"/>
              </w:rPr>
              <w:t>30,60</w:t>
            </w:r>
          </w:p>
        </w:tc>
        <w:tc>
          <w:tcPr>
            <w:tcW w:w="971" w:type="dxa"/>
          </w:tcPr>
          <w:p w:rsidR="002D7716" w:rsidRDefault="002D7716" w:rsidP="00A94BA7">
            <w:pPr>
              <w:tabs>
                <w:tab w:val="left" w:pos="0"/>
                <w:tab w:val="left" w:pos="900"/>
              </w:tabs>
              <w:jc w:val="center"/>
              <w:rPr>
                <w:sz w:val="20"/>
              </w:rPr>
            </w:pPr>
            <w:r>
              <w:rPr>
                <w:sz w:val="20"/>
              </w:rPr>
              <w:t>1</w:t>
            </w:r>
          </w:p>
        </w:tc>
        <w:tc>
          <w:tcPr>
            <w:tcW w:w="1439" w:type="dxa"/>
          </w:tcPr>
          <w:p w:rsidR="002D7716" w:rsidRDefault="002D7716" w:rsidP="00A94BA7">
            <w:pPr>
              <w:tabs>
                <w:tab w:val="left" w:pos="0"/>
                <w:tab w:val="left" w:pos="900"/>
              </w:tabs>
              <w:jc w:val="both"/>
              <w:rPr>
                <w:sz w:val="20"/>
              </w:rPr>
            </w:pPr>
            <w:r>
              <w:rPr>
                <w:sz w:val="20"/>
              </w:rPr>
              <w:t xml:space="preserve">Варіант 26 </w:t>
            </w:r>
          </w:p>
        </w:tc>
        <w:tc>
          <w:tcPr>
            <w:tcW w:w="1009" w:type="dxa"/>
          </w:tcPr>
          <w:p w:rsidR="002D7716" w:rsidRDefault="002D7716" w:rsidP="00A94BA7">
            <w:pPr>
              <w:tabs>
                <w:tab w:val="left" w:pos="0"/>
                <w:tab w:val="left" w:pos="900"/>
              </w:tabs>
              <w:jc w:val="center"/>
              <w:rPr>
                <w:sz w:val="20"/>
              </w:rPr>
            </w:pPr>
            <w:r>
              <w:rPr>
                <w:sz w:val="20"/>
              </w:rPr>
              <w:t>5,35</w:t>
            </w:r>
          </w:p>
        </w:tc>
        <w:tc>
          <w:tcPr>
            <w:tcW w:w="899" w:type="dxa"/>
          </w:tcPr>
          <w:p w:rsidR="002D7716" w:rsidRDefault="002D7716" w:rsidP="00A94BA7">
            <w:pPr>
              <w:tabs>
                <w:tab w:val="left" w:pos="0"/>
                <w:tab w:val="left" w:pos="900"/>
              </w:tabs>
              <w:jc w:val="center"/>
              <w:rPr>
                <w:sz w:val="20"/>
              </w:rPr>
            </w:pPr>
            <w:r>
              <w:rPr>
                <w:sz w:val="20"/>
              </w:rPr>
              <w:t>26</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2</w:t>
            </w:r>
          </w:p>
        </w:tc>
        <w:tc>
          <w:tcPr>
            <w:tcW w:w="1134" w:type="dxa"/>
          </w:tcPr>
          <w:p w:rsidR="002D7716" w:rsidRDefault="002D7716" w:rsidP="00A94BA7">
            <w:pPr>
              <w:tabs>
                <w:tab w:val="left" w:pos="0"/>
                <w:tab w:val="left" w:pos="900"/>
              </w:tabs>
              <w:jc w:val="center"/>
              <w:rPr>
                <w:sz w:val="20"/>
              </w:rPr>
            </w:pPr>
            <w:r>
              <w:rPr>
                <w:sz w:val="20"/>
              </w:rPr>
              <w:t>29,59</w:t>
            </w:r>
          </w:p>
        </w:tc>
        <w:tc>
          <w:tcPr>
            <w:tcW w:w="971" w:type="dxa"/>
          </w:tcPr>
          <w:p w:rsidR="002D7716" w:rsidRDefault="002D7716" w:rsidP="00A94BA7">
            <w:pPr>
              <w:tabs>
                <w:tab w:val="left" w:pos="0"/>
                <w:tab w:val="left" w:pos="900"/>
              </w:tabs>
              <w:jc w:val="center"/>
              <w:rPr>
                <w:sz w:val="20"/>
              </w:rPr>
            </w:pPr>
            <w:r>
              <w:rPr>
                <w:sz w:val="20"/>
              </w:rPr>
              <w:t>2</w:t>
            </w:r>
          </w:p>
        </w:tc>
        <w:tc>
          <w:tcPr>
            <w:tcW w:w="1439" w:type="dxa"/>
          </w:tcPr>
          <w:p w:rsidR="002D7716" w:rsidRDefault="002D7716" w:rsidP="00A94BA7">
            <w:pPr>
              <w:tabs>
                <w:tab w:val="left" w:pos="0"/>
                <w:tab w:val="left" w:pos="900"/>
              </w:tabs>
              <w:jc w:val="both"/>
              <w:rPr>
                <w:sz w:val="20"/>
              </w:rPr>
            </w:pPr>
            <w:r>
              <w:rPr>
                <w:sz w:val="20"/>
              </w:rPr>
              <w:t>Варіант 27</w:t>
            </w:r>
          </w:p>
        </w:tc>
        <w:tc>
          <w:tcPr>
            <w:tcW w:w="1009" w:type="dxa"/>
          </w:tcPr>
          <w:p w:rsidR="002D7716" w:rsidRDefault="002D7716" w:rsidP="00A94BA7">
            <w:pPr>
              <w:tabs>
                <w:tab w:val="left" w:pos="0"/>
                <w:tab w:val="left" w:pos="900"/>
              </w:tabs>
              <w:jc w:val="center"/>
              <w:rPr>
                <w:sz w:val="20"/>
              </w:rPr>
            </w:pPr>
            <w:r>
              <w:rPr>
                <w:sz w:val="20"/>
              </w:rPr>
              <w:t>4,34</w:t>
            </w:r>
          </w:p>
        </w:tc>
        <w:tc>
          <w:tcPr>
            <w:tcW w:w="899" w:type="dxa"/>
          </w:tcPr>
          <w:p w:rsidR="002D7716" w:rsidRDefault="002D7716" w:rsidP="00A94BA7">
            <w:pPr>
              <w:tabs>
                <w:tab w:val="left" w:pos="0"/>
                <w:tab w:val="left" w:pos="900"/>
              </w:tabs>
              <w:jc w:val="center"/>
              <w:rPr>
                <w:sz w:val="20"/>
              </w:rPr>
            </w:pPr>
            <w:r>
              <w:rPr>
                <w:sz w:val="20"/>
              </w:rPr>
              <w:t>27</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3</w:t>
            </w:r>
          </w:p>
        </w:tc>
        <w:tc>
          <w:tcPr>
            <w:tcW w:w="1134" w:type="dxa"/>
          </w:tcPr>
          <w:p w:rsidR="002D7716" w:rsidRDefault="002D7716" w:rsidP="00A94BA7">
            <w:pPr>
              <w:tabs>
                <w:tab w:val="left" w:pos="0"/>
                <w:tab w:val="left" w:pos="900"/>
              </w:tabs>
              <w:jc w:val="center"/>
              <w:rPr>
                <w:sz w:val="20"/>
              </w:rPr>
            </w:pPr>
            <w:r>
              <w:rPr>
                <w:sz w:val="20"/>
              </w:rPr>
              <w:t>28,58</w:t>
            </w:r>
          </w:p>
        </w:tc>
        <w:tc>
          <w:tcPr>
            <w:tcW w:w="971" w:type="dxa"/>
          </w:tcPr>
          <w:p w:rsidR="002D7716" w:rsidRDefault="002D7716" w:rsidP="00A94BA7">
            <w:pPr>
              <w:tabs>
                <w:tab w:val="left" w:pos="0"/>
                <w:tab w:val="left" w:pos="900"/>
              </w:tabs>
              <w:jc w:val="center"/>
              <w:rPr>
                <w:sz w:val="20"/>
              </w:rPr>
            </w:pPr>
            <w:r>
              <w:rPr>
                <w:sz w:val="20"/>
              </w:rPr>
              <w:t>3</w:t>
            </w:r>
          </w:p>
        </w:tc>
        <w:tc>
          <w:tcPr>
            <w:tcW w:w="1439" w:type="dxa"/>
          </w:tcPr>
          <w:p w:rsidR="002D7716" w:rsidRDefault="002D7716" w:rsidP="00A94BA7">
            <w:pPr>
              <w:tabs>
                <w:tab w:val="left" w:pos="0"/>
                <w:tab w:val="left" w:pos="900"/>
              </w:tabs>
              <w:jc w:val="both"/>
              <w:rPr>
                <w:sz w:val="20"/>
              </w:rPr>
            </w:pPr>
            <w:r>
              <w:rPr>
                <w:sz w:val="20"/>
              </w:rPr>
              <w:t>Варіант 28</w:t>
            </w:r>
          </w:p>
        </w:tc>
        <w:tc>
          <w:tcPr>
            <w:tcW w:w="1009" w:type="dxa"/>
          </w:tcPr>
          <w:p w:rsidR="002D7716" w:rsidRDefault="002D7716" w:rsidP="00A94BA7">
            <w:pPr>
              <w:tabs>
                <w:tab w:val="left" w:pos="0"/>
                <w:tab w:val="left" w:pos="900"/>
              </w:tabs>
              <w:jc w:val="center"/>
              <w:rPr>
                <w:sz w:val="20"/>
              </w:rPr>
            </w:pPr>
            <w:r>
              <w:rPr>
                <w:sz w:val="20"/>
              </w:rPr>
              <w:t>3,33</w:t>
            </w:r>
          </w:p>
        </w:tc>
        <w:tc>
          <w:tcPr>
            <w:tcW w:w="899" w:type="dxa"/>
          </w:tcPr>
          <w:p w:rsidR="002D7716" w:rsidRDefault="002D7716" w:rsidP="00A94BA7">
            <w:pPr>
              <w:tabs>
                <w:tab w:val="left" w:pos="0"/>
                <w:tab w:val="left" w:pos="900"/>
              </w:tabs>
              <w:jc w:val="center"/>
              <w:rPr>
                <w:sz w:val="20"/>
              </w:rPr>
            </w:pPr>
            <w:r>
              <w:rPr>
                <w:sz w:val="20"/>
              </w:rPr>
              <w:t>28</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4</w:t>
            </w:r>
          </w:p>
        </w:tc>
        <w:tc>
          <w:tcPr>
            <w:tcW w:w="1134" w:type="dxa"/>
          </w:tcPr>
          <w:p w:rsidR="002D7716" w:rsidRDefault="002D7716" w:rsidP="00A94BA7">
            <w:pPr>
              <w:tabs>
                <w:tab w:val="left" w:pos="0"/>
                <w:tab w:val="left" w:pos="900"/>
              </w:tabs>
              <w:jc w:val="center"/>
              <w:rPr>
                <w:sz w:val="20"/>
              </w:rPr>
            </w:pPr>
            <w:r>
              <w:rPr>
                <w:sz w:val="20"/>
              </w:rPr>
              <w:t>27,57</w:t>
            </w:r>
          </w:p>
        </w:tc>
        <w:tc>
          <w:tcPr>
            <w:tcW w:w="971" w:type="dxa"/>
          </w:tcPr>
          <w:p w:rsidR="002D7716" w:rsidRDefault="002D7716" w:rsidP="00A94BA7">
            <w:pPr>
              <w:tabs>
                <w:tab w:val="left" w:pos="0"/>
                <w:tab w:val="left" w:pos="900"/>
              </w:tabs>
              <w:jc w:val="center"/>
              <w:rPr>
                <w:sz w:val="20"/>
              </w:rPr>
            </w:pPr>
            <w:r>
              <w:rPr>
                <w:sz w:val="20"/>
              </w:rPr>
              <w:t>4</w:t>
            </w:r>
          </w:p>
        </w:tc>
        <w:tc>
          <w:tcPr>
            <w:tcW w:w="1439" w:type="dxa"/>
          </w:tcPr>
          <w:p w:rsidR="002D7716" w:rsidRDefault="002D7716" w:rsidP="00A94BA7">
            <w:pPr>
              <w:tabs>
                <w:tab w:val="left" w:pos="0"/>
                <w:tab w:val="left" w:pos="900"/>
              </w:tabs>
              <w:jc w:val="both"/>
              <w:rPr>
                <w:sz w:val="20"/>
              </w:rPr>
            </w:pPr>
            <w:r>
              <w:rPr>
                <w:sz w:val="20"/>
              </w:rPr>
              <w:t>Варіант 29</w:t>
            </w:r>
          </w:p>
        </w:tc>
        <w:tc>
          <w:tcPr>
            <w:tcW w:w="1009" w:type="dxa"/>
          </w:tcPr>
          <w:p w:rsidR="002D7716" w:rsidRDefault="002D7716" w:rsidP="00A94BA7">
            <w:pPr>
              <w:tabs>
                <w:tab w:val="left" w:pos="0"/>
                <w:tab w:val="left" w:pos="900"/>
              </w:tabs>
              <w:jc w:val="center"/>
              <w:rPr>
                <w:sz w:val="20"/>
              </w:rPr>
            </w:pPr>
            <w:r>
              <w:rPr>
                <w:sz w:val="20"/>
              </w:rPr>
              <w:t>2,32</w:t>
            </w:r>
          </w:p>
        </w:tc>
        <w:tc>
          <w:tcPr>
            <w:tcW w:w="899" w:type="dxa"/>
          </w:tcPr>
          <w:p w:rsidR="002D7716" w:rsidRDefault="002D7716" w:rsidP="00A94BA7">
            <w:pPr>
              <w:tabs>
                <w:tab w:val="left" w:pos="0"/>
                <w:tab w:val="left" w:pos="900"/>
              </w:tabs>
              <w:jc w:val="center"/>
              <w:rPr>
                <w:sz w:val="20"/>
              </w:rPr>
            </w:pPr>
            <w:r>
              <w:rPr>
                <w:sz w:val="20"/>
              </w:rPr>
              <w:t>29</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 xml:space="preserve">Варіант 5 </w:t>
            </w:r>
          </w:p>
        </w:tc>
        <w:tc>
          <w:tcPr>
            <w:tcW w:w="1134" w:type="dxa"/>
          </w:tcPr>
          <w:p w:rsidR="002D7716" w:rsidRDefault="002D7716" w:rsidP="00A94BA7">
            <w:pPr>
              <w:tabs>
                <w:tab w:val="left" w:pos="0"/>
                <w:tab w:val="left" w:pos="900"/>
              </w:tabs>
              <w:jc w:val="center"/>
              <w:rPr>
                <w:sz w:val="20"/>
              </w:rPr>
            </w:pPr>
            <w:r>
              <w:rPr>
                <w:sz w:val="20"/>
              </w:rPr>
              <w:t>26,56</w:t>
            </w:r>
          </w:p>
        </w:tc>
        <w:tc>
          <w:tcPr>
            <w:tcW w:w="971" w:type="dxa"/>
          </w:tcPr>
          <w:p w:rsidR="002D7716" w:rsidRDefault="002D7716" w:rsidP="00A94BA7">
            <w:pPr>
              <w:tabs>
                <w:tab w:val="left" w:pos="0"/>
                <w:tab w:val="left" w:pos="900"/>
              </w:tabs>
              <w:jc w:val="center"/>
              <w:rPr>
                <w:sz w:val="20"/>
              </w:rPr>
            </w:pPr>
            <w:r>
              <w:rPr>
                <w:sz w:val="20"/>
              </w:rPr>
              <w:t>5</w:t>
            </w:r>
          </w:p>
        </w:tc>
        <w:tc>
          <w:tcPr>
            <w:tcW w:w="1439" w:type="dxa"/>
          </w:tcPr>
          <w:p w:rsidR="002D7716" w:rsidRDefault="002D7716" w:rsidP="00A94BA7">
            <w:pPr>
              <w:tabs>
                <w:tab w:val="left" w:pos="0"/>
                <w:tab w:val="left" w:pos="900"/>
              </w:tabs>
              <w:jc w:val="both"/>
              <w:rPr>
                <w:sz w:val="20"/>
              </w:rPr>
            </w:pPr>
            <w:r>
              <w:rPr>
                <w:sz w:val="20"/>
              </w:rPr>
              <w:t>Варіант 30</w:t>
            </w:r>
          </w:p>
        </w:tc>
        <w:tc>
          <w:tcPr>
            <w:tcW w:w="1009" w:type="dxa"/>
          </w:tcPr>
          <w:p w:rsidR="002D7716" w:rsidRDefault="002D7716" w:rsidP="00A94BA7">
            <w:pPr>
              <w:tabs>
                <w:tab w:val="left" w:pos="0"/>
                <w:tab w:val="left" w:pos="900"/>
              </w:tabs>
              <w:jc w:val="center"/>
              <w:rPr>
                <w:sz w:val="20"/>
              </w:rPr>
            </w:pPr>
            <w:r>
              <w:rPr>
                <w:sz w:val="20"/>
              </w:rPr>
              <w:t>1,31</w:t>
            </w:r>
          </w:p>
        </w:tc>
        <w:tc>
          <w:tcPr>
            <w:tcW w:w="899" w:type="dxa"/>
          </w:tcPr>
          <w:p w:rsidR="002D7716" w:rsidRDefault="002D7716" w:rsidP="00A94BA7">
            <w:pPr>
              <w:tabs>
                <w:tab w:val="left" w:pos="0"/>
                <w:tab w:val="left" w:pos="900"/>
              </w:tabs>
              <w:jc w:val="center"/>
              <w:rPr>
                <w:sz w:val="20"/>
              </w:rPr>
            </w:pPr>
            <w:r>
              <w:rPr>
                <w:sz w:val="20"/>
              </w:rPr>
              <w:t>30</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 xml:space="preserve">Варіант 6 </w:t>
            </w:r>
          </w:p>
        </w:tc>
        <w:tc>
          <w:tcPr>
            <w:tcW w:w="1134" w:type="dxa"/>
          </w:tcPr>
          <w:p w:rsidR="002D7716" w:rsidRDefault="002D7716" w:rsidP="00A94BA7">
            <w:pPr>
              <w:tabs>
                <w:tab w:val="left" w:pos="0"/>
                <w:tab w:val="left" w:pos="900"/>
              </w:tabs>
              <w:jc w:val="center"/>
              <w:rPr>
                <w:sz w:val="20"/>
              </w:rPr>
            </w:pPr>
            <w:r>
              <w:rPr>
                <w:sz w:val="20"/>
              </w:rPr>
              <w:t>25,55</w:t>
            </w:r>
          </w:p>
        </w:tc>
        <w:tc>
          <w:tcPr>
            <w:tcW w:w="971" w:type="dxa"/>
          </w:tcPr>
          <w:p w:rsidR="002D7716" w:rsidRDefault="002D7716" w:rsidP="00A94BA7">
            <w:pPr>
              <w:tabs>
                <w:tab w:val="left" w:pos="0"/>
                <w:tab w:val="left" w:pos="900"/>
              </w:tabs>
              <w:jc w:val="center"/>
              <w:rPr>
                <w:sz w:val="20"/>
              </w:rPr>
            </w:pPr>
            <w:r>
              <w:rPr>
                <w:sz w:val="20"/>
              </w:rPr>
              <w:t>6</w:t>
            </w:r>
          </w:p>
        </w:tc>
        <w:tc>
          <w:tcPr>
            <w:tcW w:w="1439" w:type="dxa"/>
          </w:tcPr>
          <w:p w:rsidR="002D7716" w:rsidRDefault="002D7716" w:rsidP="00A94BA7">
            <w:pPr>
              <w:tabs>
                <w:tab w:val="left" w:pos="0"/>
                <w:tab w:val="left" w:pos="900"/>
              </w:tabs>
              <w:jc w:val="both"/>
              <w:rPr>
                <w:sz w:val="20"/>
              </w:rPr>
            </w:pPr>
            <w:r>
              <w:rPr>
                <w:sz w:val="20"/>
              </w:rPr>
              <w:t>Варіант 31</w:t>
            </w:r>
          </w:p>
        </w:tc>
        <w:tc>
          <w:tcPr>
            <w:tcW w:w="1009" w:type="dxa"/>
          </w:tcPr>
          <w:p w:rsidR="002D7716" w:rsidRDefault="002D7716" w:rsidP="00A94BA7">
            <w:pPr>
              <w:tabs>
                <w:tab w:val="left" w:pos="0"/>
                <w:tab w:val="left" w:pos="900"/>
              </w:tabs>
              <w:jc w:val="center"/>
              <w:rPr>
                <w:sz w:val="20"/>
              </w:rPr>
            </w:pPr>
            <w:r>
              <w:rPr>
                <w:sz w:val="20"/>
              </w:rPr>
              <w:t>21,51</w:t>
            </w:r>
          </w:p>
        </w:tc>
        <w:tc>
          <w:tcPr>
            <w:tcW w:w="899" w:type="dxa"/>
          </w:tcPr>
          <w:p w:rsidR="002D7716" w:rsidRDefault="002D7716" w:rsidP="00A94BA7">
            <w:pPr>
              <w:tabs>
                <w:tab w:val="left" w:pos="0"/>
                <w:tab w:val="left" w:pos="900"/>
              </w:tabs>
              <w:jc w:val="center"/>
              <w:rPr>
                <w:sz w:val="20"/>
              </w:rPr>
            </w:pPr>
            <w:r>
              <w:rPr>
                <w:sz w:val="20"/>
              </w:rPr>
              <w:t>1</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7</w:t>
            </w:r>
          </w:p>
        </w:tc>
        <w:tc>
          <w:tcPr>
            <w:tcW w:w="1134" w:type="dxa"/>
          </w:tcPr>
          <w:p w:rsidR="002D7716" w:rsidRDefault="002D7716" w:rsidP="00A94BA7">
            <w:pPr>
              <w:tabs>
                <w:tab w:val="left" w:pos="0"/>
                <w:tab w:val="left" w:pos="900"/>
              </w:tabs>
              <w:jc w:val="center"/>
              <w:rPr>
                <w:sz w:val="20"/>
              </w:rPr>
            </w:pPr>
            <w:r>
              <w:rPr>
                <w:sz w:val="20"/>
              </w:rPr>
              <w:t>24,54</w:t>
            </w:r>
          </w:p>
        </w:tc>
        <w:tc>
          <w:tcPr>
            <w:tcW w:w="971" w:type="dxa"/>
          </w:tcPr>
          <w:p w:rsidR="002D7716" w:rsidRDefault="002D7716" w:rsidP="00A94BA7">
            <w:pPr>
              <w:tabs>
                <w:tab w:val="left" w:pos="0"/>
                <w:tab w:val="left" w:pos="900"/>
              </w:tabs>
              <w:jc w:val="center"/>
              <w:rPr>
                <w:sz w:val="20"/>
              </w:rPr>
            </w:pPr>
            <w:r>
              <w:rPr>
                <w:sz w:val="20"/>
              </w:rPr>
              <w:t>7</w:t>
            </w:r>
          </w:p>
        </w:tc>
        <w:tc>
          <w:tcPr>
            <w:tcW w:w="1439" w:type="dxa"/>
          </w:tcPr>
          <w:p w:rsidR="002D7716" w:rsidRDefault="002D7716" w:rsidP="00A94BA7">
            <w:pPr>
              <w:tabs>
                <w:tab w:val="left" w:pos="0"/>
                <w:tab w:val="left" w:pos="900"/>
              </w:tabs>
              <w:jc w:val="both"/>
              <w:rPr>
                <w:sz w:val="20"/>
              </w:rPr>
            </w:pPr>
            <w:r>
              <w:rPr>
                <w:sz w:val="20"/>
              </w:rPr>
              <w:t xml:space="preserve">Варіант 32 </w:t>
            </w:r>
          </w:p>
        </w:tc>
        <w:tc>
          <w:tcPr>
            <w:tcW w:w="1009" w:type="dxa"/>
          </w:tcPr>
          <w:p w:rsidR="002D7716" w:rsidRDefault="002D7716" w:rsidP="00A94BA7">
            <w:pPr>
              <w:tabs>
                <w:tab w:val="left" w:pos="0"/>
                <w:tab w:val="left" w:pos="900"/>
              </w:tabs>
              <w:jc w:val="center"/>
              <w:rPr>
                <w:sz w:val="20"/>
              </w:rPr>
            </w:pPr>
            <w:r>
              <w:rPr>
                <w:sz w:val="20"/>
              </w:rPr>
              <w:t>22,52</w:t>
            </w:r>
          </w:p>
        </w:tc>
        <w:tc>
          <w:tcPr>
            <w:tcW w:w="899" w:type="dxa"/>
          </w:tcPr>
          <w:p w:rsidR="002D7716" w:rsidRDefault="002D7716" w:rsidP="00A94BA7">
            <w:pPr>
              <w:tabs>
                <w:tab w:val="left" w:pos="0"/>
                <w:tab w:val="left" w:pos="900"/>
              </w:tabs>
              <w:jc w:val="center"/>
              <w:rPr>
                <w:sz w:val="20"/>
              </w:rPr>
            </w:pPr>
            <w:r>
              <w:rPr>
                <w:sz w:val="20"/>
              </w:rPr>
              <w:t>2</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 xml:space="preserve">Варіант 8 </w:t>
            </w:r>
          </w:p>
        </w:tc>
        <w:tc>
          <w:tcPr>
            <w:tcW w:w="1134" w:type="dxa"/>
          </w:tcPr>
          <w:p w:rsidR="002D7716" w:rsidRDefault="002D7716" w:rsidP="00A94BA7">
            <w:pPr>
              <w:tabs>
                <w:tab w:val="left" w:pos="0"/>
                <w:tab w:val="left" w:pos="900"/>
              </w:tabs>
              <w:jc w:val="center"/>
              <w:rPr>
                <w:sz w:val="20"/>
              </w:rPr>
            </w:pPr>
            <w:r>
              <w:rPr>
                <w:sz w:val="20"/>
              </w:rPr>
              <w:t>23,53</w:t>
            </w:r>
          </w:p>
        </w:tc>
        <w:tc>
          <w:tcPr>
            <w:tcW w:w="971" w:type="dxa"/>
          </w:tcPr>
          <w:p w:rsidR="002D7716" w:rsidRDefault="002D7716" w:rsidP="00A94BA7">
            <w:pPr>
              <w:tabs>
                <w:tab w:val="left" w:pos="0"/>
                <w:tab w:val="left" w:pos="900"/>
              </w:tabs>
              <w:jc w:val="center"/>
              <w:rPr>
                <w:sz w:val="20"/>
              </w:rPr>
            </w:pPr>
            <w:r>
              <w:rPr>
                <w:sz w:val="20"/>
              </w:rPr>
              <w:t>8</w:t>
            </w:r>
          </w:p>
        </w:tc>
        <w:tc>
          <w:tcPr>
            <w:tcW w:w="1439" w:type="dxa"/>
          </w:tcPr>
          <w:p w:rsidR="002D7716" w:rsidRDefault="002D7716" w:rsidP="00A94BA7">
            <w:pPr>
              <w:tabs>
                <w:tab w:val="left" w:pos="0"/>
                <w:tab w:val="left" w:pos="900"/>
              </w:tabs>
              <w:jc w:val="both"/>
              <w:rPr>
                <w:sz w:val="20"/>
              </w:rPr>
            </w:pPr>
            <w:r>
              <w:rPr>
                <w:sz w:val="20"/>
              </w:rPr>
              <w:t xml:space="preserve">Варіант 33 </w:t>
            </w:r>
          </w:p>
        </w:tc>
        <w:tc>
          <w:tcPr>
            <w:tcW w:w="1009" w:type="dxa"/>
          </w:tcPr>
          <w:p w:rsidR="002D7716" w:rsidRDefault="002D7716" w:rsidP="00A94BA7">
            <w:pPr>
              <w:tabs>
                <w:tab w:val="left" w:pos="0"/>
                <w:tab w:val="left" w:pos="900"/>
              </w:tabs>
              <w:jc w:val="center"/>
              <w:rPr>
                <w:sz w:val="20"/>
              </w:rPr>
            </w:pPr>
            <w:r>
              <w:rPr>
                <w:sz w:val="20"/>
              </w:rPr>
              <w:t>23,53</w:t>
            </w:r>
          </w:p>
        </w:tc>
        <w:tc>
          <w:tcPr>
            <w:tcW w:w="899" w:type="dxa"/>
          </w:tcPr>
          <w:p w:rsidR="002D7716" w:rsidRDefault="002D7716" w:rsidP="00A94BA7">
            <w:pPr>
              <w:tabs>
                <w:tab w:val="left" w:pos="0"/>
                <w:tab w:val="left" w:pos="900"/>
              </w:tabs>
              <w:jc w:val="center"/>
              <w:rPr>
                <w:sz w:val="20"/>
              </w:rPr>
            </w:pPr>
            <w:r>
              <w:rPr>
                <w:sz w:val="20"/>
              </w:rPr>
              <w:t>3</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9</w:t>
            </w:r>
          </w:p>
        </w:tc>
        <w:tc>
          <w:tcPr>
            <w:tcW w:w="1134" w:type="dxa"/>
          </w:tcPr>
          <w:p w:rsidR="002D7716" w:rsidRDefault="002D7716" w:rsidP="00A94BA7">
            <w:pPr>
              <w:tabs>
                <w:tab w:val="left" w:pos="0"/>
                <w:tab w:val="left" w:pos="900"/>
              </w:tabs>
              <w:jc w:val="center"/>
              <w:rPr>
                <w:sz w:val="20"/>
              </w:rPr>
            </w:pPr>
            <w:r>
              <w:rPr>
                <w:sz w:val="20"/>
              </w:rPr>
              <w:t>22,52</w:t>
            </w:r>
          </w:p>
        </w:tc>
        <w:tc>
          <w:tcPr>
            <w:tcW w:w="971" w:type="dxa"/>
          </w:tcPr>
          <w:p w:rsidR="002D7716" w:rsidRDefault="002D7716" w:rsidP="00A94BA7">
            <w:pPr>
              <w:tabs>
                <w:tab w:val="left" w:pos="0"/>
                <w:tab w:val="left" w:pos="900"/>
              </w:tabs>
              <w:jc w:val="center"/>
              <w:rPr>
                <w:sz w:val="20"/>
              </w:rPr>
            </w:pPr>
            <w:r>
              <w:rPr>
                <w:sz w:val="20"/>
              </w:rPr>
              <w:t>9</w:t>
            </w:r>
          </w:p>
        </w:tc>
        <w:tc>
          <w:tcPr>
            <w:tcW w:w="1439" w:type="dxa"/>
          </w:tcPr>
          <w:p w:rsidR="002D7716" w:rsidRDefault="002D7716" w:rsidP="00A94BA7">
            <w:pPr>
              <w:tabs>
                <w:tab w:val="left" w:pos="0"/>
                <w:tab w:val="left" w:pos="900"/>
              </w:tabs>
              <w:jc w:val="both"/>
              <w:rPr>
                <w:sz w:val="20"/>
              </w:rPr>
            </w:pPr>
            <w:r>
              <w:rPr>
                <w:sz w:val="20"/>
              </w:rPr>
              <w:t>Варіант 34</w:t>
            </w:r>
          </w:p>
        </w:tc>
        <w:tc>
          <w:tcPr>
            <w:tcW w:w="1009" w:type="dxa"/>
          </w:tcPr>
          <w:p w:rsidR="002D7716" w:rsidRDefault="002D7716" w:rsidP="00A94BA7">
            <w:pPr>
              <w:tabs>
                <w:tab w:val="left" w:pos="0"/>
                <w:tab w:val="left" w:pos="900"/>
              </w:tabs>
              <w:jc w:val="center"/>
              <w:rPr>
                <w:sz w:val="20"/>
              </w:rPr>
            </w:pPr>
            <w:r>
              <w:rPr>
                <w:sz w:val="20"/>
              </w:rPr>
              <w:t>24,54</w:t>
            </w:r>
          </w:p>
        </w:tc>
        <w:tc>
          <w:tcPr>
            <w:tcW w:w="899" w:type="dxa"/>
          </w:tcPr>
          <w:p w:rsidR="002D7716" w:rsidRDefault="002D7716" w:rsidP="00A94BA7">
            <w:pPr>
              <w:tabs>
                <w:tab w:val="left" w:pos="0"/>
                <w:tab w:val="left" w:pos="900"/>
              </w:tabs>
              <w:jc w:val="center"/>
              <w:rPr>
                <w:sz w:val="20"/>
              </w:rPr>
            </w:pPr>
            <w:r>
              <w:rPr>
                <w:sz w:val="20"/>
              </w:rPr>
              <w:t>4</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 xml:space="preserve">Варіант 10 </w:t>
            </w:r>
          </w:p>
        </w:tc>
        <w:tc>
          <w:tcPr>
            <w:tcW w:w="1134" w:type="dxa"/>
          </w:tcPr>
          <w:p w:rsidR="002D7716" w:rsidRDefault="002D7716" w:rsidP="00A94BA7">
            <w:pPr>
              <w:tabs>
                <w:tab w:val="left" w:pos="0"/>
                <w:tab w:val="left" w:pos="900"/>
              </w:tabs>
              <w:jc w:val="center"/>
              <w:rPr>
                <w:sz w:val="20"/>
              </w:rPr>
            </w:pPr>
            <w:r>
              <w:rPr>
                <w:sz w:val="20"/>
              </w:rPr>
              <w:t>21,51</w:t>
            </w:r>
          </w:p>
        </w:tc>
        <w:tc>
          <w:tcPr>
            <w:tcW w:w="971" w:type="dxa"/>
          </w:tcPr>
          <w:p w:rsidR="002D7716" w:rsidRDefault="002D7716" w:rsidP="00A94BA7">
            <w:pPr>
              <w:tabs>
                <w:tab w:val="left" w:pos="0"/>
                <w:tab w:val="left" w:pos="900"/>
              </w:tabs>
              <w:jc w:val="center"/>
              <w:rPr>
                <w:sz w:val="20"/>
              </w:rPr>
            </w:pPr>
            <w:r>
              <w:rPr>
                <w:sz w:val="20"/>
              </w:rPr>
              <w:t>10</w:t>
            </w:r>
          </w:p>
        </w:tc>
        <w:tc>
          <w:tcPr>
            <w:tcW w:w="1439" w:type="dxa"/>
          </w:tcPr>
          <w:p w:rsidR="002D7716" w:rsidRDefault="002D7716" w:rsidP="00A94BA7">
            <w:pPr>
              <w:tabs>
                <w:tab w:val="left" w:pos="0"/>
                <w:tab w:val="left" w:pos="900"/>
              </w:tabs>
              <w:jc w:val="both"/>
              <w:rPr>
                <w:sz w:val="20"/>
              </w:rPr>
            </w:pPr>
            <w:r>
              <w:rPr>
                <w:sz w:val="20"/>
              </w:rPr>
              <w:t>Варіант 35</w:t>
            </w:r>
          </w:p>
        </w:tc>
        <w:tc>
          <w:tcPr>
            <w:tcW w:w="1009" w:type="dxa"/>
          </w:tcPr>
          <w:p w:rsidR="002D7716" w:rsidRDefault="002D7716" w:rsidP="00A94BA7">
            <w:pPr>
              <w:tabs>
                <w:tab w:val="left" w:pos="0"/>
                <w:tab w:val="left" w:pos="900"/>
              </w:tabs>
              <w:jc w:val="center"/>
              <w:rPr>
                <w:sz w:val="20"/>
              </w:rPr>
            </w:pPr>
            <w:r>
              <w:rPr>
                <w:sz w:val="20"/>
              </w:rPr>
              <w:t>25,55</w:t>
            </w:r>
          </w:p>
        </w:tc>
        <w:tc>
          <w:tcPr>
            <w:tcW w:w="899" w:type="dxa"/>
          </w:tcPr>
          <w:p w:rsidR="002D7716" w:rsidRDefault="002D7716" w:rsidP="00A94BA7">
            <w:pPr>
              <w:tabs>
                <w:tab w:val="left" w:pos="0"/>
                <w:tab w:val="left" w:pos="900"/>
              </w:tabs>
              <w:jc w:val="center"/>
              <w:rPr>
                <w:sz w:val="20"/>
              </w:rPr>
            </w:pPr>
            <w:r>
              <w:rPr>
                <w:sz w:val="20"/>
              </w:rPr>
              <w:t>5</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11</w:t>
            </w:r>
          </w:p>
        </w:tc>
        <w:tc>
          <w:tcPr>
            <w:tcW w:w="1134" w:type="dxa"/>
          </w:tcPr>
          <w:p w:rsidR="002D7716" w:rsidRDefault="002D7716" w:rsidP="00A94BA7">
            <w:pPr>
              <w:tabs>
                <w:tab w:val="left" w:pos="0"/>
                <w:tab w:val="left" w:pos="900"/>
              </w:tabs>
              <w:jc w:val="center"/>
              <w:rPr>
                <w:sz w:val="20"/>
              </w:rPr>
            </w:pPr>
            <w:r>
              <w:rPr>
                <w:sz w:val="20"/>
              </w:rPr>
              <w:t>20,50</w:t>
            </w:r>
          </w:p>
        </w:tc>
        <w:tc>
          <w:tcPr>
            <w:tcW w:w="971" w:type="dxa"/>
          </w:tcPr>
          <w:p w:rsidR="002D7716" w:rsidRDefault="002D7716" w:rsidP="00A94BA7">
            <w:pPr>
              <w:tabs>
                <w:tab w:val="left" w:pos="0"/>
                <w:tab w:val="left" w:pos="900"/>
              </w:tabs>
              <w:jc w:val="center"/>
              <w:rPr>
                <w:sz w:val="20"/>
              </w:rPr>
            </w:pPr>
            <w:r>
              <w:rPr>
                <w:sz w:val="20"/>
              </w:rPr>
              <w:t>11</w:t>
            </w:r>
          </w:p>
        </w:tc>
        <w:tc>
          <w:tcPr>
            <w:tcW w:w="1439" w:type="dxa"/>
          </w:tcPr>
          <w:p w:rsidR="002D7716" w:rsidRDefault="002D7716" w:rsidP="00A94BA7">
            <w:pPr>
              <w:tabs>
                <w:tab w:val="left" w:pos="0"/>
                <w:tab w:val="left" w:pos="900"/>
              </w:tabs>
              <w:jc w:val="both"/>
              <w:rPr>
                <w:sz w:val="20"/>
              </w:rPr>
            </w:pPr>
            <w:r>
              <w:rPr>
                <w:sz w:val="20"/>
              </w:rPr>
              <w:t>Варіант 36</w:t>
            </w:r>
          </w:p>
        </w:tc>
        <w:tc>
          <w:tcPr>
            <w:tcW w:w="1009" w:type="dxa"/>
          </w:tcPr>
          <w:p w:rsidR="002D7716" w:rsidRDefault="002D7716" w:rsidP="00A94BA7">
            <w:pPr>
              <w:tabs>
                <w:tab w:val="left" w:pos="0"/>
                <w:tab w:val="left" w:pos="900"/>
              </w:tabs>
              <w:jc w:val="center"/>
              <w:rPr>
                <w:sz w:val="20"/>
              </w:rPr>
            </w:pPr>
            <w:r>
              <w:rPr>
                <w:sz w:val="20"/>
              </w:rPr>
              <w:t>26,56</w:t>
            </w:r>
          </w:p>
        </w:tc>
        <w:tc>
          <w:tcPr>
            <w:tcW w:w="899" w:type="dxa"/>
          </w:tcPr>
          <w:p w:rsidR="002D7716" w:rsidRDefault="002D7716" w:rsidP="00A94BA7">
            <w:pPr>
              <w:tabs>
                <w:tab w:val="left" w:pos="0"/>
                <w:tab w:val="left" w:pos="900"/>
              </w:tabs>
              <w:jc w:val="center"/>
              <w:rPr>
                <w:sz w:val="20"/>
              </w:rPr>
            </w:pPr>
            <w:r>
              <w:rPr>
                <w:sz w:val="20"/>
              </w:rPr>
              <w:t>6</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12</w:t>
            </w:r>
          </w:p>
        </w:tc>
        <w:tc>
          <w:tcPr>
            <w:tcW w:w="1134" w:type="dxa"/>
          </w:tcPr>
          <w:p w:rsidR="002D7716" w:rsidRDefault="002D7716" w:rsidP="00A94BA7">
            <w:pPr>
              <w:tabs>
                <w:tab w:val="left" w:pos="0"/>
                <w:tab w:val="left" w:pos="900"/>
              </w:tabs>
              <w:jc w:val="center"/>
              <w:rPr>
                <w:sz w:val="20"/>
              </w:rPr>
            </w:pPr>
            <w:r>
              <w:rPr>
                <w:sz w:val="20"/>
              </w:rPr>
              <w:t>19,49</w:t>
            </w:r>
          </w:p>
        </w:tc>
        <w:tc>
          <w:tcPr>
            <w:tcW w:w="971" w:type="dxa"/>
          </w:tcPr>
          <w:p w:rsidR="002D7716" w:rsidRDefault="002D7716" w:rsidP="00A94BA7">
            <w:pPr>
              <w:tabs>
                <w:tab w:val="left" w:pos="0"/>
                <w:tab w:val="left" w:pos="900"/>
              </w:tabs>
              <w:jc w:val="center"/>
              <w:rPr>
                <w:sz w:val="20"/>
              </w:rPr>
            </w:pPr>
            <w:r>
              <w:rPr>
                <w:sz w:val="20"/>
              </w:rPr>
              <w:t>12</w:t>
            </w:r>
          </w:p>
        </w:tc>
        <w:tc>
          <w:tcPr>
            <w:tcW w:w="1439" w:type="dxa"/>
          </w:tcPr>
          <w:p w:rsidR="002D7716" w:rsidRDefault="002D7716" w:rsidP="00A94BA7">
            <w:pPr>
              <w:tabs>
                <w:tab w:val="left" w:pos="0"/>
                <w:tab w:val="left" w:pos="900"/>
              </w:tabs>
              <w:jc w:val="both"/>
              <w:rPr>
                <w:sz w:val="20"/>
              </w:rPr>
            </w:pPr>
            <w:r>
              <w:rPr>
                <w:sz w:val="20"/>
              </w:rPr>
              <w:t>Варіант 37</w:t>
            </w:r>
          </w:p>
        </w:tc>
        <w:tc>
          <w:tcPr>
            <w:tcW w:w="1009" w:type="dxa"/>
          </w:tcPr>
          <w:p w:rsidR="002D7716" w:rsidRDefault="002D7716" w:rsidP="00A94BA7">
            <w:pPr>
              <w:tabs>
                <w:tab w:val="left" w:pos="0"/>
                <w:tab w:val="left" w:pos="900"/>
              </w:tabs>
              <w:jc w:val="center"/>
              <w:rPr>
                <w:sz w:val="20"/>
              </w:rPr>
            </w:pPr>
            <w:r>
              <w:rPr>
                <w:sz w:val="20"/>
              </w:rPr>
              <w:t>27,57</w:t>
            </w:r>
          </w:p>
        </w:tc>
        <w:tc>
          <w:tcPr>
            <w:tcW w:w="899" w:type="dxa"/>
          </w:tcPr>
          <w:p w:rsidR="002D7716" w:rsidRDefault="002D7716" w:rsidP="00A94BA7">
            <w:pPr>
              <w:tabs>
                <w:tab w:val="left" w:pos="0"/>
                <w:tab w:val="left" w:pos="900"/>
              </w:tabs>
              <w:jc w:val="center"/>
              <w:rPr>
                <w:sz w:val="20"/>
              </w:rPr>
            </w:pPr>
            <w:r>
              <w:rPr>
                <w:sz w:val="20"/>
              </w:rPr>
              <w:t>7</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13</w:t>
            </w:r>
          </w:p>
        </w:tc>
        <w:tc>
          <w:tcPr>
            <w:tcW w:w="1134" w:type="dxa"/>
          </w:tcPr>
          <w:p w:rsidR="002D7716" w:rsidRDefault="002D7716" w:rsidP="00A94BA7">
            <w:pPr>
              <w:tabs>
                <w:tab w:val="left" w:pos="0"/>
                <w:tab w:val="left" w:pos="900"/>
              </w:tabs>
              <w:jc w:val="center"/>
              <w:rPr>
                <w:sz w:val="20"/>
              </w:rPr>
            </w:pPr>
            <w:r>
              <w:rPr>
                <w:sz w:val="20"/>
              </w:rPr>
              <w:t>18,48</w:t>
            </w:r>
          </w:p>
        </w:tc>
        <w:tc>
          <w:tcPr>
            <w:tcW w:w="971" w:type="dxa"/>
          </w:tcPr>
          <w:p w:rsidR="002D7716" w:rsidRDefault="002D7716" w:rsidP="00A94BA7">
            <w:pPr>
              <w:tabs>
                <w:tab w:val="left" w:pos="0"/>
                <w:tab w:val="left" w:pos="900"/>
              </w:tabs>
              <w:jc w:val="center"/>
              <w:rPr>
                <w:sz w:val="20"/>
              </w:rPr>
            </w:pPr>
            <w:r>
              <w:rPr>
                <w:sz w:val="20"/>
              </w:rPr>
              <w:t>13</w:t>
            </w:r>
          </w:p>
        </w:tc>
        <w:tc>
          <w:tcPr>
            <w:tcW w:w="1439" w:type="dxa"/>
          </w:tcPr>
          <w:p w:rsidR="002D7716" w:rsidRDefault="002D7716" w:rsidP="00A94BA7">
            <w:pPr>
              <w:tabs>
                <w:tab w:val="left" w:pos="0"/>
                <w:tab w:val="left" w:pos="900"/>
              </w:tabs>
              <w:jc w:val="both"/>
              <w:rPr>
                <w:sz w:val="20"/>
              </w:rPr>
            </w:pPr>
            <w:r>
              <w:rPr>
                <w:sz w:val="20"/>
              </w:rPr>
              <w:t>Варіант 38</w:t>
            </w:r>
          </w:p>
        </w:tc>
        <w:tc>
          <w:tcPr>
            <w:tcW w:w="1009" w:type="dxa"/>
          </w:tcPr>
          <w:p w:rsidR="002D7716" w:rsidRDefault="002D7716" w:rsidP="00A94BA7">
            <w:pPr>
              <w:tabs>
                <w:tab w:val="left" w:pos="0"/>
                <w:tab w:val="left" w:pos="900"/>
              </w:tabs>
              <w:jc w:val="center"/>
              <w:rPr>
                <w:sz w:val="20"/>
              </w:rPr>
            </w:pPr>
            <w:r>
              <w:rPr>
                <w:sz w:val="20"/>
              </w:rPr>
              <w:t>28,58</w:t>
            </w:r>
          </w:p>
        </w:tc>
        <w:tc>
          <w:tcPr>
            <w:tcW w:w="899" w:type="dxa"/>
          </w:tcPr>
          <w:p w:rsidR="002D7716" w:rsidRDefault="002D7716" w:rsidP="00A94BA7">
            <w:pPr>
              <w:tabs>
                <w:tab w:val="left" w:pos="0"/>
                <w:tab w:val="left" w:pos="900"/>
              </w:tabs>
              <w:jc w:val="center"/>
              <w:rPr>
                <w:sz w:val="20"/>
              </w:rPr>
            </w:pPr>
            <w:r>
              <w:rPr>
                <w:sz w:val="20"/>
              </w:rPr>
              <w:t>8</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 xml:space="preserve">Варіант 14 </w:t>
            </w:r>
          </w:p>
        </w:tc>
        <w:tc>
          <w:tcPr>
            <w:tcW w:w="1134" w:type="dxa"/>
          </w:tcPr>
          <w:p w:rsidR="002D7716" w:rsidRDefault="002D7716" w:rsidP="00A94BA7">
            <w:pPr>
              <w:tabs>
                <w:tab w:val="left" w:pos="0"/>
                <w:tab w:val="left" w:pos="900"/>
              </w:tabs>
              <w:jc w:val="center"/>
              <w:rPr>
                <w:sz w:val="20"/>
              </w:rPr>
            </w:pPr>
            <w:r>
              <w:rPr>
                <w:sz w:val="20"/>
              </w:rPr>
              <w:t>17,47</w:t>
            </w:r>
          </w:p>
        </w:tc>
        <w:tc>
          <w:tcPr>
            <w:tcW w:w="971" w:type="dxa"/>
          </w:tcPr>
          <w:p w:rsidR="002D7716" w:rsidRDefault="002D7716" w:rsidP="00A94BA7">
            <w:pPr>
              <w:tabs>
                <w:tab w:val="left" w:pos="0"/>
                <w:tab w:val="left" w:pos="900"/>
              </w:tabs>
              <w:jc w:val="center"/>
              <w:rPr>
                <w:sz w:val="20"/>
              </w:rPr>
            </w:pPr>
            <w:r>
              <w:rPr>
                <w:sz w:val="20"/>
              </w:rPr>
              <w:t>14</w:t>
            </w:r>
          </w:p>
        </w:tc>
        <w:tc>
          <w:tcPr>
            <w:tcW w:w="1439" w:type="dxa"/>
          </w:tcPr>
          <w:p w:rsidR="002D7716" w:rsidRDefault="002D7716" w:rsidP="00A94BA7">
            <w:pPr>
              <w:tabs>
                <w:tab w:val="left" w:pos="0"/>
                <w:tab w:val="left" w:pos="900"/>
              </w:tabs>
              <w:jc w:val="both"/>
              <w:rPr>
                <w:sz w:val="20"/>
              </w:rPr>
            </w:pPr>
            <w:r>
              <w:rPr>
                <w:sz w:val="20"/>
              </w:rPr>
              <w:t>Варіант 39</w:t>
            </w:r>
          </w:p>
        </w:tc>
        <w:tc>
          <w:tcPr>
            <w:tcW w:w="1009" w:type="dxa"/>
          </w:tcPr>
          <w:p w:rsidR="002D7716" w:rsidRDefault="002D7716" w:rsidP="00A94BA7">
            <w:pPr>
              <w:tabs>
                <w:tab w:val="left" w:pos="0"/>
                <w:tab w:val="left" w:pos="900"/>
              </w:tabs>
              <w:jc w:val="center"/>
              <w:rPr>
                <w:sz w:val="20"/>
              </w:rPr>
            </w:pPr>
            <w:r>
              <w:rPr>
                <w:sz w:val="20"/>
              </w:rPr>
              <w:t>29,59</w:t>
            </w:r>
          </w:p>
        </w:tc>
        <w:tc>
          <w:tcPr>
            <w:tcW w:w="899" w:type="dxa"/>
          </w:tcPr>
          <w:p w:rsidR="002D7716" w:rsidRDefault="002D7716" w:rsidP="00A94BA7">
            <w:pPr>
              <w:tabs>
                <w:tab w:val="left" w:pos="0"/>
                <w:tab w:val="left" w:pos="900"/>
              </w:tabs>
              <w:jc w:val="center"/>
              <w:rPr>
                <w:sz w:val="20"/>
              </w:rPr>
            </w:pPr>
            <w:r>
              <w:rPr>
                <w:sz w:val="20"/>
              </w:rPr>
              <w:t>9</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 xml:space="preserve">Варіант 15 </w:t>
            </w:r>
          </w:p>
        </w:tc>
        <w:tc>
          <w:tcPr>
            <w:tcW w:w="1134" w:type="dxa"/>
          </w:tcPr>
          <w:p w:rsidR="002D7716" w:rsidRDefault="002D7716" w:rsidP="00A94BA7">
            <w:pPr>
              <w:tabs>
                <w:tab w:val="left" w:pos="0"/>
                <w:tab w:val="left" w:pos="900"/>
              </w:tabs>
              <w:jc w:val="center"/>
              <w:rPr>
                <w:sz w:val="20"/>
              </w:rPr>
            </w:pPr>
            <w:r>
              <w:rPr>
                <w:sz w:val="20"/>
              </w:rPr>
              <w:t>16,46</w:t>
            </w:r>
          </w:p>
        </w:tc>
        <w:tc>
          <w:tcPr>
            <w:tcW w:w="971" w:type="dxa"/>
          </w:tcPr>
          <w:p w:rsidR="002D7716" w:rsidRDefault="002D7716" w:rsidP="00A94BA7">
            <w:pPr>
              <w:tabs>
                <w:tab w:val="left" w:pos="0"/>
                <w:tab w:val="left" w:pos="900"/>
              </w:tabs>
              <w:jc w:val="center"/>
              <w:rPr>
                <w:sz w:val="20"/>
              </w:rPr>
            </w:pPr>
            <w:r>
              <w:rPr>
                <w:sz w:val="20"/>
              </w:rPr>
              <w:t>15</w:t>
            </w:r>
          </w:p>
        </w:tc>
        <w:tc>
          <w:tcPr>
            <w:tcW w:w="1439" w:type="dxa"/>
          </w:tcPr>
          <w:p w:rsidR="002D7716" w:rsidRDefault="002D7716" w:rsidP="00A94BA7">
            <w:pPr>
              <w:tabs>
                <w:tab w:val="left" w:pos="0"/>
                <w:tab w:val="left" w:pos="900"/>
              </w:tabs>
              <w:jc w:val="both"/>
              <w:rPr>
                <w:sz w:val="20"/>
              </w:rPr>
            </w:pPr>
            <w:r>
              <w:rPr>
                <w:sz w:val="20"/>
              </w:rPr>
              <w:t>Варіант 40</w:t>
            </w:r>
          </w:p>
        </w:tc>
        <w:tc>
          <w:tcPr>
            <w:tcW w:w="1009" w:type="dxa"/>
          </w:tcPr>
          <w:p w:rsidR="002D7716" w:rsidRDefault="002D7716" w:rsidP="00A94BA7">
            <w:pPr>
              <w:tabs>
                <w:tab w:val="left" w:pos="0"/>
                <w:tab w:val="left" w:pos="900"/>
              </w:tabs>
              <w:jc w:val="center"/>
              <w:rPr>
                <w:sz w:val="20"/>
              </w:rPr>
            </w:pPr>
            <w:r>
              <w:rPr>
                <w:sz w:val="20"/>
              </w:rPr>
              <w:t>30,60</w:t>
            </w:r>
          </w:p>
        </w:tc>
        <w:tc>
          <w:tcPr>
            <w:tcW w:w="899" w:type="dxa"/>
          </w:tcPr>
          <w:p w:rsidR="002D7716" w:rsidRDefault="002D7716" w:rsidP="00A94BA7">
            <w:pPr>
              <w:tabs>
                <w:tab w:val="left" w:pos="0"/>
                <w:tab w:val="left" w:pos="900"/>
              </w:tabs>
              <w:jc w:val="center"/>
              <w:rPr>
                <w:sz w:val="20"/>
              </w:rPr>
            </w:pPr>
            <w:r>
              <w:rPr>
                <w:sz w:val="20"/>
              </w:rPr>
              <w:t>10</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16</w:t>
            </w:r>
          </w:p>
        </w:tc>
        <w:tc>
          <w:tcPr>
            <w:tcW w:w="1134" w:type="dxa"/>
          </w:tcPr>
          <w:p w:rsidR="002D7716" w:rsidRDefault="002D7716" w:rsidP="00A94BA7">
            <w:pPr>
              <w:tabs>
                <w:tab w:val="left" w:pos="0"/>
                <w:tab w:val="left" w:pos="900"/>
              </w:tabs>
              <w:jc w:val="center"/>
              <w:rPr>
                <w:sz w:val="20"/>
              </w:rPr>
            </w:pPr>
            <w:r>
              <w:rPr>
                <w:sz w:val="20"/>
              </w:rPr>
              <w:t>15,45</w:t>
            </w:r>
          </w:p>
        </w:tc>
        <w:tc>
          <w:tcPr>
            <w:tcW w:w="971" w:type="dxa"/>
          </w:tcPr>
          <w:p w:rsidR="002D7716" w:rsidRDefault="002D7716" w:rsidP="00A94BA7">
            <w:pPr>
              <w:tabs>
                <w:tab w:val="left" w:pos="0"/>
                <w:tab w:val="left" w:pos="900"/>
              </w:tabs>
              <w:jc w:val="center"/>
              <w:rPr>
                <w:sz w:val="20"/>
              </w:rPr>
            </w:pPr>
            <w:r>
              <w:rPr>
                <w:sz w:val="20"/>
              </w:rPr>
              <w:t>16</w:t>
            </w:r>
          </w:p>
        </w:tc>
        <w:tc>
          <w:tcPr>
            <w:tcW w:w="1439" w:type="dxa"/>
          </w:tcPr>
          <w:p w:rsidR="002D7716" w:rsidRDefault="002D7716" w:rsidP="00A94BA7">
            <w:pPr>
              <w:tabs>
                <w:tab w:val="left" w:pos="0"/>
                <w:tab w:val="left" w:pos="900"/>
              </w:tabs>
              <w:jc w:val="both"/>
              <w:rPr>
                <w:sz w:val="20"/>
              </w:rPr>
            </w:pPr>
            <w:r>
              <w:rPr>
                <w:sz w:val="20"/>
              </w:rPr>
              <w:t xml:space="preserve">Варіант 41 </w:t>
            </w:r>
          </w:p>
        </w:tc>
        <w:tc>
          <w:tcPr>
            <w:tcW w:w="1009" w:type="dxa"/>
          </w:tcPr>
          <w:p w:rsidR="002D7716" w:rsidRDefault="002D7716" w:rsidP="00A94BA7">
            <w:pPr>
              <w:tabs>
                <w:tab w:val="left" w:pos="0"/>
                <w:tab w:val="left" w:pos="900"/>
              </w:tabs>
              <w:jc w:val="center"/>
              <w:rPr>
                <w:sz w:val="20"/>
              </w:rPr>
            </w:pPr>
            <w:r>
              <w:rPr>
                <w:sz w:val="20"/>
              </w:rPr>
              <w:t>32,42</w:t>
            </w:r>
          </w:p>
        </w:tc>
        <w:tc>
          <w:tcPr>
            <w:tcW w:w="899" w:type="dxa"/>
          </w:tcPr>
          <w:p w:rsidR="002D7716" w:rsidRDefault="002D7716" w:rsidP="00A94BA7">
            <w:pPr>
              <w:tabs>
                <w:tab w:val="left" w:pos="0"/>
                <w:tab w:val="left" w:pos="900"/>
              </w:tabs>
              <w:jc w:val="center"/>
              <w:rPr>
                <w:sz w:val="20"/>
              </w:rPr>
            </w:pPr>
            <w:r>
              <w:rPr>
                <w:sz w:val="20"/>
              </w:rPr>
              <w:t>11</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lastRenderedPageBreak/>
              <w:t>Варіант 17</w:t>
            </w:r>
          </w:p>
        </w:tc>
        <w:tc>
          <w:tcPr>
            <w:tcW w:w="1134" w:type="dxa"/>
          </w:tcPr>
          <w:p w:rsidR="002D7716" w:rsidRDefault="002D7716" w:rsidP="00A94BA7">
            <w:pPr>
              <w:tabs>
                <w:tab w:val="left" w:pos="0"/>
                <w:tab w:val="left" w:pos="900"/>
              </w:tabs>
              <w:jc w:val="center"/>
              <w:rPr>
                <w:sz w:val="20"/>
              </w:rPr>
            </w:pPr>
            <w:r>
              <w:rPr>
                <w:sz w:val="20"/>
              </w:rPr>
              <w:t>14,44</w:t>
            </w:r>
          </w:p>
        </w:tc>
        <w:tc>
          <w:tcPr>
            <w:tcW w:w="971" w:type="dxa"/>
          </w:tcPr>
          <w:p w:rsidR="002D7716" w:rsidRDefault="002D7716" w:rsidP="00A94BA7">
            <w:pPr>
              <w:tabs>
                <w:tab w:val="left" w:pos="0"/>
                <w:tab w:val="left" w:pos="900"/>
              </w:tabs>
              <w:jc w:val="center"/>
              <w:rPr>
                <w:sz w:val="20"/>
              </w:rPr>
            </w:pPr>
            <w:r>
              <w:rPr>
                <w:sz w:val="20"/>
              </w:rPr>
              <w:t>17</w:t>
            </w:r>
          </w:p>
        </w:tc>
        <w:tc>
          <w:tcPr>
            <w:tcW w:w="1439" w:type="dxa"/>
          </w:tcPr>
          <w:p w:rsidR="002D7716" w:rsidRDefault="002D7716" w:rsidP="00A94BA7">
            <w:pPr>
              <w:tabs>
                <w:tab w:val="left" w:pos="0"/>
                <w:tab w:val="left" w:pos="900"/>
              </w:tabs>
              <w:jc w:val="both"/>
              <w:rPr>
                <w:sz w:val="20"/>
              </w:rPr>
            </w:pPr>
            <w:r>
              <w:rPr>
                <w:sz w:val="20"/>
              </w:rPr>
              <w:t>Варіант 42</w:t>
            </w:r>
          </w:p>
        </w:tc>
        <w:tc>
          <w:tcPr>
            <w:tcW w:w="1009" w:type="dxa"/>
          </w:tcPr>
          <w:p w:rsidR="002D7716" w:rsidRDefault="002D7716" w:rsidP="00A94BA7">
            <w:pPr>
              <w:tabs>
                <w:tab w:val="left" w:pos="0"/>
                <w:tab w:val="left" w:pos="900"/>
              </w:tabs>
              <w:jc w:val="center"/>
              <w:rPr>
                <w:sz w:val="20"/>
              </w:rPr>
            </w:pPr>
            <w:r>
              <w:rPr>
                <w:sz w:val="20"/>
              </w:rPr>
              <w:t>33,43</w:t>
            </w:r>
          </w:p>
        </w:tc>
        <w:tc>
          <w:tcPr>
            <w:tcW w:w="899" w:type="dxa"/>
          </w:tcPr>
          <w:p w:rsidR="002D7716" w:rsidRDefault="002D7716" w:rsidP="00A94BA7">
            <w:pPr>
              <w:tabs>
                <w:tab w:val="left" w:pos="0"/>
                <w:tab w:val="left" w:pos="900"/>
              </w:tabs>
              <w:jc w:val="center"/>
              <w:rPr>
                <w:sz w:val="20"/>
              </w:rPr>
            </w:pPr>
            <w:r>
              <w:rPr>
                <w:sz w:val="20"/>
              </w:rPr>
              <w:t>12</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 xml:space="preserve">Варіант 18 </w:t>
            </w:r>
          </w:p>
        </w:tc>
        <w:tc>
          <w:tcPr>
            <w:tcW w:w="1134" w:type="dxa"/>
          </w:tcPr>
          <w:p w:rsidR="002D7716" w:rsidRDefault="002D7716" w:rsidP="00A94BA7">
            <w:pPr>
              <w:tabs>
                <w:tab w:val="left" w:pos="0"/>
                <w:tab w:val="left" w:pos="900"/>
              </w:tabs>
              <w:jc w:val="center"/>
              <w:rPr>
                <w:sz w:val="20"/>
              </w:rPr>
            </w:pPr>
            <w:r>
              <w:rPr>
                <w:sz w:val="20"/>
              </w:rPr>
              <w:t>13,43</w:t>
            </w:r>
          </w:p>
        </w:tc>
        <w:tc>
          <w:tcPr>
            <w:tcW w:w="971" w:type="dxa"/>
          </w:tcPr>
          <w:p w:rsidR="002D7716" w:rsidRDefault="002D7716" w:rsidP="00A94BA7">
            <w:pPr>
              <w:tabs>
                <w:tab w:val="left" w:pos="0"/>
                <w:tab w:val="left" w:pos="900"/>
              </w:tabs>
              <w:jc w:val="center"/>
              <w:rPr>
                <w:sz w:val="20"/>
              </w:rPr>
            </w:pPr>
            <w:r>
              <w:rPr>
                <w:sz w:val="20"/>
              </w:rPr>
              <w:t>18</w:t>
            </w:r>
          </w:p>
        </w:tc>
        <w:tc>
          <w:tcPr>
            <w:tcW w:w="1439" w:type="dxa"/>
          </w:tcPr>
          <w:p w:rsidR="002D7716" w:rsidRDefault="002D7716" w:rsidP="00A94BA7">
            <w:pPr>
              <w:tabs>
                <w:tab w:val="left" w:pos="0"/>
                <w:tab w:val="left" w:pos="900"/>
              </w:tabs>
              <w:jc w:val="both"/>
              <w:rPr>
                <w:sz w:val="20"/>
              </w:rPr>
            </w:pPr>
            <w:r>
              <w:rPr>
                <w:sz w:val="20"/>
              </w:rPr>
              <w:t>Варіант 43</w:t>
            </w:r>
          </w:p>
        </w:tc>
        <w:tc>
          <w:tcPr>
            <w:tcW w:w="1009" w:type="dxa"/>
          </w:tcPr>
          <w:p w:rsidR="002D7716" w:rsidRDefault="002D7716" w:rsidP="00A94BA7">
            <w:pPr>
              <w:tabs>
                <w:tab w:val="left" w:pos="0"/>
                <w:tab w:val="left" w:pos="900"/>
              </w:tabs>
              <w:jc w:val="center"/>
              <w:rPr>
                <w:sz w:val="20"/>
              </w:rPr>
            </w:pPr>
            <w:r>
              <w:rPr>
                <w:sz w:val="20"/>
              </w:rPr>
              <w:t>34,44</w:t>
            </w:r>
          </w:p>
        </w:tc>
        <w:tc>
          <w:tcPr>
            <w:tcW w:w="899" w:type="dxa"/>
          </w:tcPr>
          <w:p w:rsidR="002D7716" w:rsidRDefault="002D7716" w:rsidP="00A94BA7">
            <w:pPr>
              <w:tabs>
                <w:tab w:val="left" w:pos="0"/>
                <w:tab w:val="left" w:pos="900"/>
              </w:tabs>
              <w:jc w:val="center"/>
              <w:rPr>
                <w:sz w:val="20"/>
              </w:rPr>
            </w:pPr>
            <w:r>
              <w:rPr>
                <w:sz w:val="20"/>
              </w:rPr>
              <w:t>13</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19</w:t>
            </w:r>
          </w:p>
        </w:tc>
        <w:tc>
          <w:tcPr>
            <w:tcW w:w="1134" w:type="dxa"/>
          </w:tcPr>
          <w:p w:rsidR="002D7716" w:rsidRDefault="002D7716" w:rsidP="00A94BA7">
            <w:pPr>
              <w:tabs>
                <w:tab w:val="left" w:pos="0"/>
                <w:tab w:val="left" w:pos="900"/>
              </w:tabs>
              <w:jc w:val="center"/>
              <w:rPr>
                <w:sz w:val="20"/>
              </w:rPr>
            </w:pPr>
            <w:r>
              <w:rPr>
                <w:sz w:val="20"/>
              </w:rPr>
              <w:t>12,42</w:t>
            </w:r>
          </w:p>
        </w:tc>
        <w:tc>
          <w:tcPr>
            <w:tcW w:w="971" w:type="dxa"/>
          </w:tcPr>
          <w:p w:rsidR="002D7716" w:rsidRDefault="002D7716" w:rsidP="00A94BA7">
            <w:pPr>
              <w:tabs>
                <w:tab w:val="left" w:pos="0"/>
                <w:tab w:val="left" w:pos="900"/>
              </w:tabs>
              <w:jc w:val="center"/>
              <w:rPr>
                <w:sz w:val="20"/>
              </w:rPr>
            </w:pPr>
            <w:r>
              <w:rPr>
                <w:sz w:val="20"/>
              </w:rPr>
              <w:t>19</w:t>
            </w:r>
          </w:p>
        </w:tc>
        <w:tc>
          <w:tcPr>
            <w:tcW w:w="1439" w:type="dxa"/>
          </w:tcPr>
          <w:p w:rsidR="002D7716" w:rsidRDefault="002D7716" w:rsidP="00A94BA7">
            <w:pPr>
              <w:tabs>
                <w:tab w:val="left" w:pos="0"/>
                <w:tab w:val="left" w:pos="900"/>
              </w:tabs>
              <w:jc w:val="both"/>
              <w:rPr>
                <w:sz w:val="20"/>
              </w:rPr>
            </w:pPr>
            <w:r>
              <w:rPr>
                <w:sz w:val="20"/>
              </w:rPr>
              <w:t>Варіант 44</w:t>
            </w:r>
          </w:p>
        </w:tc>
        <w:tc>
          <w:tcPr>
            <w:tcW w:w="1009" w:type="dxa"/>
          </w:tcPr>
          <w:p w:rsidR="002D7716" w:rsidRDefault="002D7716" w:rsidP="00A94BA7">
            <w:pPr>
              <w:tabs>
                <w:tab w:val="left" w:pos="0"/>
                <w:tab w:val="left" w:pos="900"/>
              </w:tabs>
              <w:jc w:val="center"/>
              <w:rPr>
                <w:sz w:val="20"/>
              </w:rPr>
            </w:pPr>
            <w:r>
              <w:rPr>
                <w:sz w:val="20"/>
              </w:rPr>
              <w:t>35,45</w:t>
            </w:r>
          </w:p>
        </w:tc>
        <w:tc>
          <w:tcPr>
            <w:tcW w:w="899" w:type="dxa"/>
          </w:tcPr>
          <w:p w:rsidR="002D7716" w:rsidRDefault="002D7716" w:rsidP="00A94BA7">
            <w:pPr>
              <w:tabs>
                <w:tab w:val="left" w:pos="0"/>
                <w:tab w:val="left" w:pos="900"/>
              </w:tabs>
              <w:jc w:val="center"/>
              <w:rPr>
                <w:sz w:val="20"/>
              </w:rPr>
            </w:pPr>
            <w:r>
              <w:rPr>
                <w:sz w:val="20"/>
              </w:rPr>
              <w:t>14</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20</w:t>
            </w:r>
          </w:p>
        </w:tc>
        <w:tc>
          <w:tcPr>
            <w:tcW w:w="1134" w:type="dxa"/>
          </w:tcPr>
          <w:p w:rsidR="002D7716" w:rsidRDefault="002D7716" w:rsidP="00A94BA7">
            <w:pPr>
              <w:tabs>
                <w:tab w:val="left" w:pos="0"/>
                <w:tab w:val="left" w:pos="900"/>
              </w:tabs>
              <w:jc w:val="center"/>
              <w:rPr>
                <w:sz w:val="20"/>
              </w:rPr>
            </w:pPr>
            <w:r>
              <w:rPr>
                <w:sz w:val="20"/>
              </w:rPr>
              <w:t>1,41</w:t>
            </w:r>
          </w:p>
        </w:tc>
        <w:tc>
          <w:tcPr>
            <w:tcW w:w="971" w:type="dxa"/>
          </w:tcPr>
          <w:p w:rsidR="002D7716" w:rsidRDefault="002D7716" w:rsidP="00A94BA7">
            <w:pPr>
              <w:tabs>
                <w:tab w:val="left" w:pos="0"/>
                <w:tab w:val="left" w:pos="900"/>
              </w:tabs>
              <w:jc w:val="center"/>
              <w:rPr>
                <w:sz w:val="20"/>
              </w:rPr>
            </w:pPr>
            <w:r>
              <w:rPr>
                <w:sz w:val="20"/>
              </w:rPr>
              <w:t>20</w:t>
            </w:r>
          </w:p>
        </w:tc>
        <w:tc>
          <w:tcPr>
            <w:tcW w:w="1439" w:type="dxa"/>
          </w:tcPr>
          <w:p w:rsidR="002D7716" w:rsidRDefault="002D7716" w:rsidP="00A94BA7">
            <w:pPr>
              <w:tabs>
                <w:tab w:val="left" w:pos="0"/>
                <w:tab w:val="left" w:pos="900"/>
              </w:tabs>
              <w:jc w:val="both"/>
              <w:rPr>
                <w:sz w:val="20"/>
              </w:rPr>
            </w:pPr>
            <w:r>
              <w:rPr>
                <w:sz w:val="20"/>
              </w:rPr>
              <w:t>Варіант 45</w:t>
            </w:r>
          </w:p>
        </w:tc>
        <w:tc>
          <w:tcPr>
            <w:tcW w:w="1009" w:type="dxa"/>
          </w:tcPr>
          <w:p w:rsidR="002D7716" w:rsidRDefault="002D7716" w:rsidP="00A94BA7">
            <w:pPr>
              <w:tabs>
                <w:tab w:val="left" w:pos="0"/>
                <w:tab w:val="left" w:pos="900"/>
              </w:tabs>
              <w:jc w:val="center"/>
              <w:rPr>
                <w:sz w:val="20"/>
              </w:rPr>
            </w:pPr>
            <w:r>
              <w:rPr>
                <w:sz w:val="20"/>
              </w:rPr>
              <w:t>36,46</w:t>
            </w:r>
          </w:p>
        </w:tc>
        <w:tc>
          <w:tcPr>
            <w:tcW w:w="899" w:type="dxa"/>
          </w:tcPr>
          <w:p w:rsidR="002D7716" w:rsidRDefault="002D7716" w:rsidP="00A94BA7">
            <w:pPr>
              <w:tabs>
                <w:tab w:val="left" w:pos="0"/>
                <w:tab w:val="left" w:pos="900"/>
              </w:tabs>
              <w:jc w:val="center"/>
              <w:rPr>
                <w:sz w:val="20"/>
              </w:rPr>
            </w:pPr>
            <w:r>
              <w:rPr>
                <w:sz w:val="20"/>
              </w:rPr>
              <w:t>15</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 xml:space="preserve">Варіант 21 </w:t>
            </w:r>
          </w:p>
        </w:tc>
        <w:tc>
          <w:tcPr>
            <w:tcW w:w="1134" w:type="dxa"/>
          </w:tcPr>
          <w:p w:rsidR="002D7716" w:rsidRDefault="002D7716" w:rsidP="00A94BA7">
            <w:pPr>
              <w:tabs>
                <w:tab w:val="left" w:pos="0"/>
                <w:tab w:val="left" w:pos="900"/>
              </w:tabs>
              <w:jc w:val="center"/>
              <w:rPr>
                <w:sz w:val="20"/>
              </w:rPr>
            </w:pPr>
            <w:r>
              <w:rPr>
                <w:sz w:val="20"/>
              </w:rPr>
              <w:t>10,40</w:t>
            </w:r>
          </w:p>
        </w:tc>
        <w:tc>
          <w:tcPr>
            <w:tcW w:w="971" w:type="dxa"/>
          </w:tcPr>
          <w:p w:rsidR="002D7716" w:rsidRDefault="002D7716" w:rsidP="00A94BA7">
            <w:pPr>
              <w:tabs>
                <w:tab w:val="left" w:pos="0"/>
                <w:tab w:val="left" w:pos="900"/>
              </w:tabs>
              <w:jc w:val="center"/>
              <w:rPr>
                <w:sz w:val="20"/>
              </w:rPr>
            </w:pPr>
            <w:r>
              <w:rPr>
                <w:sz w:val="20"/>
              </w:rPr>
              <w:t>21</w:t>
            </w:r>
          </w:p>
        </w:tc>
        <w:tc>
          <w:tcPr>
            <w:tcW w:w="1439" w:type="dxa"/>
          </w:tcPr>
          <w:p w:rsidR="002D7716" w:rsidRDefault="002D7716" w:rsidP="00A94BA7">
            <w:pPr>
              <w:tabs>
                <w:tab w:val="left" w:pos="0"/>
                <w:tab w:val="left" w:pos="900"/>
              </w:tabs>
              <w:jc w:val="both"/>
              <w:rPr>
                <w:sz w:val="20"/>
              </w:rPr>
            </w:pPr>
            <w:r>
              <w:rPr>
                <w:sz w:val="20"/>
              </w:rPr>
              <w:t>Варіант 46</w:t>
            </w:r>
          </w:p>
        </w:tc>
        <w:tc>
          <w:tcPr>
            <w:tcW w:w="1009" w:type="dxa"/>
          </w:tcPr>
          <w:p w:rsidR="002D7716" w:rsidRDefault="002D7716" w:rsidP="00A94BA7">
            <w:pPr>
              <w:tabs>
                <w:tab w:val="left" w:pos="0"/>
                <w:tab w:val="left" w:pos="900"/>
              </w:tabs>
              <w:jc w:val="center"/>
              <w:rPr>
                <w:sz w:val="20"/>
              </w:rPr>
            </w:pPr>
            <w:r>
              <w:rPr>
                <w:sz w:val="20"/>
              </w:rPr>
              <w:t>37,47</w:t>
            </w:r>
          </w:p>
        </w:tc>
        <w:tc>
          <w:tcPr>
            <w:tcW w:w="899" w:type="dxa"/>
          </w:tcPr>
          <w:p w:rsidR="002D7716" w:rsidRDefault="002D7716" w:rsidP="00A94BA7">
            <w:pPr>
              <w:tabs>
                <w:tab w:val="left" w:pos="0"/>
                <w:tab w:val="left" w:pos="900"/>
              </w:tabs>
              <w:jc w:val="center"/>
              <w:rPr>
                <w:sz w:val="20"/>
              </w:rPr>
            </w:pPr>
            <w:r>
              <w:rPr>
                <w:sz w:val="20"/>
              </w:rPr>
              <w:t>16</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22</w:t>
            </w:r>
          </w:p>
        </w:tc>
        <w:tc>
          <w:tcPr>
            <w:tcW w:w="1134" w:type="dxa"/>
          </w:tcPr>
          <w:p w:rsidR="002D7716" w:rsidRDefault="002D7716" w:rsidP="00A94BA7">
            <w:pPr>
              <w:tabs>
                <w:tab w:val="left" w:pos="0"/>
                <w:tab w:val="left" w:pos="900"/>
              </w:tabs>
              <w:jc w:val="center"/>
              <w:rPr>
                <w:sz w:val="20"/>
              </w:rPr>
            </w:pPr>
            <w:r>
              <w:rPr>
                <w:sz w:val="20"/>
              </w:rPr>
              <w:t>9,39</w:t>
            </w:r>
          </w:p>
        </w:tc>
        <w:tc>
          <w:tcPr>
            <w:tcW w:w="971" w:type="dxa"/>
          </w:tcPr>
          <w:p w:rsidR="002D7716" w:rsidRDefault="002D7716" w:rsidP="00A94BA7">
            <w:pPr>
              <w:tabs>
                <w:tab w:val="left" w:pos="0"/>
                <w:tab w:val="left" w:pos="900"/>
              </w:tabs>
              <w:jc w:val="center"/>
              <w:rPr>
                <w:sz w:val="20"/>
              </w:rPr>
            </w:pPr>
            <w:r>
              <w:rPr>
                <w:sz w:val="20"/>
              </w:rPr>
              <w:t>22</w:t>
            </w:r>
          </w:p>
        </w:tc>
        <w:tc>
          <w:tcPr>
            <w:tcW w:w="1439" w:type="dxa"/>
          </w:tcPr>
          <w:p w:rsidR="002D7716" w:rsidRDefault="002D7716" w:rsidP="00A94BA7">
            <w:pPr>
              <w:tabs>
                <w:tab w:val="left" w:pos="0"/>
                <w:tab w:val="left" w:pos="900"/>
              </w:tabs>
              <w:jc w:val="both"/>
              <w:rPr>
                <w:sz w:val="20"/>
              </w:rPr>
            </w:pPr>
            <w:r>
              <w:rPr>
                <w:sz w:val="20"/>
              </w:rPr>
              <w:t>Варіант 47</w:t>
            </w:r>
          </w:p>
        </w:tc>
        <w:tc>
          <w:tcPr>
            <w:tcW w:w="1009" w:type="dxa"/>
          </w:tcPr>
          <w:p w:rsidR="002D7716" w:rsidRDefault="002D7716" w:rsidP="00A94BA7">
            <w:pPr>
              <w:tabs>
                <w:tab w:val="left" w:pos="0"/>
                <w:tab w:val="left" w:pos="900"/>
              </w:tabs>
              <w:jc w:val="center"/>
              <w:rPr>
                <w:sz w:val="20"/>
              </w:rPr>
            </w:pPr>
            <w:r>
              <w:rPr>
                <w:sz w:val="20"/>
              </w:rPr>
              <w:t>38,48</w:t>
            </w:r>
          </w:p>
        </w:tc>
        <w:tc>
          <w:tcPr>
            <w:tcW w:w="899" w:type="dxa"/>
          </w:tcPr>
          <w:p w:rsidR="002D7716" w:rsidRDefault="002D7716" w:rsidP="00A94BA7">
            <w:pPr>
              <w:tabs>
                <w:tab w:val="left" w:pos="0"/>
                <w:tab w:val="left" w:pos="900"/>
              </w:tabs>
              <w:jc w:val="center"/>
              <w:rPr>
                <w:sz w:val="20"/>
              </w:rPr>
            </w:pPr>
            <w:r>
              <w:rPr>
                <w:sz w:val="20"/>
              </w:rPr>
              <w:t>17</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23</w:t>
            </w:r>
          </w:p>
        </w:tc>
        <w:tc>
          <w:tcPr>
            <w:tcW w:w="1134" w:type="dxa"/>
          </w:tcPr>
          <w:p w:rsidR="002D7716" w:rsidRDefault="002D7716" w:rsidP="00A94BA7">
            <w:pPr>
              <w:tabs>
                <w:tab w:val="left" w:pos="0"/>
                <w:tab w:val="left" w:pos="900"/>
              </w:tabs>
              <w:jc w:val="center"/>
              <w:rPr>
                <w:sz w:val="20"/>
              </w:rPr>
            </w:pPr>
            <w:r>
              <w:rPr>
                <w:sz w:val="20"/>
              </w:rPr>
              <w:t>8,38</w:t>
            </w:r>
          </w:p>
        </w:tc>
        <w:tc>
          <w:tcPr>
            <w:tcW w:w="971" w:type="dxa"/>
          </w:tcPr>
          <w:p w:rsidR="002D7716" w:rsidRDefault="002D7716" w:rsidP="00A94BA7">
            <w:pPr>
              <w:tabs>
                <w:tab w:val="left" w:pos="0"/>
                <w:tab w:val="left" w:pos="900"/>
              </w:tabs>
              <w:jc w:val="center"/>
              <w:rPr>
                <w:sz w:val="20"/>
              </w:rPr>
            </w:pPr>
            <w:r>
              <w:rPr>
                <w:sz w:val="20"/>
              </w:rPr>
              <w:t>23</w:t>
            </w:r>
          </w:p>
        </w:tc>
        <w:tc>
          <w:tcPr>
            <w:tcW w:w="1439" w:type="dxa"/>
          </w:tcPr>
          <w:p w:rsidR="002D7716" w:rsidRDefault="002D7716" w:rsidP="00A94BA7">
            <w:pPr>
              <w:tabs>
                <w:tab w:val="left" w:pos="0"/>
                <w:tab w:val="left" w:pos="900"/>
              </w:tabs>
              <w:jc w:val="both"/>
              <w:rPr>
                <w:sz w:val="20"/>
              </w:rPr>
            </w:pPr>
            <w:r>
              <w:rPr>
                <w:sz w:val="20"/>
              </w:rPr>
              <w:t>Варіант 48</w:t>
            </w:r>
          </w:p>
        </w:tc>
        <w:tc>
          <w:tcPr>
            <w:tcW w:w="1009" w:type="dxa"/>
          </w:tcPr>
          <w:p w:rsidR="002D7716" w:rsidRDefault="002D7716" w:rsidP="00A94BA7">
            <w:pPr>
              <w:tabs>
                <w:tab w:val="left" w:pos="0"/>
                <w:tab w:val="left" w:pos="900"/>
              </w:tabs>
              <w:jc w:val="center"/>
              <w:rPr>
                <w:sz w:val="20"/>
              </w:rPr>
            </w:pPr>
            <w:r>
              <w:rPr>
                <w:sz w:val="20"/>
              </w:rPr>
              <w:t>39,49</w:t>
            </w:r>
          </w:p>
        </w:tc>
        <w:tc>
          <w:tcPr>
            <w:tcW w:w="899" w:type="dxa"/>
          </w:tcPr>
          <w:p w:rsidR="002D7716" w:rsidRDefault="002D7716" w:rsidP="00A94BA7">
            <w:pPr>
              <w:tabs>
                <w:tab w:val="left" w:pos="0"/>
                <w:tab w:val="left" w:pos="900"/>
              </w:tabs>
              <w:jc w:val="center"/>
              <w:rPr>
                <w:sz w:val="20"/>
              </w:rPr>
            </w:pPr>
            <w:r>
              <w:rPr>
                <w:sz w:val="20"/>
              </w:rPr>
              <w:t>18</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24</w:t>
            </w:r>
          </w:p>
        </w:tc>
        <w:tc>
          <w:tcPr>
            <w:tcW w:w="1134" w:type="dxa"/>
          </w:tcPr>
          <w:p w:rsidR="002D7716" w:rsidRDefault="002D7716" w:rsidP="00A94BA7">
            <w:pPr>
              <w:tabs>
                <w:tab w:val="left" w:pos="0"/>
                <w:tab w:val="left" w:pos="900"/>
              </w:tabs>
              <w:jc w:val="center"/>
              <w:rPr>
                <w:sz w:val="20"/>
              </w:rPr>
            </w:pPr>
            <w:r>
              <w:rPr>
                <w:sz w:val="20"/>
              </w:rPr>
              <w:t>7,37</w:t>
            </w:r>
          </w:p>
        </w:tc>
        <w:tc>
          <w:tcPr>
            <w:tcW w:w="971" w:type="dxa"/>
          </w:tcPr>
          <w:p w:rsidR="002D7716" w:rsidRDefault="002D7716" w:rsidP="00A94BA7">
            <w:pPr>
              <w:tabs>
                <w:tab w:val="left" w:pos="0"/>
                <w:tab w:val="left" w:pos="900"/>
              </w:tabs>
              <w:jc w:val="center"/>
              <w:rPr>
                <w:sz w:val="20"/>
              </w:rPr>
            </w:pPr>
            <w:r>
              <w:rPr>
                <w:sz w:val="20"/>
              </w:rPr>
              <w:t>24</w:t>
            </w:r>
          </w:p>
        </w:tc>
        <w:tc>
          <w:tcPr>
            <w:tcW w:w="1439" w:type="dxa"/>
          </w:tcPr>
          <w:p w:rsidR="002D7716" w:rsidRDefault="002D7716" w:rsidP="00A94BA7">
            <w:pPr>
              <w:tabs>
                <w:tab w:val="left" w:pos="0"/>
                <w:tab w:val="left" w:pos="900"/>
              </w:tabs>
              <w:jc w:val="both"/>
              <w:rPr>
                <w:sz w:val="20"/>
              </w:rPr>
            </w:pPr>
            <w:r>
              <w:rPr>
                <w:sz w:val="20"/>
              </w:rPr>
              <w:t>Варіант 49</w:t>
            </w:r>
          </w:p>
        </w:tc>
        <w:tc>
          <w:tcPr>
            <w:tcW w:w="1009" w:type="dxa"/>
          </w:tcPr>
          <w:p w:rsidR="002D7716" w:rsidRDefault="002D7716" w:rsidP="00A94BA7">
            <w:pPr>
              <w:tabs>
                <w:tab w:val="left" w:pos="0"/>
                <w:tab w:val="left" w:pos="900"/>
              </w:tabs>
              <w:jc w:val="center"/>
              <w:rPr>
                <w:sz w:val="20"/>
              </w:rPr>
            </w:pPr>
            <w:r>
              <w:rPr>
                <w:sz w:val="20"/>
              </w:rPr>
              <w:t>40,50</w:t>
            </w:r>
          </w:p>
        </w:tc>
        <w:tc>
          <w:tcPr>
            <w:tcW w:w="899" w:type="dxa"/>
          </w:tcPr>
          <w:p w:rsidR="002D7716" w:rsidRDefault="002D7716" w:rsidP="00A94BA7">
            <w:pPr>
              <w:tabs>
                <w:tab w:val="left" w:pos="0"/>
                <w:tab w:val="left" w:pos="900"/>
              </w:tabs>
              <w:jc w:val="center"/>
              <w:rPr>
                <w:sz w:val="20"/>
              </w:rPr>
            </w:pPr>
            <w:r>
              <w:rPr>
                <w:sz w:val="20"/>
              </w:rPr>
              <w:t>19</w:t>
            </w:r>
          </w:p>
        </w:tc>
      </w:tr>
      <w:tr w:rsidR="002D7716" w:rsidTr="00A94BA7">
        <w:tblPrEx>
          <w:tblCellMar>
            <w:top w:w="0" w:type="dxa"/>
            <w:bottom w:w="0" w:type="dxa"/>
          </w:tblCellMar>
        </w:tblPrEx>
        <w:tc>
          <w:tcPr>
            <w:tcW w:w="1242" w:type="dxa"/>
          </w:tcPr>
          <w:p w:rsidR="002D7716" w:rsidRDefault="002D7716" w:rsidP="00A94BA7">
            <w:pPr>
              <w:tabs>
                <w:tab w:val="left" w:pos="142"/>
                <w:tab w:val="left" w:pos="900"/>
              </w:tabs>
              <w:jc w:val="both"/>
              <w:rPr>
                <w:spacing w:val="-20"/>
                <w:sz w:val="20"/>
              </w:rPr>
            </w:pPr>
            <w:r>
              <w:rPr>
                <w:spacing w:val="-20"/>
                <w:sz w:val="20"/>
              </w:rPr>
              <w:t>Варіант 25</w:t>
            </w:r>
          </w:p>
        </w:tc>
        <w:tc>
          <w:tcPr>
            <w:tcW w:w="1134" w:type="dxa"/>
          </w:tcPr>
          <w:p w:rsidR="002D7716" w:rsidRDefault="002D7716" w:rsidP="00A94BA7">
            <w:pPr>
              <w:tabs>
                <w:tab w:val="left" w:pos="0"/>
                <w:tab w:val="left" w:pos="900"/>
              </w:tabs>
              <w:jc w:val="center"/>
              <w:rPr>
                <w:sz w:val="20"/>
              </w:rPr>
            </w:pPr>
            <w:r>
              <w:rPr>
                <w:sz w:val="20"/>
              </w:rPr>
              <w:t>6,36</w:t>
            </w:r>
          </w:p>
        </w:tc>
        <w:tc>
          <w:tcPr>
            <w:tcW w:w="971" w:type="dxa"/>
          </w:tcPr>
          <w:p w:rsidR="002D7716" w:rsidRDefault="002D7716" w:rsidP="00A94BA7">
            <w:pPr>
              <w:tabs>
                <w:tab w:val="left" w:pos="0"/>
                <w:tab w:val="left" w:pos="900"/>
              </w:tabs>
              <w:jc w:val="center"/>
              <w:rPr>
                <w:sz w:val="20"/>
              </w:rPr>
            </w:pPr>
            <w:r>
              <w:rPr>
                <w:sz w:val="20"/>
              </w:rPr>
              <w:t>25</w:t>
            </w:r>
          </w:p>
        </w:tc>
        <w:tc>
          <w:tcPr>
            <w:tcW w:w="1439" w:type="dxa"/>
          </w:tcPr>
          <w:p w:rsidR="002D7716" w:rsidRDefault="002D7716" w:rsidP="00A94BA7">
            <w:pPr>
              <w:tabs>
                <w:tab w:val="left" w:pos="0"/>
                <w:tab w:val="left" w:pos="900"/>
              </w:tabs>
              <w:jc w:val="both"/>
              <w:rPr>
                <w:sz w:val="20"/>
              </w:rPr>
            </w:pPr>
            <w:r>
              <w:rPr>
                <w:sz w:val="20"/>
              </w:rPr>
              <w:t>Варіант 50</w:t>
            </w:r>
          </w:p>
        </w:tc>
        <w:tc>
          <w:tcPr>
            <w:tcW w:w="1009" w:type="dxa"/>
          </w:tcPr>
          <w:p w:rsidR="002D7716" w:rsidRDefault="002D7716" w:rsidP="00A94BA7">
            <w:pPr>
              <w:tabs>
                <w:tab w:val="left" w:pos="0"/>
                <w:tab w:val="left" w:pos="900"/>
              </w:tabs>
              <w:jc w:val="center"/>
              <w:rPr>
                <w:sz w:val="20"/>
              </w:rPr>
            </w:pPr>
            <w:r>
              <w:rPr>
                <w:sz w:val="20"/>
              </w:rPr>
              <w:t>41,51</w:t>
            </w:r>
          </w:p>
        </w:tc>
        <w:tc>
          <w:tcPr>
            <w:tcW w:w="899" w:type="dxa"/>
          </w:tcPr>
          <w:p w:rsidR="002D7716" w:rsidRDefault="002D7716" w:rsidP="00A94BA7">
            <w:pPr>
              <w:tabs>
                <w:tab w:val="left" w:pos="0"/>
                <w:tab w:val="left" w:pos="900"/>
              </w:tabs>
              <w:jc w:val="center"/>
              <w:rPr>
                <w:sz w:val="20"/>
              </w:rPr>
            </w:pPr>
            <w:r>
              <w:rPr>
                <w:sz w:val="20"/>
              </w:rPr>
              <w:t>20</w:t>
            </w:r>
          </w:p>
        </w:tc>
      </w:tr>
    </w:tbl>
    <w:p w:rsidR="002D7716" w:rsidRDefault="002D7716" w:rsidP="002D7716">
      <w:pPr>
        <w:pStyle w:val="4"/>
        <w:spacing w:line="312" w:lineRule="auto"/>
        <w:jc w:val="center"/>
        <w:rPr>
          <w:sz w:val="24"/>
        </w:rPr>
      </w:pPr>
      <w:r>
        <w:rPr>
          <w:sz w:val="24"/>
        </w:rPr>
        <w:t>Структурні розділи роботи</w:t>
      </w:r>
    </w:p>
    <w:p w:rsidR="002D7716" w:rsidRDefault="002D7716" w:rsidP="002D7716">
      <w:pPr>
        <w:tabs>
          <w:tab w:val="left" w:pos="0"/>
          <w:tab w:val="left" w:pos="900"/>
        </w:tabs>
        <w:spacing w:line="312" w:lineRule="auto"/>
        <w:ind w:firstLine="709"/>
        <w:jc w:val="both"/>
        <w:rPr>
          <w:sz w:val="20"/>
        </w:rPr>
      </w:pPr>
      <w:r>
        <w:rPr>
          <w:sz w:val="20"/>
        </w:rPr>
        <w:t>Контрольна робота повинна складатися з наступних структурних елементів:</w:t>
      </w:r>
    </w:p>
    <w:p w:rsidR="002D7716" w:rsidRDefault="002D7716" w:rsidP="002D7716">
      <w:pPr>
        <w:numPr>
          <w:ilvl w:val="0"/>
          <w:numId w:val="3"/>
        </w:numPr>
        <w:spacing w:line="312" w:lineRule="auto"/>
        <w:jc w:val="both"/>
        <w:rPr>
          <w:sz w:val="20"/>
        </w:rPr>
      </w:pPr>
      <w:r>
        <w:rPr>
          <w:sz w:val="20"/>
        </w:rPr>
        <w:t>титульної сторінки (</w:t>
      </w:r>
      <w:r>
        <w:rPr>
          <w:i/>
          <w:iCs/>
          <w:sz w:val="20"/>
        </w:rPr>
        <w:t>див. зразок</w:t>
      </w:r>
      <w:r>
        <w:rPr>
          <w:sz w:val="20"/>
        </w:rPr>
        <w:t>);</w:t>
      </w:r>
    </w:p>
    <w:p w:rsidR="002D7716" w:rsidRDefault="002D7716" w:rsidP="002D7716">
      <w:pPr>
        <w:widowControl w:val="0"/>
        <w:numPr>
          <w:ilvl w:val="0"/>
          <w:numId w:val="3"/>
        </w:numPr>
        <w:spacing w:line="312" w:lineRule="auto"/>
        <w:jc w:val="both"/>
        <w:rPr>
          <w:sz w:val="20"/>
        </w:rPr>
      </w:pPr>
      <w:r>
        <w:rPr>
          <w:sz w:val="20"/>
        </w:rPr>
        <w:t>плану контрольної роботи;</w:t>
      </w:r>
    </w:p>
    <w:p w:rsidR="002D7716" w:rsidRDefault="002D7716" w:rsidP="002D7716">
      <w:pPr>
        <w:widowControl w:val="0"/>
        <w:numPr>
          <w:ilvl w:val="0"/>
          <w:numId w:val="3"/>
        </w:numPr>
        <w:spacing w:line="312" w:lineRule="auto"/>
        <w:jc w:val="both"/>
        <w:rPr>
          <w:sz w:val="20"/>
        </w:rPr>
      </w:pPr>
      <w:r>
        <w:rPr>
          <w:sz w:val="20"/>
        </w:rPr>
        <w:t>змісту контрольної роботи, де подається відповідь на теоретичні питання та розв’язок задачі за відповідним варіантом;</w:t>
      </w:r>
    </w:p>
    <w:p w:rsidR="002D7716" w:rsidRDefault="002D7716" w:rsidP="002D7716">
      <w:pPr>
        <w:numPr>
          <w:ilvl w:val="0"/>
          <w:numId w:val="3"/>
        </w:numPr>
        <w:spacing w:line="312" w:lineRule="auto"/>
        <w:jc w:val="both"/>
        <w:rPr>
          <w:sz w:val="20"/>
        </w:rPr>
      </w:pPr>
      <w:r>
        <w:rPr>
          <w:sz w:val="20"/>
        </w:rPr>
        <w:t>списку використаних літературних джерел.</w:t>
      </w:r>
    </w:p>
    <w:p w:rsidR="002D7716" w:rsidRDefault="002D7716" w:rsidP="002D7716">
      <w:pPr>
        <w:tabs>
          <w:tab w:val="left" w:pos="0"/>
          <w:tab w:val="left" w:pos="900"/>
        </w:tabs>
        <w:spacing w:line="312" w:lineRule="auto"/>
        <w:ind w:firstLine="709"/>
        <w:jc w:val="both"/>
        <w:rPr>
          <w:sz w:val="20"/>
        </w:rPr>
      </w:pPr>
      <w:r>
        <w:rPr>
          <w:sz w:val="20"/>
        </w:rPr>
        <w:t>Першим етапом написання роботи є складання плану роботи. В плані контрольної роботи теоретичні питання повинні включати два – три додаткових питання, що розкривають зміст головного питання. При цьому студент уважно вивчає ві</w:t>
      </w:r>
      <w:r>
        <w:rPr>
          <w:sz w:val="20"/>
        </w:rPr>
        <w:t>д</w:t>
      </w:r>
      <w:r>
        <w:rPr>
          <w:sz w:val="20"/>
        </w:rPr>
        <w:t>повідний розділ курсу “Міжнародна економіка” і відповідну главу підручників, законодавчі та но</w:t>
      </w:r>
      <w:r>
        <w:rPr>
          <w:sz w:val="20"/>
        </w:rPr>
        <w:t>р</w:t>
      </w:r>
      <w:r>
        <w:rPr>
          <w:sz w:val="20"/>
        </w:rPr>
        <w:t>мативні акти із заданої проблеми, основну і додаткову літературу. Після чого визначається п</w:t>
      </w:r>
      <w:r>
        <w:rPr>
          <w:sz w:val="20"/>
        </w:rPr>
        <w:t>е</w:t>
      </w:r>
      <w:r>
        <w:rPr>
          <w:sz w:val="20"/>
        </w:rPr>
        <w:t>релік додаткових питань, які будуть висвітлені в основних питаннях роботи.</w:t>
      </w:r>
    </w:p>
    <w:p w:rsidR="002D7716" w:rsidRDefault="002D7716" w:rsidP="002D7716">
      <w:pPr>
        <w:tabs>
          <w:tab w:val="left" w:pos="0"/>
          <w:tab w:val="left" w:pos="900"/>
        </w:tabs>
        <w:spacing w:line="312" w:lineRule="auto"/>
        <w:ind w:firstLine="709"/>
        <w:jc w:val="both"/>
        <w:rPr>
          <w:sz w:val="20"/>
        </w:rPr>
      </w:pPr>
      <w:r>
        <w:rPr>
          <w:sz w:val="20"/>
        </w:rPr>
        <w:t>У вступі подається актуальність проблеми і коротка характеристика основних понять, потрібних для її розкриття.</w:t>
      </w:r>
    </w:p>
    <w:p w:rsidR="002D7716" w:rsidRDefault="002D7716" w:rsidP="002D7716">
      <w:pPr>
        <w:tabs>
          <w:tab w:val="left" w:pos="0"/>
          <w:tab w:val="left" w:pos="900"/>
        </w:tabs>
        <w:spacing w:line="312" w:lineRule="auto"/>
        <w:ind w:firstLine="709"/>
        <w:jc w:val="both"/>
        <w:rPr>
          <w:sz w:val="20"/>
        </w:rPr>
      </w:pPr>
      <w:r>
        <w:rPr>
          <w:sz w:val="20"/>
        </w:rPr>
        <w:t>При розкритті питань основної частини мають висвітлюватись головні проблеми теми, що розглядаються в логічній послідовності. Виклад кожного розділу роботи слід починати з постановки задачі та розкриття змісту, аналізу конкретного економічного явища чи процесу. Потім необхідно перейти до характеристики притаманних цьому процесу рис та особливостей, показати всю різномані</w:t>
      </w:r>
      <w:r>
        <w:rPr>
          <w:sz w:val="20"/>
        </w:rPr>
        <w:t>т</w:t>
      </w:r>
      <w:r>
        <w:rPr>
          <w:sz w:val="20"/>
        </w:rPr>
        <w:t>ність форм його проявів, відобразити його становлення і розвиток, сучасний стан. Положення роботи не повинні носити декларативний характер. Кожне з них потрібно підкріплювати науковою аргументацією; системою доказів і роз’яснень, досвідом з практики. Важливо підкреслити різні точки зору з даної проблеми і висловити свою точку зору. Під час написання контрольної роботи нео</w:t>
      </w:r>
      <w:r>
        <w:rPr>
          <w:sz w:val="20"/>
        </w:rPr>
        <w:t>б</w:t>
      </w:r>
      <w:r>
        <w:rPr>
          <w:sz w:val="20"/>
        </w:rPr>
        <w:t>хідно уникати нагромадження пропозицій і загальних фраз.</w:t>
      </w:r>
    </w:p>
    <w:p w:rsidR="002D7716" w:rsidRDefault="002D7716" w:rsidP="002D7716">
      <w:pPr>
        <w:tabs>
          <w:tab w:val="left" w:pos="0"/>
          <w:tab w:val="left" w:pos="900"/>
        </w:tabs>
        <w:spacing w:line="312" w:lineRule="auto"/>
        <w:ind w:firstLine="709"/>
        <w:jc w:val="both"/>
        <w:rPr>
          <w:sz w:val="20"/>
        </w:rPr>
      </w:pPr>
      <w:r>
        <w:rPr>
          <w:sz w:val="20"/>
        </w:rPr>
        <w:t>У висновках робляться узагальнення по кожному з розкритих питань роботи, їх практичне значення.</w:t>
      </w:r>
    </w:p>
    <w:p w:rsidR="002D7716" w:rsidRDefault="002D7716" w:rsidP="002D7716">
      <w:pPr>
        <w:tabs>
          <w:tab w:val="left" w:pos="0"/>
          <w:tab w:val="left" w:pos="900"/>
        </w:tabs>
        <w:spacing w:line="312" w:lineRule="auto"/>
        <w:ind w:firstLine="709"/>
        <w:jc w:val="both"/>
        <w:rPr>
          <w:sz w:val="20"/>
        </w:rPr>
      </w:pPr>
      <w:r>
        <w:rPr>
          <w:sz w:val="20"/>
        </w:rPr>
        <w:t>В кінці роботи в алфавітному порядку подається список використаних літературних джерел (не менше 5) (</w:t>
      </w:r>
      <w:r>
        <w:rPr>
          <w:i/>
          <w:iCs/>
          <w:sz w:val="20"/>
        </w:rPr>
        <w:t>див. зразок</w:t>
      </w:r>
      <w:r>
        <w:rPr>
          <w:sz w:val="20"/>
        </w:rPr>
        <w:t>).</w:t>
      </w:r>
    </w:p>
    <w:p w:rsidR="002D7716" w:rsidRDefault="002D7716" w:rsidP="002D7716">
      <w:pPr>
        <w:tabs>
          <w:tab w:val="left" w:pos="0"/>
          <w:tab w:val="left" w:pos="900"/>
        </w:tabs>
        <w:spacing w:line="312" w:lineRule="auto"/>
        <w:ind w:firstLine="709"/>
        <w:jc w:val="both"/>
        <w:rPr>
          <w:sz w:val="20"/>
        </w:rPr>
      </w:pPr>
      <w:r>
        <w:rPr>
          <w:sz w:val="20"/>
        </w:rPr>
        <w:t>Оформлена відповідним чином контрольна робота підписується студентом і здається в деканат університету.</w:t>
      </w:r>
    </w:p>
    <w:p w:rsidR="002D7716" w:rsidRDefault="002D7716" w:rsidP="002D7716">
      <w:pPr>
        <w:tabs>
          <w:tab w:val="left" w:pos="0"/>
          <w:tab w:val="left" w:pos="900"/>
        </w:tabs>
        <w:spacing w:line="312" w:lineRule="auto"/>
        <w:ind w:firstLine="709"/>
        <w:jc w:val="both"/>
      </w:pPr>
    </w:p>
    <w:p w:rsidR="002D7716" w:rsidRDefault="002D7716" w:rsidP="002D7716">
      <w:pPr>
        <w:spacing w:line="288" w:lineRule="auto"/>
        <w:jc w:val="center"/>
        <w:rPr>
          <w:b/>
          <w:bCs w:val="0"/>
          <w:i/>
          <w:sz w:val="24"/>
          <w:u w:val="single"/>
        </w:rPr>
      </w:pPr>
      <w:r>
        <w:rPr>
          <w:b/>
          <w:bCs w:val="0"/>
          <w:i/>
          <w:sz w:val="24"/>
          <w:u w:val="single"/>
        </w:rPr>
        <w:t>Зразок оформлення списку використаних</w:t>
      </w:r>
    </w:p>
    <w:p w:rsidR="002D7716" w:rsidRDefault="002D7716" w:rsidP="002D7716">
      <w:pPr>
        <w:spacing w:line="288" w:lineRule="auto"/>
        <w:jc w:val="center"/>
        <w:rPr>
          <w:b/>
          <w:bCs w:val="0"/>
          <w:i/>
          <w:sz w:val="24"/>
          <w:u w:val="single"/>
        </w:rPr>
      </w:pPr>
      <w:r>
        <w:rPr>
          <w:b/>
          <w:bCs w:val="0"/>
          <w:i/>
          <w:sz w:val="24"/>
          <w:u w:val="single"/>
        </w:rPr>
        <w:t xml:space="preserve"> літературних джерел</w:t>
      </w:r>
    </w:p>
    <w:p w:rsidR="002D7716" w:rsidRDefault="002D7716" w:rsidP="002D7716">
      <w:pPr>
        <w:spacing w:line="288" w:lineRule="auto"/>
        <w:jc w:val="center"/>
        <w:rPr>
          <w:b/>
          <w:bCs w:val="0"/>
          <w:i/>
          <w:sz w:val="20"/>
          <w:u w:val="single"/>
        </w:rPr>
      </w:pP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244"/>
      </w:tblGrid>
      <w:tr w:rsidR="002D7716" w:rsidTr="00A94BA7">
        <w:tblPrEx>
          <w:tblCellMar>
            <w:top w:w="0" w:type="dxa"/>
            <w:bottom w:w="0" w:type="dxa"/>
          </w:tblCellMar>
        </w:tblPrEx>
        <w:tc>
          <w:tcPr>
            <w:tcW w:w="1101" w:type="dxa"/>
            <w:vAlign w:val="center"/>
          </w:tcPr>
          <w:p w:rsidR="002D7716" w:rsidRDefault="002D7716" w:rsidP="00A94BA7">
            <w:pPr>
              <w:jc w:val="center"/>
              <w:rPr>
                <w:sz w:val="20"/>
              </w:rPr>
            </w:pPr>
            <w:r>
              <w:rPr>
                <w:sz w:val="20"/>
              </w:rPr>
              <w:t>Літера-турне джерело</w:t>
            </w:r>
          </w:p>
        </w:tc>
        <w:tc>
          <w:tcPr>
            <w:tcW w:w="5244" w:type="dxa"/>
            <w:vAlign w:val="center"/>
          </w:tcPr>
          <w:p w:rsidR="002D7716" w:rsidRDefault="002D7716" w:rsidP="00A94BA7">
            <w:pPr>
              <w:jc w:val="center"/>
              <w:rPr>
                <w:sz w:val="20"/>
              </w:rPr>
            </w:pPr>
            <w:r>
              <w:rPr>
                <w:sz w:val="20"/>
              </w:rPr>
              <w:t>Приклад оформлення</w:t>
            </w:r>
          </w:p>
        </w:tc>
      </w:tr>
      <w:tr w:rsidR="002D7716" w:rsidTr="00A94BA7">
        <w:tblPrEx>
          <w:tblCellMar>
            <w:top w:w="0" w:type="dxa"/>
            <w:bottom w:w="0" w:type="dxa"/>
          </w:tblCellMar>
        </w:tblPrEx>
        <w:trPr>
          <w:cantSplit/>
        </w:trPr>
        <w:tc>
          <w:tcPr>
            <w:tcW w:w="1101" w:type="dxa"/>
            <w:vMerge w:val="restart"/>
            <w:vAlign w:val="center"/>
          </w:tcPr>
          <w:p w:rsidR="002D7716" w:rsidRDefault="002D7716" w:rsidP="00A94BA7">
            <w:pPr>
              <w:jc w:val="center"/>
              <w:rPr>
                <w:i/>
                <w:sz w:val="20"/>
              </w:rPr>
            </w:pPr>
            <w:r>
              <w:rPr>
                <w:i/>
                <w:sz w:val="20"/>
              </w:rPr>
              <w:t>Книги, підручники, монографії</w:t>
            </w:r>
          </w:p>
          <w:p w:rsidR="002D7716" w:rsidRDefault="002D7716" w:rsidP="00A94BA7">
            <w:pPr>
              <w:jc w:val="center"/>
              <w:rPr>
                <w:i/>
                <w:sz w:val="20"/>
              </w:rPr>
            </w:pPr>
          </w:p>
        </w:tc>
        <w:tc>
          <w:tcPr>
            <w:tcW w:w="5244" w:type="dxa"/>
          </w:tcPr>
          <w:p w:rsidR="002D7716" w:rsidRDefault="002D7716" w:rsidP="00A94BA7">
            <w:pPr>
              <w:jc w:val="both"/>
              <w:rPr>
                <w:sz w:val="20"/>
              </w:rPr>
            </w:pPr>
            <w:r>
              <w:rPr>
                <w:sz w:val="20"/>
              </w:rPr>
              <w:t xml:space="preserve">Козик В.В., </w:t>
            </w:r>
            <w:proofErr w:type="spellStart"/>
            <w:r>
              <w:rPr>
                <w:sz w:val="20"/>
              </w:rPr>
              <w:t>Панкова</w:t>
            </w:r>
            <w:proofErr w:type="spellEnd"/>
            <w:r>
              <w:rPr>
                <w:sz w:val="20"/>
              </w:rPr>
              <w:t xml:space="preserve"> Л.А., Даниленко Н.Б. Міжнародні економічні відносини. – К.: Знання-Прес, 2002 – 406 с.</w:t>
            </w:r>
          </w:p>
          <w:p w:rsidR="002D7716" w:rsidRDefault="002D7716" w:rsidP="00A94BA7">
            <w:pPr>
              <w:jc w:val="both"/>
              <w:rPr>
                <w:i/>
                <w:sz w:val="20"/>
              </w:rPr>
            </w:pPr>
          </w:p>
        </w:tc>
      </w:tr>
      <w:tr w:rsidR="002D7716" w:rsidTr="00A94BA7">
        <w:tblPrEx>
          <w:tblCellMar>
            <w:top w:w="0" w:type="dxa"/>
            <w:bottom w:w="0" w:type="dxa"/>
          </w:tblCellMar>
        </w:tblPrEx>
        <w:trPr>
          <w:cantSplit/>
        </w:trPr>
        <w:tc>
          <w:tcPr>
            <w:tcW w:w="1101" w:type="dxa"/>
            <w:vMerge/>
          </w:tcPr>
          <w:p w:rsidR="002D7716" w:rsidRDefault="002D7716" w:rsidP="00A94BA7">
            <w:pPr>
              <w:jc w:val="center"/>
              <w:rPr>
                <w:i/>
                <w:sz w:val="20"/>
              </w:rPr>
            </w:pPr>
          </w:p>
        </w:tc>
        <w:tc>
          <w:tcPr>
            <w:tcW w:w="5244" w:type="dxa"/>
          </w:tcPr>
          <w:p w:rsidR="002D7716" w:rsidRDefault="002D7716" w:rsidP="00A94BA7">
            <w:pPr>
              <w:jc w:val="both"/>
              <w:rPr>
                <w:sz w:val="20"/>
              </w:rPr>
            </w:pPr>
            <w:r>
              <w:rPr>
                <w:sz w:val="20"/>
              </w:rPr>
              <w:t xml:space="preserve">Україна і світове господарство: взаємодія на межі тисячоліть / А.С. Філіпенко, В.С. </w:t>
            </w:r>
            <w:proofErr w:type="spellStart"/>
            <w:r>
              <w:rPr>
                <w:sz w:val="20"/>
              </w:rPr>
              <w:t>Будкін</w:t>
            </w:r>
            <w:proofErr w:type="spellEnd"/>
            <w:r>
              <w:rPr>
                <w:sz w:val="20"/>
              </w:rPr>
              <w:t xml:space="preserve">, А.С. </w:t>
            </w:r>
            <w:proofErr w:type="spellStart"/>
            <w:r>
              <w:rPr>
                <w:sz w:val="20"/>
              </w:rPr>
              <w:t>Гальчинський</w:t>
            </w:r>
            <w:proofErr w:type="spellEnd"/>
            <w:r>
              <w:rPr>
                <w:sz w:val="20"/>
              </w:rPr>
              <w:t xml:space="preserve"> та ін. – К.: Либідь, 2002. – 470 с.</w:t>
            </w:r>
          </w:p>
          <w:p w:rsidR="002D7716" w:rsidRDefault="002D7716" w:rsidP="00A94BA7">
            <w:pPr>
              <w:jc w:val="both"/>
              <w:rPr>
                <w:i/>
                <w:sz w:val="20"/>
              </w:rPr>
            </w:pPr>
          </w:p>
        </w:tc>
      </w:tr>
      <w:tr w:rsidR="002D7716" w:rsidTr="00A94BA7">
        <w:tblPrEx>
          <w:tblCellMar>
            <w:top w:w="0" w:type="dxa"/>
            <w:bottom w:w="0" w:type="dxa"/>
          </w:tblCellMar>
        </w:tblPrEx>
        <w:trPr>
          <w:cantSplit/>
          <w:trHeight w:val="1266"/>
        </w:trPr>
        <w:tc>
          <w:tcPr>
            <w:tcW w:w="1101" w:type="dxa"/>
            <w:tcBorders>
              <w:bottom w:val="single" w:sz="4" w:space="0" w:color="auto"/>
            </w:tcBorders>
            <w:vAlign w:val="center"/>
          </w:tcPr>
          <w:p w:rsidR="002D7716" w:rsidRDefault="002D7716" w:rsidP="00A94BA7">
            <w:pPr>
              <w:jc w:val="center"/>
              <w:rPr>
                <w:i/>
                <w:sz w:val="20"/>
              </w:rPr>
            </w:pPr>
            <w:r>
              <w:rPr>
                <w:i/>
                <w:sz w:val="20"/>
              </w:rPr>
              <w:lastRenderedPageBreak/>
              <w:t>Статті з періодичних видань (журналів, газет)</w:t>
            </w:r>
          </w:p>
        </w:tc>
        <w:tc>
          <w:tcPr>
            <w:tcW w:w="5244" w:type="dxa"/>
            <w:tcBorders>
              <w:bottom w:val="single" w:sz="4" w:space="0" w:color="auto"/>
            </w:tcBorders>
          </w:tcPr>
          <w:p w:rsidR="002D7716" w:rsidRDefault="002D7716" w:rsidP="00A94BA7">
            <w:pPr>
              <w:jc w:val="both"/>
              <w:rPr>
                <w:sz w:val="20"/>
              </w:rPr>
            </w:pPr>
            <w:r>
              <w:rPr>
                <w:sz w:val="20"/>
              </w:rPr>
              <w:t>Пила В., Чмир О., Загородній В. Про перспективи спеціальних економічних зон і територій пріоритетного розвитку в Україні // Економіка України. – 2002. – № 4. – С. 11 – 16.</w:t>
            </w:r>
          </w:p>
          <w:p w:rsidR="002D7716" w:rsidRDefault="002D7716" w:rsidP="00A94BA7">
            <w:pPr>
              <w:jc w:val="both"/>
              <w:rPr>
                <w:i/>
                <w:sz w:val="20"/>
              </w:rPr>
            </w:pPr>
          </w:p>
        </w:tc>
      </w:tr>
      <w:tr w:rsidR="002D7716" w:rsidTr="00A94BA7">
        <w:tblPrEx>
          <w:tblCellMar>
            <w:top w:w="0" w:type="dxa"/>
            <w:bottom w:w="0" w:type="dxa"/>
          </w:tblCellMar>
        </w:tblPrEx>
        <w:tc>
          <w:tcPr>
            <w:tcW w:w="1101" w:type="dxa"/>
            <w:vAlign w:val="center"/>
          </w:tcPr>
          <w:p w:rsidR="002D7716" w:rsidRDefault="002D7716" w:rsidP="00A94BA7">
            <w:pPr>
              <w:jc w:val="center"/>
              <w:rPr>
                <w:i/>
                <w:sz w:val="20"/>
              </w:rPr>
            </w:pPr>
            <w:r>
              <w:rPr>
                <w:i/>
                <w:sz w:val="20"/>
              </w:rPr>
              <w:t>Нормативно-правові акти</w:t>
            </w:r>
          </w:p>
        </w:tc>
        <w:tc>
          <w:tcPr>
            <w:tcW w:w="5244" w:type="dxa"/>
          </w:tcPr>
          <w:p w:rsidR="002D7716" w:rsidRDefault="002D7716" w:rsidP="00A94BA7">
            <w:pPr>
              <w:jc w:val="both"/>
              <w:rPr>
                <w:sz w:val="20"/>
              </w:rPr>
            </w:pPr>
            <w:r>
              <w:rPr>
                <w:sz w:val="20"/>
              </w:rPr>
              <w:t>Закон України “Про загальні засади створення та функціонування спеціальних (вільних) економічних зон” (№ 2673 від 13.10.92) // Правда України. – 1992. – № 119. – С. 2.</w:t>
            </w:r>
          </w:p>
          <w:p w:rsidR="002D7716" w:rsidRDefault="002D7716" w:rsidP="00A94BA7">
            <w:pPr>
              <w:pStyle w:val="Normal"/>
              <w:spacing w:line="240" w:lineRule="auto"/>
              <w:jc w:val="both"/>
              <w:rPr>
                <w:sz w:val="20"/>
              </w:rPr>
            </w:pPr>
          </w:p>
        </w:tc>
      </w:tr>
    </w:tbl>
    <w:p w:rsidR="002D7716" w:rsidRDefault="002D7716" w:rsidP="002D7716">
      <w:pPr>
        <w:tabs>
          <w:tab w:val="left" w:pos="0"/>
          <w:tab w:val="left" w:pos="900"/>
        </w:tabs>
        <w:spacing w:line="312" w:lineRule="auto"/>
        <w:ind w:firstLine="709"/>
        <w:jc w:val="both"/>
        <w:rPr>
          <w:sz w:val="20"/>
        </w:rPr>
      </w:pPr>
    </w:p>
    <w:p w:rsidR="002D7716" w:rsidRDefault="002D7716" w:rsidP="002D7716">
      <w:pPr>
        <w:pStyle w:val="4"/>
        <w:spacing w:line="312" w:lineRule="auto"/>
        <w:rPr>
          <w:sz w:val="24"/>
        </w:rPr>
      </w:pPr>
      <w:r>
        <w:rPr>
          <w:sz w:val="24"/>
        </w:rPr>
        <w:t>Підбір та вивчення необхідної літератури</w:t>
      </w:r>
    </w:p>
    <w:p w:rsidR="002D7716" w:rsidRDefault="002D7716" w:rsidP="002D7716">
      <w:pPr>
        <w:tabs>
          <w:tab w:val="left" w:pos="0"/>
          <w:tab w:val="left" w:pos="900"/>
        </w:tabs>
        <w:spacing w:line="312" w:lineRule="auto"/>
        <w:ind w:firstLine="709"/>
        <w:jc w:val="both"/>
        <w:rPr>
          <w:sz w:val="20"/>
        </w:rPr>
      </w:pPr>
      <w:r>
        <w:rPr>
          <w:sz w:val="20"/>
        </w:rPr>
        <w:t xml:space="preserve">Одним із основних завдань студенту в процесі підготовки до </w:t>
      </w:r>
      <w:proofErr w:type="spellStart"/>
      <w:r>
        <w:rPr>
          <w:sz w:val="20"/>
        </w:rPr>
        <w:t>написаня</w:t>
      </w:r>
      <w:proofErr w:type="spellEnd"/>
      <w:r>
        <w:rPr>
          <w:sz w:val="20"/>
        </w:rPr>
        <w:t xml:space="preserve"> над контрольної роботи є підбір і вивчення необхідної літератури. Основну літературу студент може взяти із списку до відп</w:t>
      </w:r>
      <w:r>
        <w:rPr>
          <w:sz w:val="20"/>
        </w:rPr>
        <w:t>о</w:t>
      </w:r>
      <w:r>
        <w:rPr>
          <w:sz w:val="20"/>
        </w:rPr>
        <w:t>відної теми. Проте опрацювання матеріалів підручників та посібників недостатнє для глиб</w:t>
      </w:r>
      <w:r>
        <w:rPr>
          <w:sz w:val="20"/>
        </w:rPr>
        <w:t>о</w:t>
      </w:r>
      <w:r>
        <w:rPr>
          <w:sz w:val="20"/>
        </w:rPr>
        <w:t>кого і повного висвітлення теми контрольної роботи. Тому студент має опрацювати всі мо</w:t>
      </w:r>
      <w:r>
        <w:rPr>
          <w:sz w:val="20"/>
        </w:rPr>
        <w:t>ж</w:t>
      </w:r>
      <w:r>
        <w:rPr>
          <w:sz w:val="20"/>
        </w:rPr>
        <w:t>ливі додаткові джерела. Додаткову літературу він підбирає самостійно. Обов’язковою вим</w:t>
      </w:r>
      <w:r>
        <w:rPr>
          <w:sz w:val="20"/>
        </w:rPr>
        <w:t>о</w:t>
      </w:r>
      <w:r>
        <w:rPr>
          <w:sz w:val="20"/>
        </w:rPr>
        <w:t>гою є глибоке вивчення міжнародних законів і нормативних документів. Більшість статей з о</w:t>
      </w:r>
      <w:r>
        <w:rPr>
          <w:sz w:val="20"/>
        </w:rPr>
        <w:t>с</w:t>
      </w:r>
      <w:r>
        <w:rPr>
          <w:sz w:val="20"/>
        </w:rPr>
        <w:t>новних проблем міжнародної економіки друкуються в журналах “</w:t>
      </w:r>
      <w:proofErr w:type="spellStart"/>
      <w:r>
        <w:rPr>
          <w:sz w:val="20"/>
        </w:rPr>
        <w:t>Международная</w:t>
      </w:r>
      <w:proofErr w:type="spellEnd"/>
      <w:r>
        <w:rPr>
          <w:sz w:val="20"/>
        </w:rPr>
        <w:t xml:space="preserve"> </w:t>
      </w:r>
      <w:proofErr w:type="spellStart"/>
      <w:r>
        <w:rPr>
          <w:sz w:val="20"/>
        </w:rPr>
        <w:t>экономика</w:t>
      </w:r>
      <w:proofErr w:type="spellEnd"/>
      <w:r>
        <w:rPr>
          <w:sz w:val="20"/>
        </w:rPr>
        <w:t xml:space="preserve"> и </w:t>
      </w:r>
      <w:proofErr w:type="spellStart"/>
      <w:r>
        <w:rPr>
          <w:sz w:val="20"/>
        </w:rPr>
        <w:t>международные</w:t>
      </w:r>
      <w:proofErr w:type="spellEnd"/>
      <w:r>
        <w:rPr>
          <w:sz w:val="20"/>
        </w:rPr>
        <w:t xml:space="preserve"> </w:t>
      </w:r>
      <w:proofErr w:type="spellStart"/>
      <w:r>
        <w:rPr>
          <w:sz w:val="20"/>
        </w:rPr>
        <w:t>отношения</w:t>
      </w:r>
      <w:proofErr w:type="spellEnd"/>
      <w:r>
        <w:rPr>
          <w:sz w:val="20"/>
        </w:rPr>
        <w:t>”, “Економіка України”, “Регіональна економіка”, “Економіст” тощо.</w:t>
      </w:r>
    </w:p>
    <w:p w:rsidR="002D7716" w:rsidRDefault="002D7716" w:rsidP="002D7716">
      <w:pPr>
        <w:tabs>
          <w:tab w:val="left" w:pos="0"/>
          <w:tab w:val="left" w:pos="900"/>
        </w:tabs>
        <w:spacing w:line="312" w:lineRule="auto"/>
        <w:ind w:firstLine="709"/>
        <w:jc w:val="both"/>
        <w:rPr>
          <w:sz w:val="20"/>
        </w:rPr>
      </w:pPr>
      <w:r>
        <w:rPr>
          <w:sz w:val="20"/>
        </w:rPr>
        <w:t>Працюючи з літературою, потрібно не тільки продумувати її зміст, але й обов’язково робити виписки найбільш важливих означень та доказів, фактів та статистичних даних, теоретичних та практичних висновків. Це допоможе студентам краще засвоїти проч</w:t>
      </w:r>
      <w:r>
        <w:rPr>
          <w:sz w:val="20"/>
        </w:rPr>
        <w:t>и</w:t>
      </w:r>
      <w:r>
        <w:rPr>
          <w:sz w:val="20"/>
        </w:rPr>
        <w:t>таний матеріал, полегшить його систематизацію, дозволить при написанні роботи більше не повертатись до вже прочитаної літератури. При цьому необхідно пам’ятати основні правила цитування і звернення до авторів. Кожну цитату потрібно брати в лапки “ ”.</w:t>
      </w:r>
    </w:p>
    <w:p w:rsidR="002D7716" w:rsidRDefault="002D7716" w:rsidP="002D7716">
      <w:pPr>
        <w:tabs>
          <w:tab w:val="left" w:pos="0"/>
          <w:tab w:val="left" w:pos="900"/>
        </w:tabs>
        <w:spacing w:line="312" w:lineRule="auto"/>
        <w:ind w:firstLine="709"/>
        <w:jc w:val="both"/>
        <w:rPr>
          <w:i/>
          <w:iCs/>
          <w:sz w:val="20"/>
        </w:rPr>
      </w:pPr>
      <w:r>
        <w:rPr>
          <w:i/>
          <w:iCs/>
          <w:sz w:val="20"/>
        </w:rPr>
        <w:t>Наприклад,</w:t>
      </w:r>
      <w:r>
        <w:rPr>
          <w:sz w:val="20"/>
        </w:rPr>
        <w:t xml:space="preserve"> </w:t>
      </w:r>
      <w:r>
        <w:rPr>
          <w:i/>
          <w:iCs/>
          <w:sz w:val="20"/>
        </w:rPr>
        <w:t>студент бажає в роботі використати цитату з статті Гайдуцького А.П.” Залучення іноземних інвестицій в економіку Китаю (досвід для України)”, що знаходиться на сторінці 17 і є четвертою в списку літературних джерел, що міститься в кінці контрольної роботи. Тоді після цитати, взятої в лапки, студент ставить квадратні дужки, в яких зазначає номер використаного дж</w:t>
      </w:r>
      <w:r>
        <w:rPr>
          <w:i/>
          <w:iCs/>
          <w:sz w:val="20"/>
        </w:rPr>
        <w:t>е</w:t>
      </w:r>
      <w:r>
        <w:rPr>
          <w:i/>
          <w:iCs/>
          <w:sz w:val="20"/>
        </w:rPr>
        <w:t>рела і номер сторінки – [4, с. 17].</w:t>
      </w:r>
    </w:p>
    <w:p w:rsidR="00455364" w:rsidRDefault="00455364"/>
    <w:sectPr w:rsidR="004553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35183"/>
    <w:multiLevelType w:val="hybridMultilevel"/>
    <w:tmpl w:val="C914B6DA"/>
    <w:lvl w:ilvl="0" w:tplc="BF5A8402">
      <w:start w:val="1"/>
      <w:numFmt w:val="bullet"/>
      <w:lvlText w:val=""/>
      <w:lvlJc w:val="left"/>
      <w:pPr>
        <w:tabs>
          <w:tab w:val="num" w:pos="360"/>
        </w:tabs>
        <w:ind w:left="340" w:hanging="34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3B4D0B"/>
    <w:multiLevelType w:val="hybridMultilevel"/>
    <w:tmpl w:val="B998AE5C"/>
    <w:lvl w:ilvl="0" w:tplc="6C14BC14">
      <w:start w:val="1"/>
      <w:numFmt w:val="bullet"/>
      <w:lvlText w:val=""/>
      <w:lvlJc w:val="left"/>
      <w:pPr>
        <w:tabs>
          <w:tab w:val="num" w:pos="1211"/>
        </w:tabs>
        <w:ind w:left="851" w:firstLine="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7A364EF4"/>
    <w:multiLevelType w:val="hybridMultilevel"/>
    <w:tmpl w:val="4E64BD20"/>
    <w:lvl w:ilvl="0" w:tplc="E7D09E9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16"/>
    <w:rsid w:val="002D7716"/>
    <w:rsid w:val="00455364"/>
    <w:rsid w:val="006233F6"/>
    <w:rsid w:val="008F2134"/>
    <w:rsid w:val="00E80F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97C4B-5AAB-4F70-A67F-91FB2959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716"/>
    <w:pPr>
      <w:spacing w:after="0" w:line="240" w:lineRule="auto"/>
    </w:pPr>
    <w:rPr>
      <w:rFonts w:ascii="Times New Roman" w:eastAsia="Times New Roman" w:hAnsi="Times New Roman" w:cs="Times New Roman"/>
      <w:bCs/>
      <w:sz w:val="28"/>
      <w:szCs w:val="36"/>
      <w:lang w:eastAsia="ru-RU"/>
    </w:rPr>
  </w:style>
  <w:style w:type="paragraph" w:styleId="1">
    <w:name w:val="heading 1"/>
    <w:basedOn w:val="a"/>
    <w:next w:val="a"/>
    <w:link w:val="10"/>
    <w:qFormat/>
    <w:rsid w:val="002D7716"/>
    <w:pPr>
      <w:keepNext/>
      <w:spacing w:line="264" w:lineRule="auto"/>
      <w:ind w:firstLine="340"/>
      <w:jc w:val="center"/>
      <w:outlineLvl w:val="0"/>
    </w:pPr>
    <w:rPr>
      <w:b/>
      <w:bCs w:val="0"/>
      <w:i/>
      <w:iCs/>
      <w:sz w:val="20"/>
    </w:rPr>
  </w:style>
  <w:style w:type="paragraph" w:styleId="4">
    <w:name w:val="heading 4"/>
    <w:basedOn w:val="a"/>
    <w:next w:val="a"/>
    <w:link w:val="40"/>
    <w:qFormat/>
    <w:rsid w:val="002D7716"/>
    <w:pPr>
      <w:keepNext/>
      <w:widowControl w:val="0"/>
      <w:autoSpaceDE w:val="0"/>
      <w:autoSpaceDN w:val="0"/>
      <w:adjustRightInd w:val="0"/>
      <w:ind w:firstLine="280"/>
      <w:outlineLvl w:val="3"/>
    </w:pPr>
    <w:rPr>
      <w:bCs w:val="0"/>
      <w:i/>
      <w:iCs/>
      <w:sz w:val="20"/>
      <w:szCs w:val="20"/>
    </w:rPr>
  </w:style>
  <w:style w:type="paragraph" w:styleId="5">
    <w:name w:val="heading 5"/>
    <w:basedOn w:val="a"/>
    <w:next w:val="a"/>
    <w:link w:val="50"/>
    <w:qFormat/>
    <w:rsid w:val="002D7716"/>
    <w:pPr>
      <w:keepNext/>
      <w:jc w:val="center"/>
      <w:outlineLvl w:val="4"/>
    </w:pPr>
    <w:rPr>
      <w:b/>
      <w:sz w:val="22"/>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7716"/>
    <w:rPr>
      <w:rFonts w:ascii="Times New Roman" w:eastAsia="Times New Roman" w:hAnsi="Times New Roman" w:cs="Times New Roman"/>
      <w:b/>
      <w:i/>
      <w:iCs/>
      <w:sz w:val="20"/>
      <w:szCs w:val="36"/>
      <w:lang w:eastAsia="ru-RU"/>
    </w:rPr>
  </w:style>
  <w:style w:type="character" w:customStyle="1" w:styleId="40">
    <w:name w:val="Заголовок 4 Знак"/>
    <w:basedOn w:val="a0"/>
    <w:link w:val="4"/>
    <w:rsid w:val="002D7716"/>
    <w:rPr>
      <w:rFonts w:ascii="Times New Roman" w:eastAsia="Times New Roman" w:hAnsi="Times New Roman" w:cs="Times New Roman"/>
      <w:i/>
      <w:iCs/>
      <w:sz w:val="20"/>
      <w:szCs w:val="20"/>
      <w:lang w:eastAsia="ru-RU"/>
    </w:rPr>
  </w:style>
  <w:style w:type="character" w:customStyle="1" w:styleId="50">
    <w:name w:val="Заголовок 5 Знак"/>
    <w:basedOn w:val="a0"/>
    <w:link w:val="5"/>
    <w:rsid w:val="002D7716"/>
    <w:rPr>
      <w:rFonts w:ascii="Times New Roman" w:eastAsia="Times New Roman" w:hAnsi="Times New Roman" w:cs="Times New Roman"/>
      <w:b/>
      <w:bCs/>
      <w:szCs w:val="24"/>
      <w:lang w:val="ru-RU" w:eastAsia="ru-RU"/>
    </w:rPr>
  </w:style>
  <w:style w:type="paragraph" w:customStyle="1" w:styleId="Normal">
    <w:name w:val="Normal"/>
    <w:rsid w:val="002D7716"/>
    <w:pPr>
      <w:widowControl w:val="0"/>
      <w:snapToGrid w:val="0"/>
      <w:spacing w:after="0"/>
    </w:pPr>
    <w:rPr>
      <w:rFonts w:ascii="Times New Roman" w:eastAsia="Times New Roman" w:hAnsi="Times New Roman" w:cs="Times New Roman"/>
      <w:sz w:val="18"/>
      <w:szCs w:val="20"/>
      <w:lang w:eastAsia="ru-RU"/>
    </w:rPr>
  </w:style>
  <w:style w:type="paragraph" w:styleId="a3">
    <w:name w:val="Body Text"/>
    <w:basedOn w:val="a"/>
    <w:link w:val="a4"/>
    <w:semiHidden/>
    <w:rsid w:val="002D7716"/>
    <w:pPr>
      <w:jc w:val="both"/>
    </w:pPr>
    <w:rPr>
      <w:bCs w:val="0"/>
      <w:sz w:val="22"/>
      <w:szCs w:val="24"/>
    </w:rPr>
  </w:style>
  <w:style w:type="character" w:customStyle="1" w:styleId="a4">
    <w:name w:val="Основной текст Знак"/>
    <w:basedOn w:val="a0"/>
    <w:link w:val="a3"/>
    <w:semiHidden/>
    <w:rsid w:val="002D7716"/>
    <w:rPr>
      <w:rFonts w:ascii="Times New Roman" w:eastAsia="Times New Roman" w:hAnsi="Times New Roman" w:cs="Times New Roman"/>
      <w:szCs w:val="24"/>
      <w:lang w:eastAsia="ru-RU"/>
    </w:rPr>
  </w:style>
  <w:style w:type="paragraph" w:styleId="a5">
    <w:name w:val="Body Text Indent"/>
    <w:basedOn w:val="a"/>
    <w:link w:val="a6"/>
    <w:semiHidden/>
    <w:rsid w:val="002D7716"/>
    <w:pPr>
      <w:ind w:left="1800"/>
      <w:jc w:val="both"/>
    </w:pPr>
    <w:rPr>
      <w:bCs w:val="0"/>
      <w:sz w:val="20"/>
      <w:szCs w:val="24"/>
    </w:rPr>
  </w:style>
  <w:style w:type="character" w:customStyle="1" w:styleId="a6">
    <w:name w:val="Основной текст с отступом Знак"/>
    <w:basedOn w:val="a0"/>
    <w:link w:val="a5"/>
    <w:semiHidden/>
    <w:rsid w:val="002D7716"/>
    <w:rPr>
      <w:rFonts w:ascii="Times New Roman" w:eastAsia="Times New Roman" w:hAnsi="Times New Roman" w:cs="Times New Roman"/>
      <w:sz w:val="20"/>
      <w:szCs w:val="24"/>
      <w:lang w:eastAsia="ru-RU"/>
    </w:rPr>
  </w:style>
  <w:style w:type="paragraph" w:styleId="2">
    <w:name w:val="Body Text Indent 2"/>
    <w:basedOn w:val="a"/>
    <w:link w:val="20"/>
    <w:semiHidden/>
    <w:rsid w:val="002D7716"/>
    <w:pPr>
      <w:ind w:firstLine="540"/>
      <w:jc w:val="both"/>
    </w:pPr>
    <w:rPr>
      <w:sz w:val="22"/>
    </w:rPr>
  </w:style>
  <w:style w:type="character" w:customStyle="1" w:styleId="20">
    <w:name w:val="Основной текст с отступом 2 Знак"/>
    <w:basedOn w:val="a0"/>
    <w:link w:val="2"/>
    <w:semiHidden/>
    <w:rsid w:val="002D7716"/>
    <w:rPr>
      <w:rFonts w:ascii="Times New Roman" w:eastAsia="Times New Roman" w:hAnsi="Times New Roman" w:cs="Times New Roman"/>
      <w:bCs/>
      <w:szCs w:val="36"/>
      <w:lang w:eastAsia="ru-RU"/>
    </w:rPr>
  </w:style>
  <w:style w:type="paragraph" w:styleId="3">
    <w:name w:val="Body Text Indent 3"/>
    <w:basedOn w:val="a"/>
    <w:link w:val="30"/>
    <w:semiHidden/>
    <w:rsid w:val="002D7716"/>
    <w:pPr>
      <w:spacing w:line="264" w:lineRule="auto"/>
      <w:ind w:firstLine="360"/>
      <w:jc w:val="both"/>
    </w:pPr>
    <w:rPr>
      <w:sz w:val="20"/>
    </w:rPr>
  </w:style>
  <w:style w:type="character" w:customStyle="1" w:styleId="30">
    <w:name w:val="Основной текст с отступом 3 Знак"/>
    <w:basedOn w:val="a0"/>
    <w:link w:val="3"/>
    <w:semiHidden/>
    <w:rsid w:val="002D7716"/>
    <w:rPr>
      <w:rFonts w:ascii="Times New Roman" w:eastAsia="Times New Roman" w:hAnsi="Times New Roman" w:cs="Times New Roman"/>
      <w:bCs/>
      <w:sz w:val="20"/>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21621</Words>
  <Characters>12324</Characters>
  <Application>Microsoft Office Word</Application>
  <DocSecurity>0</DocSecurity>
  <Lines>102</Lines>
  <Paragraphs>67</Paragraphs>
  <ScaleCrop>false</ScaleCrop>
  <Company/>
  <LinksUpToDate>false</LinksUpToDate>
  <CharactersWithSpaces>33878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Березівська Марія Григорівна</dc:creator>
  <cp:keywords/>
  <dc:description/>
  <cp:lastModifiedBy>Березівська Марія Григорівна</cp:lastModifiedBy>
  <cp:revision>2</cp:revision>
  <dcterms:created xsi:type="dcterms:W3CDTF">2020-10-13T13:05:00Z</dcterms:created>
  <dcterms:modified xsi:type="dcterms:W3CDTF">2020-10-13T13:29:00Z</dcterms:modified>
</cp:coreProperties>
</file>