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BB" w:rsidRDefault="001A65BB" w:rsidP="001A65BB">
      <w:pPr>
        <w:widowControl w:val="0"/>
        <w:ind w:left="357"/>
        <w:rPr>
          <w:sz w:val="20"/>
        </w:rPr>
      </w:pPr>
    </w:p>
    <w:p w:rsidR="001A65BB" w:rsidRDefault="00C11985" w:rsidP="001A65BB">
      <w:pPr>
        <w:jc w:val="center"/>
        <w:rPr>
          <w:b/>
          <w:sz w:val="20"/>
        </w:rPr>
      </w:pPr>
      <w:r>
        <w:rPr>
          <w:b/>
          <w:bCs w:val="0"/>
          <w:sz w:val="20"/>
        </w:rPr>
        <w:t>Тема 3</w:t>
      </w:r>
      <w:r w:rsidR="001A65BB">
        <w:rPr>
          <w:b/>
          <w:bCs w:val="0"/>
          <w:sz w:val="20"/>
        </w:rPr>
        <w:t xml:space="preserve">. </w:t>
      </w:r>
      <w:bookmarkStart w:id="0" w:name="_GoBack"/>
      <w:r w:rsidR="001A65BB">
        <w:rPr>
          <w:b/>
          <w:bCs w:val="0"/>
          <w:sz w:val="20"/>
        </w:rPr>
        <w:t>Світова валютна система</w:t>
      </w:r>
      <w:bookmarkEnd w:id="0"/>
    </w:p>
    <w:p w:rsidR="001A65BB" w:rsidRDefault="001A65BB" w:rsidP="001A65BB">
      <w:pPr>
        <w:ind w:firstLine="540"/>
        <w:jc w:val="both"/>
        <w:rPr>
          <w:bCs w:val="0"/>
          <w:sz w:val="20"/>
        </w:rPr>
      </w:pPr>
      <w:r>
        <w:rPr>
          <w:sz w:val="20"/>
        </w:rPr>
        <w:t xml:space="preserve">                                                   </w:t>
      </w:r>
    </w:p>
    <w:p w:rsidR="001A65BB" w:rsidRDefault="001A65BB" w:rsidP="001A65BB">
      <w:pPr>
        <w:pStyle w:val="a3"/>
        <w:ind w:firstLine="540"/>
        <w:rPr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Обсяг годин:                    </w:t>
      </w:r>
    </w:p>
    <w:p w:rsidR="001A65BB" w:rsidRDefault="001A65BB" w:rsidP="001A65BB">
      <w:pPr>
        <w:ind w:firstLine="540"/>
        <w:jc w:val="both"/>
        <w:rPr>
          <w:bCs w:val="0"/>
          <w:sz w:val="20"/>
        </w:rPr>
      </w:pPr>
      <w:r>
        <w:rPr>
          <w:sz w:val="20"/>
        </w:rPr>
        <w:t xml:space="preserve">                                                     лекція –  4 год. </w:t>
      </w:r>
    </w:p>
    <w:p w:rsidR="001A65BB" w:rsidRDefault="001A65BB" w:rsidP="001A65BB">
      <w:pPr>
        <w:pStyle w:val="a3"/>
        <w:ind w:firstLine="540"/>
        <w:rPr>
          <w:sz w:val="20"/>
        </w:rPr>
      </w:pPr>
      <w:r>
        <w:rPr>
          <w:sz w:val="20"/>
        </w:rPr>
        <w:t xml:space="preserve">                                                     семінар – 4 год. </w:t>
      </w:r>
    </w:p>
    <w:p w:rsidR="001A65BB" w:rsidRDefault="001A65BB" w:rsidP="001A65BB">
      <w:pPr>
        <w:ind w:firstLine="540"/>
        <w:jc w:val="both"/>
        <w:rPr>
          <w:sz w:val="20"/>
        </w:rPr>
      </w:pPr>
      <w:r>
        <w:rPr>
          <w:sz w:val="20"/>
        </w:rPr>
        <w:t xml:space="preserve">                                                     самостійна робота – 10 год. </w:t>
      </w:r>
    </w:p>
    <w:p w:rsidR="001A65BB" w:rsidRDefault="001A65BB" w:rsidP="001A65BB">
      <w:pPr>
        <w:ind w:firstLine="540"/>
        <w:jc w:val="right"/>
        <w:rPr>
          <w:sz w:val="20"/>
        </w:rPr>
      </w:pPr>
    </w:p>
    <w:p w:rsidR="001A65BB" w:rsidRDefault="001A65BB" w:rsidP="001A65BB">
      <w:pPr>
        <w:pStyle w:val="5"/>
        <w:rPr>
          <w:sz w:val="20"/>
          <w:lang w:val="uk-UA"/>
        </w:rPr>
      </w:pPr>
      <w:r>
        <w:rPr>
          <w:sz w:val="20"/>
          <w:lang w:val="uk-UA"/>
        </w:rPr>
        <w:t>План лекції</w:t>
      </w:r>
    </w:p>
    <w:p w:rsidR="001A65BB" w:rsidRDefault="001A65BB" w:rsidP="001A65BB">
      <w:pPr>
        <w:numPr>
          <w:ilvl w:val="0"/>
          <w:numId w:val="1"/>
        </w:numPr>
        <w:tabs>
          <w:tab w:val="left" w:pos="567"/>
        </w:tabs>
        <w:spacing w:line="264" w:lineRule="auto"/>
        <w:ind w:left="284" w:firstLine="0"/>
        <w:rPr>
          <w:sz w:val="20"/>
        </w:rPr>
      </w:pPr>
      <w:r>
        <w:rPr>
          <w:sz w:val="20"/>
        </w:rPr>
        <w:t>Сутність і характеристика світової в</w:t>
      </w:r>
      <w:r>
        <w:rPr>
          <w:sz w:val="20"/>
        </w:rPr>
        <w:t>а</w:t>
      </w:r>
      <w:r>
        <w:rPr>
          <w:sz w:val="20"/>
        </w:rPr>
        <w:t>лютної системи.</w:t>
      </w:r>
    </w:p>
    <w:p w:rsidR="001A65BB" w:rsidRDefault="001A65BB" w:rsidP="001A65BB">
      <w:pPr>
        <w:numPr>
          <w:ilvl w:val="0"/>
          <w:numId w:val="1"/>
        </w:numPr>
        <w:tabs>
          <w:tab w:val="left" w:pos="567"/>
        </w:tabs>
        <w:spacing w:line="264" w:lineRule="auto"/>
        <w:ind w:left="284" w:firstLine="0"/>
        <w:rPr>
          <w:b/>
          <w:bCs w:val="0"/>
          <w:sz w:val="20"/>
        </w:rPr>
      </w:pPr>
      <w:r>
        <w:rPr>
          <w:sz w:val="20"/>
        </w:rPr>
        <w:t>Еволюційні зміни в розвитку світової валютної сист</w:t>
      </w:r>
      <w:r>
        <w:rPr>
          <w:sz w:val="20"/>
        </w:rPr>
        <w:t>е</w:t>
      </w:r>
      <w:r>
        <w:rPr>
          <w:sz w:val="20"/>
        </w:rPr>
        <w:t>ми.</w:t>
      </w:r>
    </w:p>
    <w:p w:rsidR="001A65BB" w:rsidRDefault="001A65BB" w:rsidP="001A65BB">
      <w:pPr>
        <w:pStyle w:val="5"/>
        <w:rPr>
          <w:sz w:val="20"/>
          <w:lang w:val="uk-UA"/>
        </w:rPr>
      </w:pPr>
      <w:r>
        <w:rPr>
          <w:sz w:val="20"/>
          <w:lang w:val="uk-UA"/>
        </w:rPr>
        <w:t>План семінару</w:t>
      </w:r>
    </w:p>
    <w:p w:rsidR="001A65BB" w:rsidRDefault="001A65BB" w:rsidP="001A65BB">
      <w:pPr>
        <w:ind w:firstLine="540"/>
        <w:jc w:val="both"/>
        <w:rPr>
          <w:sz w:val="20"/>
        </w:rPr>
      </w:pPr>
      <w:r>
        <w:rPr>
          <w:sz w:val="20"/>
        </w:rPr>
        <w:t>1. Валютна система та її базові категорії і складові частини.</w:t>
      </w:r>
    </w:p>
    <w:p w:rsidR="001A65BB" w:rsidRDefault="001A65BB" w:rsidP="001A65BB">
      <w:pPr>
        <w:ind w:firstLine="540"/>
        <w:jc w:val="both"/>
        <w:rPr>
          <w:sz w:val="20"/>
        </w:rPr>
      </w:pPr>
      <w:r>
        <w:rPr>
          <w:sz w:val="20"/>
        </w:rPr>
        <w:t>2. Валюта як основний об’єкт валютної системи.</w:t>
      </w:r>
    </w:p>
    <w:p w:rsidR="001A65BB" w:rsidRDefault="001A65BB" w:rsidP="001A65BB">
      <w:pPr>
        <w:ind w:firstLine="540"/>
        <w:jc w:val="both"/>
        <w:rPr>
          <w:sz w:val="20"/>
        </w:rPr>
      </w:pPr>
      <w:r>
        <w:rPr>
          <w:sz w:val="20"/>
        </w:rPr>
        <w:t>3. Розвиток і удосконалення світової валютної системи.</w:t>
      </w:r>
    </w:p>
    <w:p w:rsidR="001A65BB" w:rsidRDefault="001A65BB" w:rsidP="001A65BB">
      <w:pPr>
        <w:ind w:firstLine="540"/>
        <w:jc w:val="both"/>
        <w:rPr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4680"/>
      </w:tblGrid>
      <w:tr w:rsidR="001A65BB" w:rsidTr="00A94BA7">
        <w:tc>
          <w:tcPr>
            <w:tcW w:w="1260" w:type="dxa"/>
          </w:tcPr>
          <w:p w:rsidR="001A65BB" w:rsidRDefault="001A65BB" w:rsidP="00A94BA7">
            <w:pPr>
              <w:rPr>
                <w:sz w:val="20"/>
                <w:szCs w:val="24"/>
              </w:rPr>
            </w:pPr>
            <w:r>
              <w:rPr>
                <w:b/>
                <w:bCs w:val="0"/>
                <w:i/>
                <w:iCs/>
                <w:sz w:val="20"/>
              </w:rPr>
              <w:t>Доповідь</w:t>
            </w:r>
            <w:r>
              <w:rPr>
                <w:b/>
                <w:bCs w:val="0"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0" w:type="dxa"/>
          </w:tcPr>
          <w:p w:rsidR="001A65BB" w:rsidRDefault="001A65BB" w:rsidP="00A94BA7">
            <w:pPr>
              <w:pStyle w:val="a3"/>
              <w:rPr>
                <w:sz w:val="20"/>
              </w:rPr>
            </w:pPr>
            <w:r>
              <w:rPr>
                <w:sz w:val="20"/>
              </w:rPr>
              <w:t>Історія розвитку і удосконалення валютних систем</w:t>
            </w:r>
          </w:p>
        </w:tc>
      </w:tr>
      <w:tr w:rsidR="001A65BB" w:rsidTr="00A94BA7">
        <w:tc>
          <w:tcPr>
            <w:tcW w:w="1260" w:type="dxa"/>
          </w:tcPr>
          <w:p w:rsidR="001A65BB" w:rsidRDefault="001A65BB" w:rsidP="00A94BA7">
            <w:pPr>
              <w:rPr>
                <w:sz w:val="20"/>
                <w:szCs w:val="24"/>
              </w:rPr>
            </w:pPr>
            <w:r>
              <w:rPr>
                <w:b/>
                <w:bCs w:val="0"/>
                <w:i/>
                <w:iCs/>
                <w:sz w:val="20"/>
              </w:rPr>
              <w:t>Реферат:</w:t>
            </w:r>
          </w:p>
        </w:tc>
        <w:tc>
          <w:tcPr>
            <w:tcW w:w="4680" w:type="dxa"/>
          </w:tcPr>
          <w:p w:rsidR="001A65BB" w:rsidRDefault="001A65BB" w:rsidP="00A94BA7">
            <w:pPr>
              <w:tabs>
                <w:tab w:val="left" w:pos="1080"/>
              </w:tabs>
              <w:spacing w:line="264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Валютний ринок України </w:t>
            </w:r>
          </w:p>
        </w:tc>
      </w:tr>
    </w:tbl>
    <w:p w:rsidR="001A65BB" w:rsidRDefault="001A65BB" w:rsidP="001A65BB">
      <w:pPr>
        <w:tabs>
          <w:tab w:val="left" w:pos="360"/>
        </w:tabs>
        <w:spacing w:line="264" w:lineRule="auto"/>
        <w:ind w:left="1080" w:firstLine="540"/>
        <w:jc w:val="both"/>
        <w:rPr>
          <w:sz w:val="20"/>
        </w:rPr>
      </w:pPr>
      <w:r>
        <w:rPr>
          <w:i/>
          <w:iCs/>
          <w:sz w:val="20"/>
        </w:rPr>
        <w:t xml:space="preserve"> </w:t>
      </w:r>
    </w:p>
    <w:p w:rsidR="001A65BB" w:rsidRDefault="001A65BB" w:rsidP="001A65BB">
      <w:pPr>
        <w:pStyle w:val="31"/>
        <w:rPr>
          <w:bCs w:val="0"/>
        </w:rPr>
      </w:pPr>
      <w:r>
        <w:rPr>
          <w:bCs w:val="0"/>
        </w:rPr>
        <w:t xml:space="preserve">Мета вивчення теми – дати студентам систему знань з приводу </w:t>
      </w:r>
      <w:proofErr w:type="spellStart"/>
      <w:r>
        <w:rPr>
          <w:bCs w:val="0"/>
        </w:rPr>
        <w:t>винекнення</w:t>
      </w:r>
      <w:proofErr w:type="spellEnd"/>
      <w:r>
        <w:rPr>
          <w:bCs w:val="0"/>
        </w:rPr>
        <w:t xml:space="preserve"> і розвитку світової валютної системи, розкрити механізм її функціонування і динаміку </w:t>
      </w:r>
      <w:proofErr w:type="spellStart"/>
      <w:r>
        <w:rPr>
          <w:bCs w:val="0"/>
        </w:rPr>
        <w:t>еволюціних</w:t>
      </w:r>
      <w:proofErr w:type="spellEnd"/>
      <w:r>
        <w:rPr>
          <w:bCs w:val="0"/>
        </w:rPr>
        <w:t xml:space="preserve"> змін.</w:t>
      </w:r>
    </w:p>
    <w:p w:rsidR="001A65BB" w:rsidRDefault="001A65BB" w:rsidP="001A65BB">
      <w:pPr>
        <w:pStyle w:val="31"/>
        <w:rPr>
          <w:bCs w:val="0"/>
        </w:rPr>
      </w:pPr>
    </w:p>
    <w:p w:rsidR="001A65BB" w:rsidRDefault="001A65BB" w:rsidP="001A65BB">
      <w:pPr>
        <w:spacing w:line="264" w:lineRule="auto"/>
        <w:ind w:firstLine="284"/>
        <w:jc w:val="both"/>
        <w:rPr>
          <w:b/>
          <w:bCs w:val="0"/>
          <w:sz w:val="20"/>
        </w:rPr>
      </w:pPr>
      <w:r>
        <w:rPr>
          <w:b/>
          <w:bCs w:val="0"/>
          <w:sz w:val="20"/>
          <w:lang w:val="ru-RU"/>
        </w:rPr>
        <w:t>1</w:t>
      </w:r>
      <w:r>
        <w:rPr>
          <w:b/>
          <w:bCs w:val="0"/>
          <w:sz w:val="20"/>
        </w:rPr>
        <w:t>.</w:t>
      </w:r>
      <w:r>
        <w:rPr>
          <w:sz w:val="20"/>
        </w:rPr>
        <w:t xml:space="preserve"> </w:t>
      </w:r>
      <w:r>
        <w:rPr>
          <w:b/>
          <w:bCs w:val="0"/>
          <w:sz w:val="20"/>
        </w:rPr>
        <w:t>Сутність і характеристика світової в</w:t>
      </w:r>
      <w:r>
        <w:rPr>
          <w:b/>
          <w:bCs w:val="0"/>
          <w:sz w:val="20"/>
        </w:rPr>
        <w:t>а</w:t>
      </w:r>
      <w:r>
        <w:rPr>
          <w:b/>
          <w:bCs w:val="0"/>
          <w:sz w:val="20"/>
        </w:rPr>
        <w:t>лютної системи</w:t>
      </w:r>
    </w:p>
    <w:p w:rsidR="001A65BB" w:rsidRDefault="001A65BB" w:rsidP="001A65BB">
      <w:pPr>
        <w:spacing w:line="264" w:lineRule="auto"/>
        <w:ind w:firstLine="284"/>
        <w:rPr>
          <w:sz w:val="20"/>
        </w:rPr>
      </w:pPr>
      <w:r>
        <w:rPr>
          <w:sz w:val="20"/>
        </w:rPr>
        <w:t>Одним із елементів міжнародних відносин міжнародні валютні відносини (МВВ):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i/>
          <w:iCs/>
          <w:sz w:val="20"/>
        </w:rPr>
        <w:t xml:space="preserve">Міжнародні валютні відносини </w:t>
      </w:r>
      <w:r>
        <w:rPr>
          <w:sz w:val="20"/>
        </w:rPr>
        <w:t>– це с</w:t>
      </w:r>
      <w:r>
        <w:rPr>
          <w:sz w:val="20"/>
        </w:rPr>
        <w:t>у</w:t>
      </w:r>
      <w:r>
        <w:rPr>
          <w:sz w:val="20"/>
        </w:rPr>
        <w:t>купність грошових відносин, які опосередковують рух товарів і факторів виробництва між країнами та фо</w:t>
      </w:r>
      <w:r>
        <w:rPr>
          <w:sz w:val="20"/>
        </w:rPr>
        <w:t>р</w:t>
      </w:r>
      <w:r>
        <w:rPr>
          <w:sz w:val="20"/>
        </w:rPr>
        <w:t xml:space="preserve">мують самостійну міжнародну фінансову сферу. </w:t>
      </w:r>
    </w:p>
    <w:p w:rsidR="001A65BB" w:rsidRDefault="001A65BB" w:rsidP="001A65BB">
      <w:pPr>
        <w:pStyle w:val="a5"/>
        <w:ind w:left="0" w:firstLine="360"/>
      </w:pPr>
      <w:r>
        <w:t>Міжнародні валютні відносини пов’язані з функціонуванням гр</w:t>
      </w:r>
      <w:r>
        <w:t>о</w:t>
      </w:r>
      <w:r>
        <w:t>шей як св</w:t>
      </w:r>
      <w:r>
        <w:t>і</w:t>
      </w:r>
      <w:r>
        <w:t>тового інструменту, що обслуговує міжнародний кругообіг.</w:t>
      </w:r>
    </w:p>
    <w:p w:rsidR="001A65BB" w:rsidRDefault="001A65BB" w:rsidP="001A65BB">
      <w:pPr>
        <w:pStyle w:val="2"/>
        <w:widowControl w:val="0"/>
        <w:spacing w:line="264" w:lineRule="auto"/>
        <w:ind w:firstLine="284"/>
        <w:rPr>
          <w:sz w:val="20"/>
        </w:rPr>
      </w:pPr>
      <w:r>
        <w:rPr>
          <w:sz w:val="20"/>
        </w:rPr>
        <w:t>Сукупність міжнародних валютних відносин складають світову в</w:t>
      </w:r>
      <w:r>
        <w:rPr>
          <w:sz w:val="20"/>
        </w:rPr>
        <w:t>а</w:t>
      </w:r>
      <w:r>
        <w:rPr>
          <w:sz w:val="20"/>
        </w:rPr>
        <w:t>лютну си</w:t>
      </w:r>
      <w:r>
        <w:rPr>
          <w:sz w:val="20"/>
        </w:rPr>
        <w:t>с</w:t>
      </w:r>
      <w:r>
        <w:rPr>
          <w:sz w:val="20"/>
        </w:rPr>
        <w:t>тему.</w:t>
      </w:r>
    </w:p>
    <w:p w:rsidR="001A65BB" w:rsidRDefault="001A65BB" w:rsidP="001A65BB">
      <w:pPr>
        <w:pStyle w:val="2"/>
        <w:widowControl w:val="0"/>
        <w:spacing w:line="264" w:lineRule="auto"/>
        <w:ind w:firstLine="284"/>
        <w:rPr>
          <w:spacing w:val="-12"/>
          <w:sz w:val="20"/>
        </w:rPr>
      </w:pPr>
      <w:r>
        <w:rPr>
          <w:spacing w:val="-12"/>
          <w:sz w:val="20"/>
        </w:rPr>
        <w:t>Структурно-логічна схема викладання першого питання показана на рис. 9.1.</w:t>
      </w:r>
    </w:p>
    <w:p w:rsidR="001A65BB" w:rsidRDefault="001A65BB" w:rsidP="001A65BB">
      <w:pPr>
        <w:widowControl w:val="0"/>
        <w:spacing w:line="264" w:lineRule="auto"/>
        <w:ind w:firstLine="284"/>
        <w:jc w:val="both"/>
        <w:rPr>
          <w:sz w:val="20"/>
        </w:rPr>
      </w:pPr>
      <w:r>
        <w:rPr>
          <w:i/>
          <w:iCs/>
          <w:sz w:val="20"/>
        </w:rPr>
        <w:t xml:space="preserve">Валютна система – </w:t>
      </w:r>
      <w:r>
        <w:rPr>
          <w:sz w:val="20"/>
        </w:rPr>
        <w:t>сукупність грошово-кредитних відносин, що склалися на основі інте</w:t>
      </w:r>
      <w:r>
        <w:rPr>
          <w:sz w:val="20"/>
        </w:rPr>
        <w:t>р</w:t>
      </w:r>
      <w:r>
        <w:rPr>
          <w:sz w:val="20"/>
        </w:rPr>
        <w:t>націоналізації господарського життя, розвитку світового ринку і закріпленні в міжнародних дог</w:t>
      </w:r>
      <w:r>
        <w:rPr>
          <w:sz w:val="20"/>
        </w:rPr>
        <w:t>о</w:t>
      </w:r>
      <w:r>
        <w:rPr>
          <w:sz w:val="20"/>
        </w:rPr>
        <w:t>вірних і державно-правових нормах.</w:t>
      </w:r>
    </w:p>
    <w:p w:rsidR="001A65BB" w:rsidRDefault="001A65BB" w:rsidP="001A65BB">
      <w:pPr>
        <w:widowControl w:val="0"/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lastRenderedPageBreak/>
        <w:t>Базою розвитку валютної системи є міжнародний поділ праці, т</w:t>
      </w:r>
      <w:r>
        <w:rPr>
          <w:sz w:val="20"/>
        </w:rPr>
        <w:t>о</w:t>
      </w:r>
      <w:r>
        <w:rPr>
          <w:sz w:val="20"/>
        </w:rPr>
        <w:t>варне вир</w:t>
      </w:r>
      <w:r>
        <w:rPr>
          <w:sz w:val="20"/>
        </w:rPr>
        <w:t>о</w:t>
      </w:r>
      <w:r>
        <w:rPr>
          <w:sz w:val="20"/>
        </w:rPr>
        <w:t>бництво, міжнародний кругообіг, міжнародний рух факторів виробництва, зовнішня торгівля країни, тощо.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 xml:space="preserve">Для повного і всебічного поняття валютної системи </w:t>
      </w:r>
      <w:proofErr w:type="spellStart"/>
      <w:r>
        <w:rPr>
          <w:sz w:val="20"/>
        </w:rPr>
        <w:t>подамо</w:t>
      </w:r>
      <w:proofErr w:type="spellEnd"/>
      <w:r>
        <w:rPr>
          <w:sz w:val="20"/>
        </w:rPr>
        <w:t xml:space="preserve"> характеристику її базовим категор</w:t>
      </w:r>
      <w:r>
        <w:rPr>
          <w:sz w:val="20"/>
        </w:rPr>
        <w:t>і</w:t>
      </w:r>
      <w:r>
        <w:rPr>
          <w:sz w:val="20"/>
        </w:rPr>
        <w:t>ям.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i/>
          <w:iCs/>
          <w:sz w:val="20"/>
        </w:rPr>
        <w:t>Валютна система</w:t>
      </w:r>
      <w:r>
        <w:rPr>
          <w:sz w:val="20"/>
        </w:rPr>
        <w:t xml:space="preserve"> являє собою сукупність двох елементів – валю</w:t>
      </w:r>
      <w:r>
        <w:rPr>
          <w:sz w:val="20"/>
        </w:rPr>
        <w:t>т</w:t>
      </w:r>
      <w:r>
        <w:rPr>
          <w:sz w:val="20"/>
        </w:rPr>
        <w:t>ного механізму і валютних ві</w:t>
      </w:r>
      <w:r>
        <w:rPr>
          <w:sz w:val="20"/>
        </w:rPr>
        <w:t>д</w:t>
      </w:r>
      <w:r>
        <w:rPr>
          <w:sz w:val="20"/>
        </w:rPr>
        <w:t>носин.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i/>
          <w:iCs/>
          <w:sz w:val="20"/>
        </w:rPr>
        <w:t xml:space="preserve">Валютні відносини </w:t>
      </w:r>
      <w:r>
        <w:rPr>
          <w:sz w:val="20"/>
        </w:rPr>
        <w:t>– повсякденні зв’язки фізи</w:t>
      </w:r>
      <w:r>
        <w:rPr>
          <w:sz w:val="20"/>
        </w:rPr>
        <w:t>ч</w:t>
      </w:r>
      <w:r>
        <w:rPr>
          <w:sz w:val="20"/>
        </w:rPr>
        <w:t>них і юридичних осіб, банків та організацій на в</w:t>
      </w:r>
      <w:r>
        <w:rPr>
          <w:sz w:val="20"/>
        </w:rPr>
        <w:t>а</w:t>
      </w:r>
      <w:r>
        <w:rPr>
          <w:sz w:val="20"/>
        </w:rPr>
        <w:t>лютних і грошових ринках з метою здійснення міжнародних розрахунків, кредитних і валютних операцій.</w:t>
      </w:r>
    </w:p>
    <w:p w:rsidR="001A65BB" w:rsidRDefault="001A65BB" w:rsidP="001A65BB">
      <w:pPr>
        <w:pStyle w:val="31"/>
      </w:pPr>
      <w:r>
        <w:t>В сучасних умовах міжнародна валютна сист</w:t>
      </w:r>
      <w:r>
        <w:t>е</w:t>
      </w:r>
      <w:r>
        <w:t>ма виконує важливу роль в св</w:t>
      </w:r>
      <w:r>
        <w:t>і</w:t>
      </w:r>
      <w:r>
        <w:t>тогосподарських зв’язках і безпосередньо впливає на темпи зростання виробництва, міжнародний обмін, форм</w:t>
      </w:r>
      <w:r>
        <w:t>у</w:t>
      </w:r>
      <w:r>
        <w:t>вання цін, рівень заробітної плати, тобто на пока</w:t>
      </w:r>
      <w:r>
        <w:t>з</w:t>
      </w:r>
      <w:r>
        <w:t>ники, що визначають економічний стан розвитку країн.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Для більш плідного аналізу впливу валютної системи на економі</w:t>
      </w:r>
      <w:r>
        <w:rPr>
          <w:sz w:val="20"/>
        </w:rPr>
        <w:t>ч</w:t>
      </w:r>
      <w:r>
        <w:rPr>
          <w:sz w:val="20"/>
        </w:rPr>
        <w:t>ний стан, її розгл</w:t>
      </w:r>
      <w:r>
        <w:rPr>
          <w:sz w:val="20"/>
        </w:rPr>
        <w:t>я</w:t>
      </w:r>
      <w:r>
        <w:rPr>
          <w:sz w:val="20"/>
        </w:rPr>
        <w:t>дають диференцій</w:t>
      </w:r>
      <w:r>
        <w:rPr>
          <w:sz w:val="20"/>
        </w:rPr>
        <w:t>о</w:t>
      </w:r>
      <w:r>
        <w:rPr>
          <w:sz w:val="20"/>
        </w:rPr>
        <w:t>вано. Диференціація аналізу полягає в тому, що спочатку аналізують її складові частини. Такими частинами є світова, регіональна, національна валютні сист</w:t>
      </w:r>
      <w:r>
        <w:rPr>
          <w:sz w:val="20"/>
        </w:rPr>
        <w:t>е</w:t>
      </w:r>
      <w:r>
        <w:rPr>
          <w:sz w:val="20"/>
        </w:rPr>
        <w:t>ми.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  <w:lang w:val="ru-RU"/>
        </w:rPr>
      </w:pPr>
      <w:r>
        <w:rPr>
          <w:i/>
          <w:iCs/>
          <w:sz w:val="20"/>
        </w:rPr>
        <w:t xml:space="preserve">Національна валютна система </w:t>
      </w:r>
      <w:r>
        <w:rPr>
          <w:sz w:val="20"/>
        </w:rPr>
        <w:t>– це форма о</w:t>
      </w:r>
      <w:r>
        <w:rPr>
          <w:sz w:val="20"/>
        </w:rPr>
        <w:t>р</w:t>
      </w:r>
      <w:r>
        <w:rPr>
          <w:sz w:val="20"/>
        </w:rPr>
        <w:t>ганізації валютних відносин країни, що визнач</w:t>
      </w:r>
      <w:r>
        <w:rPr>
          <w:sz w:val="20"/>
        </w:rPr>
        <w:t>а</w:t>
      </w:r>
      <w:r>
        <w:rPr>
          <w:sz w:val="20"/>
        </w:rPr>
        <w:t>ється її валютним законодавством.</w:t>
      </w:r>
    </w:p>
    <w:p w:rsidR="001A65BB" w:rsidRDefault="001A65BB" w:rsidP="001A65BB">
      <w:pPr>
        <w:pStyle w:val="31"/>
      </w:pPr>
      <w:r>
        <w:t xml:space="preserve"> До основних елементів національної валютної системи належать:</w:t>
      </w:r>
    </w:p>
    <w:p w:rsidR="001A65BB" w:rsidRDefault="001A65BB" w:rsidP="001A65BB">
      <w:pPr>
        <w:numPr>
          <w:ilvl w:val="0"/>
          <w:numId w:val="2"/>
        </w:numPr>
        <w:tabs>
          <w:tab w:val="num" w:pos="1080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>Національна валюта.</w:t>
      </w:r>
    </w:p>
    <w:p w:rsidR="001A65BB" w:rsidRDefault="001A65BB" w:rsidP="001A65BB">
      <w:pPr>
        <w:numPr>
          <w:ilvl w:val="0"/>
          <w:numId w:val="2"/>
        </w:numPr>
        <w:tabs>
          <w:tab w:val="num" w:pos="1080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>Ступінь конвертованості.</w:t>
      </w:r>
    </w:p>
    <w:p w:rsidR="001A65BB" w:rsidRDefault="001A65BB" w:rsidP="001A65BB">
      <w:pPr>
        <w:numPr>
          <w:ilvl w:val="0"/>
          <w:numId w:val="2"/>
        </w:numPr>
        <w:tabs>
          <w:tab w:val="num" w:pos="1080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>Паритет національної валюти.</w:t>
      </w:r>
    </w:p>
    <w:p w:rsidR="001A65BB" w:rsidRDefault="001A65BB" w:rsidP="001A65BB">
      <w:pPr>
        <w:numPr>
          <w:ilvl w:val="0"/>
          <w:numId w:val="2"/>
        </w:numPr>
        <w:tabs>
          <w:tab w:val="num" w:pos="1080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>Режим курсу національної валюти.</w:t>
      </w:r>
    </w:p>
    <w:p w:rsidR="001A65BB" w:rsidRDefault="001A65BB" w:rsidP="001A65BB">
      <w:pPr>
        <w:numPr>
          <w:ilvl w:val="0"/>
          <w:numId w:val="2"/>
        </w:numPr>
        <w:tabs>
          <w:tab w:val="num" w:pos="1080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>Міжнародна валютна ліквідність.</w:t>
      </w:r>
    </w:p>
    <w:p w:rsidR="001A65BB" w:rsidRDefault="001A65BB" w:rsidP="001A65BB">
      <w:pPr>
        <w:numPr>
          <w:ilvl w:val="0"/>
          <w:numId w:val="2"/>
        </w:numPr>
        <w:tabs>
          <w:tab w:val="num" w:pos="1080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>Наявність чи відсутність валютних обм</w:t>
      </w:r>
      <w:r>
        <w:rPr>
          <w:sz w:val="20"/>
        </w:rPr>
        <w:t>е</w:t>
      </w:r>
      <w:r>
        <w:rPr>
          <w:sz w:val="20"/>
        </w:rPr>
        <w:t>жень.</w:t>
      </w:r>
    </w:p>
    <w:p w:rsidR="001A65BB" w:rsidRDefault="001A65BB" w:rsidP="001A65BB">
      <w:pPr>
        <w:numPr>
          <w:ilvl w:val="0"/>
          <w:numId w:val="2"/>
        </w:numPr>
        <w:tabs>
          <w:tab w:val="num" w:pos="1080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>Міжнародні кредитні засоби обігу.</w:t>
      </w:r>
    </w:p>
    <w:p w:rsidR="001A65BB" w:rsidRDefault="001A65BB" w:rsidP="001A65BB">
      <w:pPr>
        <w:numPr>
          <w:ilvl w:val="0"/>
          <w:numId w:val="2"/>
        </w:numPr>
        <w:tabs>
          <w:tab w:val="num" w:pos="1080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>Регламентація міжнародних розрахунків країни.</w:t>
      </w:r>
    </w:p>
    <w:p w:rsidR="001A65BB" w:rsidRDefault="001A65BB" w:rsidP="001A65BB">
      <w:pPr>
        <w:numPr>
          <w:ilvl w:val="0"/>
          <w:numId w:val="2"/>
        </w:numPr>
        <w:tabs>
          <w:tab w:val="num" w:pos="1080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>Режим національного валютного ринку і ринку золота.</w:t>
      </w:r>
    </w:p>
    <w:p w:rsidR="001A65BB" w:rsidRPr="001A65BB" w:rsidRDefault="001A65BB" w:rsidP="001A65BB">
      <w:pPr>
        <w:numPr>
          <w:ilvl w:val="0"/>
          <w:numId w:val="2"/>
        </w:numPr>
        <w:tabs>
          <w:tab w:val="num" w:pos="1080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>Національні органи, що обслуговують і регулюють валютні ві</w:t>
      </w:r>
      <w:r>
        <w:rPr>
          <w:sz w:val="20"/>
        </w:rPr>
        <w:t>д</w:t>
      </w:r>
      <w:r>
        <w:rPr>
          <w:sz w:val="20"/>
        </w:rPr>
        <w:t>носини країни.</w:t>
      </w:r>
    </w:p>
    <w:p w:rsidR="001A65BB" w:rsidRPr="001A65BB" w:rsidRDefault="001A65BB" w:rsidP="001A65BB">
      <w:pPr>
        <w:spacing w:line="264" w:lineRule="auto"/>
        <w:ind w:firstLine="284"/>
        <w:jc w:val="both"/>
        <w:rPr>
          <w:sz w:val="20"/>
        </w:rPr>
        <w:sectPr w:rsidR="001A65BB" w:rsidRPr="001A65BB" w:rsidSect="001A65BB">
          <w:footerReference w:type="default" r:id="rId5"/>
          <w:pgSz w:w="8392" w:h="11907" w:code="11"/>
          <w:pgMar w:top="1134" w:right="1077" w:bottom="1134" w:left="1191" w:header="709" w:footer="709" w:gutter="0"/>
          <w:cols w:space="708"/>
          <w:docGrid w:linePitch="360"/>
        </w:sectPr>
      </w:pPr>
    </w:p>
    <w:bookmarkStart w:id="1" w:name="_MON_1125916927"/>
    <w:bookmarkStart w:id="2" w:name="_MON_1138791275"/>
    <w:bookmarkStart w:id="3" w:name="_MON_1141107592"/>
    <w:bookmarkStart w:id="4" w:name="_MON_1141107620"/>
    <w:bookmarkStart w:id="5" w:name="_MON_1141107657"/>
    <w:bookmarkStart w:id="6" w:name="_MON_1141107918"/>
    <w:bookmarkStart w:id="7" w:name="_MON_1141107953"/>
    <w:bookmarkStart w:id="8" w:name="_MON_1327124601"/>
    <w:bookmarkStart w:id="9" w:name="_MON_1327125056"/>
    <w:bookmarkStart w:id="10" w:name="_MON_1327125062"/>
    <w:bookmarkStart w:id="11" w:name="_MON_1332247633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1A65BB" w:rsidRDefault="001A65BB" w:rsidP="001A65BB">
      <w:pPr>
        <w:spacing w:line="264" w:lineRule="auto"/>
        <w:jc w:val="center"/>
        <w:rPr>
          <w:sz w:val="20"/>
        </w:rPr>
      </w:pPr>
      <w:r>
        <w:rPr>
          <w:sz w:val="20"/>
        </w:rPr>
        <w:object w:dxaOrig="13464" w:dyaOrig="6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95pt;height:252pt" o:ole="">
            <v:imagedata r:id="rId6" o:title=""/>
          </v:shape>
          <o:OLEObject Type="Embed" ProgID="Word.Picture.8" ShapeID="_x0000_i1025" DrawAspect="Content" ObjectID="_1664111630" r:id="rId7"/>
        </w:object>
      </w:r>
    </w:p>
    <w:p w:rsidR="001A65BB" w:rsidRDefault="001A65BB" w:rsidP="001A65BB">
      <w:pPr>
        <w:spacing w:line="264" w:lineRule="auto"/>
        <w:jc w:val="center"/>
        <w:rPr>
          <w:sz w:val="20"/>
        </w:rPr>
        <w:sectPr w:rsidR="001A65BB">
          <w:footerReference w:type="default" r:id="rId8"/>
          <w:type w:val="nextColumn"/>
          <w:pgSz w:w="11907" w:h="8392" w:orient="landscape" w:code="11"/>
          <w:pgMar w:top="1134" w:right="1077" w:bottom="1134" w:left="1191" w:header="709" w:footer="709" w:gutter="0"/>
          <w:cols w:space="708"/>
          <w:docGrid w:linePitch="360"/>
        </w:sectPr>
      </w:pPr>
      <w:r>
        <w:rPr>
          <w:i/>
          <w:iCs/>
          <w:sz w:val="20"/>
        </w:rPr>
        <w:t>Рис. 1. Структурно-логічна схема викладення першого питання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  <w:u w:val="single"/>
        </w:rPr>
        <w:lastRenderedPageBreak/>
        <w:t>Світова (міжнародна) валютна система</w:t>
      </w:r>
      <w:r>
        <w:rPr>
          <w:sz w:val="20"/>
        </w:rPr>
        <w:t xml:space="preserve"> є зазвичай більш розгал</w:t>
      </w:r>
      <w:r>
        <w:rPr>
          <w:sz w:val="20"/>
        </w:rPr>
        <w:t>у</w:t>
      </w:r>
      <w:r>
        <w:rPr>
          <w:sz w:val="20"/>
        </w:rPr>
        <w:t>женою системою, на яку покл</w:t>
      </w:r>
      <w:r>
        <w:rPr>
          <w:sz w:val="20"/>
        </w:rPr>
        <w:t>а</w:t>
      </w:r>
      <w:r>
        <w:rPr>
          <w:sz w:val="20"/>
        </w:rPr>
        <w:t>дена ціла низка функцій.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Міжнародну валютну систему характеризують такі елементи:</w:t>
      </w:r>
    </w:p>
    <w:p w:rsidR="001A65BB" w:rsidRDefault="001A65BB" w:rsidP="001A65BB">
      <w:pPr>
        <w:numPr>
          <w:ilvl w:val="0"/>
          <w:numId w:val="9"/>
        </w:numPr>
        <w:tabs>
          <w:tab w:val="left" w:pos="426"/>
          <w:tab w:val="num" w:pos="900"/>
        </w:tabs>
        <w:spacing w:line="264" w:lineRule="auto"/>
        <w:ind w:firstLine="0"/>
        <w:jc w:val="both"/>
        <w:rPr>
          <w:sz w:val="20"/>
        </w:rPr>
      </w:pPr>
      <w:r>
        <w:rPr>
          <w:sz w:val="20"/>
        </w:rPr>
        <w:t>резервні валюти, міжнародні розрахункові одиниці;</w:t>
      </w:r>
    </w:p>
    <w:p w:rsidR="001A65BB" w:rsidRDefault="001A65BB" w:rsidP="001A65BB">
      <w:pPr>
        <w:numPr>
          <w:ilvl w:val="0"/>
          <w:numId w:val="9"/>
        </w:numPr>
        <w:tabs>
          <w:tab w:val="left" w:pos="284"/>
          <w:tab w:val="left" w:pos="426"/>
        </w:tabs>
        <w:spacing w:line="264" w:lineRule="auto"/>
        <w:ind w:firstLine="0"/>
        <w:jc w:val="both"/>
        <w:rPr>
          <w:sz w:val="20"/>
        </w:rPr>
      </w:pPr>
      <w:r>
        <w:rPr>
          <w:sz w:val="20"/>
        </w:rPr>
        <w:t>умови взаємного обертання валют;</w:t>
      </w:r>
    </w:p>
    <w:p w:rsidR="001A65BB" w:rsidRDefault="001A65BB" w:rsidP="001A65BB">
      <w:pPr>
        <w:numPr>
          <w:ilvl w:val="0"/>
          <w:numId w:val="9"/>
        </w:numPr>
        <w:tabs>
          <w:tab w:val="left" w:pos="284"/>
          <w:tab w:val="left" w:pos="426"/>
        </w:tabs>
        <w:spacing w:line="264" w:lineRule="auto"/>
        <w:ind w:firstLine="0"/>
        <w:jc w:val="both"/>
        <w:rPr>
          <w:sz w:val="20"/>
        </w:rPr>
      </w:pPr>
      <w:r>
        <w:rPr>
          <w:sz w:val="20"/>
        </w:rPr>
        <w:t xml:space="preserve">уніфікований режим валютних </w:t>
      </w:r>
      <w:proofErr w:type="spellStart"/>
      <w:r>
        <w:rPr>
          <w:sz w:val="20"/>
        </w:rPr>
        <w:t>паритетів</w:t>
      </w:r>
      <w:proofErr w:type="spellEnd"/>
      <w:r>
        <w:rPr>
          <w:sz w:val="20"/>
        </w:rPr>
        <w:t>;</w:t>
      </w:r>
    </w:p>
    <w:p w:rsidR="001A65BB" w:rsidRDefault="001A65BB" w:rsidP="001A65BB">
      <w:pPr>
        <w:numPr>
          <w:ilvl w:val="0"/>
          <w:numId w:val="9"/>
        </w:numPr>
        <w:tabs>
          <w:tab w:val="left" w:pos="284"/>
          <w:tab w:val="left" w:pos="426"/>
        </w:tabs>
        <w:spacing w:line="264" w:lineRule="auto"/>
        <w:ind w:firstLine="0"/>
        <w:jc w:val="both"/>
        <w:rPr>
          <w:sz w:val="20"/>
        </w:rPr>
      </w:pPr>
      <w:r>
        <w:rPr>
          <w:sz w:val="20"/>
        </w:rPr>
        <w:t>регламентування режимів валютних ку</w:t>
      </w:r>
      <w:r>
        <w:rPr>
          <w:sz w:val="20"/>
        </w:rPr>
        <w:t>р</w:t>
      </w:r>
      <w:r>
        <w:rPr>
          <w:sz w:val="20"/>
        </w:rPr>
        <w:t>сів;</w:t>
      </w:r>
    </w:p>
    <w:p w:rsidR="001A65BB" w:rsidRDefault="001A65BB" w:rsidP="001A65BB">
      <w:pPr>
        <w:numPr>
          <w:ilvl w:val="0"/>
          <w:numId w:val="9"/>
        </w:numPr>
        <w:tabs>
          <w:tab w:val="left" w:pos="284"/>
          <w:tab w:val="left" w:pos="426"/>
        </w:tabs>
        <w:spacing w:line="264" w:lineRule="auto"/>
        <w:ind w:firstLine="0"/>
        <w:jc w:val="both"/>
        <w:rPr>
          <w:sz w:val="20"/>
        </w:rPr>
      </w:pPr>
      <w:r>
        <w:rPr>
          <w:sz w:val="20"/>
        </w:rPr>
        <w:t>міждержавне регулювання міжнародної валютної ліквідн</w:t>
      </w:r>
      <w:r>
        <w:rPr>
          <w:sz w:val="20"/>
        </w:rPr>
        <w:t>о</w:t>
      </w:r>
      <w:r>
        <w:rPr>
          <w:sz w:val="20"/>
        </w:rPr>
        <w:t>сті;</w:t>
      </w:r>
    </w:p>
    <w:p w:rsidR="001A65BB" w:rsidRDefault="001A65BB" w:rsidP="001A65BB">
      <w:pPr>
        <w:numPr>
          <w:ilvl w:val="0"/>
          <w:numId w:val="9"/>
        </w:numPr>
        <w:tabs>
          <w:tab w:val="clear" w:pos="1353"/>
          <w:tab w:val="left" w:pos="284"/>
          <w:tab w:val="left" w:pos="360"/>
        </w:tabs>
        <w:spacing w:line="264" w:lineRule="auto"/>
        <w:ind w:firstLine="0"/>
        <w:jc w:val="both"/>
        <w:rPr>
          <w:sz w:val="20"/>
        </w:rPr>
      </w:pPr>
      <w:r>
        <w:rPr>
          <w:sz w:val="20"/>
        </w:rPr>
        <w:t>міжнародне регулювання валютних обм</w:t>
      </w:r>
      <w:r>
        <w:rPr>
          <w:sz w:val="20"/>
        </w:rPr>
        <w:t>е</w:t>
      </w:r>
      <w:r>
        <w:rPr>
          <w:sz w:val="20"/>
        </w:rPr>
        <w:t>жень;</w:t>
      </w:r>
    </w:p>
    <w:p w:rsidR="001A65BB" w:rsidRDefault="001A65BB" w:rsidP="001A65BB">
      <w:pPr>
        <w:numPr>
          <w:ilvl w:val="0"/>
          <w:numId w:val="9"/>
        </w:numPr>
        <w:tabs>
          <w:tab w:val="left" w:pos="284"/>
          <w:tab w:val="left" w:pos="426"/>
        </w:tabs>
        <w:spacing w:line="264" w:lineRule="auto"/>
        <w:ind w:firstLine="0"/>
        <w:jc w:val="both"/>
        <w:rPr>
          <w:sz w:val="20"/>
        </w:rPr>
      </w:pPr>
      <w:r>
        <w:rPr>
          <w:sz w:val="20"/>
        </w:rPr>
        <w:t>уніфікація правил використання міжнародних креди</w:t>
      </w:r>
      <w:r>
        <w:rPr>
          <w:sz w:val="20"/>
        </w:rPr>
        <w:t>т</w:t>
      </w:r>
      <w:r>
        <w:rPr>
          <w:sz w:val="20"/>
        </w:rPr>
        <w:t>них засобів обігу;</w:t>
      </w:r>
    </w:p>
    <w:p w:rsidR="001A65BB" w:rsidRDefault="001A65BB" w:rsidP="001A65BB">
      <w:pPr>
        <w:numPr>
          <w:ilvl w:val="0"/>
          <w:numId w:val="9"/>
        </w:numPr>
        <w:tabs>
          <w:tab w:val="left" w:pos="284"/>
          <w:tab w:val="left" w:pos="426"/>
        </w:tabs>
        <w:spacing w:line="264" w:lineRule="auto"/>
        <w:ind w:firstLine="0"/>
        <w:jc w:val="both"/>
        <w:rPr>
          <w:sz w:val="20"/>
        </w:rPr>
      </w:pPr>
      <w:r>
        <w:rPr>
          <w:sz w:val="20"/>
        </w:rPr>
        <w:t>уніфікація основних форм міжнародних розрахунків;</w:t>
      </w:r>
    </w:p>
    <w:p w:rsidR="001A65BB" w:rsidRDefault="001A65BB" w:rsidP="001A65BB">
      <w:pPr>
        <w:numPr>
          <w:ilvl w:val="0"/>
          <w:numId w:val="9"/>
        </w:numPr>
        <w:tabs>
          <w:tab w:val="left" w:pos="284"/>
          <w:tab w:val="left" w:pos="426"/>
        </w:tabs>
        <w:spacing w:line="264" w:lineRule="auto"/>
        <w:ind w:firstLine="0"/>
        <w:jc w:val="both"/>
        <w:rPr>
          <w:sz w:val="20"/>
        </w:rPr>
      </w:pPr>
      <w:r>
        <w:rPr>
          <w:sz w:val="20"/>
        </w:rPr>
        <w:t>режим валютних ринків і ринків золота;</w:t>
      </w:r>
    </w:p>
    <w:p w:rsidR="001A65BB" w:rsidRDefault="001A65BB" w:rsidP="001A65BB">
      <w:pPr>
        <w:numPr>
          <w:ilvl w:val="0"/>
          <w:numId w:val="9"/>
        </w:numPr>
        <w:tabs>
          <w:tab w:val="left" w:pos="284"/>
          <w:tab w:val="left" w:pos="426"/>
          <w:tab w:val="left" w:pos="561"/>
        </w:tabs>
        <w:spacing w:line="264" w:lineRule="auto"/>
        <w:ind w:firstLine="0"/>
        <w:jc w:val="both"/>
        <w:rPr>
          <w:sz w:val="20"/>
        </w:rPr>
      </w:pPr>
      <w:r>
        <w:rPr>
          <w:sz w:val="20"/>
        </w:rPr>
        <w:t>міжнародні організації, що здійснюють міждержавне валютне регул</w:t>
      </w:r>
      <w:r>
        <w:rPr>
          <w:sz w:val="20"/>
        </w:rPr>
        <w:t>ю</w:t>
      </w:r>
      <w:r>
        <w:rPr>
          <w:sz w:val="20"/>
        </w:rPr>
        <w:t>вання.</w:t>
      </w:r>
    </w:p>
    <w:p w:rsidR="001A65BB" w:rsidRDefault="001A65BB" w:rsidP="001A65BB">
      <w:pPr>
        <w:pStyle w:val="31"/>
        <w:tabs>
          <w:tab w:val="num" w:pos="0"/>
          <w:tab w:val="num" w:pos="748"/>
          <w:tab w:val="left" w:pos="993"/>
        </w:tabs>
      </w:pPr>
      <w:r>
        <w:rPr>
          <w:u w:val="single"/>
        </w:rPr>
        <w:t>Регіональна валютна система</w:t>
      </w:r>
      <w:r>
        <w:t xml:space="preserve"> формується в м</w:t>
      </w:r>
      <w:r>
        <w:t>е</w:t>
      </w:r>
      <w:r>
        <w:t>жах інтеграційних угрупувань. Її формування залежить від стану і характеру зовнішнь</w:t>
      </w:r>
      <w:r>
        <w:t>о</w:t>
      </w:r>
      <w:r>
        <w:t>економі</w:t>
      </w:r>
      <w:r>
        <w:t>ч</w:t>
      </w:r>
      <w:r>
        <w:t>ної політики цих об’єднань.</w:t>
      </w:r>
    </w:p>
    <w:p w:rsidR="001A65BB" w:rsidRDefault="001A65BB" w:rsidP="001A65BB">
      <w:pPr>
        <w:tabs>
          <w:tab w:val="num" w:pos="0"/>
          <w:tab w:val="num" w:pos="748"/>
          <w:tab w:val="left" w:pos="993"/>
        </w:tabs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Цю систему характеризують:</w:t>
      </w:r>
    </w:p>
    <w:p w:rsidR="001A65BB" w:rsidRDefault="001A65BB" w:rsidP="001A65BB">
      <w:pPr>
        <w:numPr>
          <w:ilvl w:val="0"/>
          <w:numId w:val="3"/>
        </w:numPr>
        <w:tabs>
          <w:tab w:val="left" w:pos="284"/>
          <w:tab w:val="num" w:pos="748"/>
          <w:tab w:val="num" w:pos="1080"/>
          <w:tab w:val="left" w:pos="1122"/>
          <w:tab w:val="num" w:pos="1154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>Наявність власної міждержавної або наднаціональної в</w:t>
      </w:r>
      <w:r>
        <w:rPr>
          <w:sz w:val="20"/>
        </w:rPr>
        <w:t>а</w:t>
      </w:r>
      <w:r>
        <w:rPr>
          <w:sz w:val="20"/>
        </w:rPr>
        <w:t>люти.</w:t>
      </w:r>
    </w:p>
    <w:p w:rsidR="001A65BB" w:rsidRDefault="001A65BB" w:rsidP="001A65BB">
      <w:pPr>
        <w:numPr>
          <w:ilvl w:val="0"/>
          <w:numId w:val="3"/>
        </w:numPr>
        <w:tabs>
          <w:tab w:val="left" w:pos="284"/>
          <w:tab w:val="num" w:pos="748"/>
          <w:tab w:val="num" w:pos="1080"/>
          <w:tab w:val="left" w:pos="1122"/>
          <w:tab w:val="num" w:pos="1154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>Механізм взаємної валютної координації.</w:t>
      </w:r>
    </w:p>
    <w:p w:rsidR="001A65BB" w:rsidRDefault="001A65BB" w:rsidP="001A65BB">
      <w:pPr>
        <w:numPr>
          <w:ilvl w:val="0"/>
          <w:numId w:val="3"/>
        </w:numPr>
        <w:tabs>
          <w:tab w:val="left" w:pos="284"/>
          <w:tab w:val="num" w:pos="748"/>
          <w:tab w:val="num" w:pos="1080"/>
          <w:tab w:val="left" w:pos="1122"/>
          <w:tab w:val="num" w:pos="1154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>Механізм валютного регулювання.</w:t>
      </w:r>
    </w:p>
    <w:p w:rsidR="001A65BB" w:rsidRDefault="001A65BB" w:rsidP="001A65BB">
      <w:pPr>
        <w:numPr>
          <w:ilvl w:val="0"/>
          <w:numId w:val="3"/>
        </w:numPr>
        <w:tabs>
          <w:tab w:val="left" w:pos="284"/>
          <w:tab w:val="num" w:pos="748"/>
          <w:tab w:val="num" w:pos="1080"/>
          <w:tab w:val="left" w:pos="1122"/>
          <w:tab w:val="num" w:pos="1154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>Банківські й валютно-фінансові устан</w:t>
      </w:r>
      <w:r>
        <w:rPr>
          <w:sz w:val="20"/>
        </w:rPr>
        <w:t>о</w:t>
      </w:r>
      <w:r>
        <w:rPr>
          <w:sz w:val="20"/>
        </w:rPr>
        <w:t>ви.</w:t>
      </w:r>
    </w:p>
    <w:p w:rsidR="001A65BB" w:rsidRDefault="001A65BB" w:rsidP="001A65BB">
      <w:pPr>
        <w:numPr>
          <w:ilvl w:val="0"/>
          <w:numId w:val="3"/>
        </w:numPr>
        <w:tabs>
          <w:tab w:val="num" w:pos="748"/>
          <w:tab w:val="num" w:pos="1080"/>
          <w:tab w:val="left" w:pos="1122"/>
          <w:tab w:val="num" w:pos="1154"/>
        </w:tabs>
        <w:spacing w:line="264" w:lineRule="auto"/>
        <w:ind w:left="0" w:firstLine="284"/>
        <w:jc w:val="both"/>
        <w:rPr>
          <w:spacing w:val="-4"/>
          <w:sz w:val="20"/>
        </w:rPr>
      </w:pPr>
      <w:r>
        <w:rPr>
          <w:spacing w:val="-4"/>
          <w:sz w:val="20"/>
        </w:rPr>
        <w:t>Наявність міждержавних (наддержавних) регулюючих організ</w:t>
      </w:r>
      <w:r>
        <w:rPr>
          <w:spacing w:val="-4"/>
          <w:sz w:val="20"/>
        </w:rPr>
        <w:t>а</w:t>
      </w:r>
      <w:r>
        <w:rPr>
          <w:spacing w:val="-4"/>
          <w:sz w:val="20"/>
        </w:rPr>
        <w:t>цій.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Безумовно, що найбільш розгалуженою вист</w:t>
      </w:r>
      <w:r>
        <w:rPr>
          <w:sz w:val="20"/>
        </w:rPr>
        <w:t>у</w:t>
      </w:r>
      <w:r>
        <w:rPr>
          <w:sz w:val="20"/>
        </w:rPr>
        <w:t xml:space="preserve">пає світова валютна система. Розглянемо ключові поняття цієї системи. 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i/>
          <w:iCs/>
          <w:sz w:val="20"/>
        </w:rPr>
        <w:t>1. Міжнародна ліквідність</w:t>
      </w:r>
      <w:r>
        <w:rPr>
          <w:sz w:val="20"/>
        </w:rPr>
        <w:t xml:space="preserve"> – сукупність усіх пл</w:t>
      </w:r>
      <w:r>
        <w:rPr>
          <w:sz w:val="20"/>
        </w:rPr>
        <w:t>а</w:t>
      </w:r>
      <w:r>
        <w:rPr>
          <w:sz w:val="20"/>
        </w:rPr>
        <w:t>тіжних інструментів, які можуть використовуватись у міжнародних розрахунках. Її утвор</w:t>
      </w:r>
      <w:r>
        <w:rPr>
          <w:sz w:val="20"/>
        </w:rPr>
        <w:t>ю</w:t>
      </w:r>
      <w:r>
        <w:rPr>
          <w:sz w:val="20"/>
        </w:rPr>
        <w:t>ють золото, вільно конвертовані валютні запаси держав, кредитні гр</w:t>
      </w:r>
      <w:r>
        <w:rPr>
          <w:sz w:val="20"/>
        </w:rPr>
        <w:t>о</w:t>
      </w:r>
      <w:r>
        <w:rPr>
          <w:sz w:val="20"/>
        </w:rPr>
        <w:t>ші (векселі, банкноти, чеки, д</w:t>
      </w:r>
      <w:r>
        <w:rPr>
          <w:sz w:val="20"/>
        </w:rPr>
        <w:t>е</w:t>
      </w:r>
      <w:r>
        <w:rPr>
          <w:sz w:val="20"/>
        </w:rPr>
        <w:t xml:space="preserve">позити), міжнародні або </w:t>
      </w:r>
      <w:proofErr w:type="spellStart"/>
      <w:r>
        <w:rPr>
          <w:sz w:val="20"/>
        </w:rPr>
        <w:t>композитивні</w:t>
      </w:r>
      <w:proofErr w:type="spellEnd"/>
      <w:r>
        <w:rPr>
          <w:sz w:val="20"/>
        </w:rPr>
        <w:t xml:space="preserve"> (штучні) гроші (СПЗ, ЄВРО).</w:t>
      </w:r>
    </w:p>
    <w:p w:rsidR="001A65BB" w:rsidRDefault="001A65BB" w:rsidP="001A65BB">
      <w:pPr>
        <w:tabs>
          <w:tab w:val="left" w:pos="561"/>
        </w:tabs>
        <w:spacing w:line="264" w:lineRule="auto"/>
        <w:ind w:firstLine="360"/>
        <w:jc w:val="both"/>
        <w:rPr>
          <w:sz w:val="20"/>
        </w:rPr>
      </w:pPr>
      <w:r>
        <w:rPr>
          <w:i/>
          <w:iCs/>
          <w:sz w:val="20"/>
        </w:rPr>
        <w:t>2. Режим обміну валют</w:t>
      </w:r>
      <w:r>
        <w:rPr>
          <w:sz w:val="20"/>
        </w:rPr>
        <w:t xml:space="preserve"> складають валютні курси і валютні </w:t>
      </w:r>
      <w:proofErr w:type="spellStart"/>
      <w:r>
        <w:rPr>
          <w:sz w:val="20"/>
        </w:rPr>
        <w:t>пар</w:t>
      </w:r>
      <w:r>
        <w:rPr>
          <w:sz w:val="20"/>
        </w:rPr>
        <w:t>и</w:t>
      </w:r>
      <w:r>
        <w:rPr>
          <w:sz w:val="20"/>
        </w:rPr>
        <w:t>тети</w:t>
      </w:r>
      <w:proofErr w:type="spellEnd"/>
      <w:r>
        <w:rPr>
          <w:sz w:val="20"/>
        </w:rPr>
        <w:t>, умови конвертованості, регламентація й уніфікація форм міжн</w:t>
      </w:r>
      <w:r>
        <w:rPr>
          <w:sz w:val="20"/>
        </w:rPr>
        <w:t>а</w:t>
      </w:r>
      <w:r>
        <w:rPr>
          <w:sz w:val="20"/>
        </w:rPr>
        <w:t>родних ро</w:t>
      </w:r>
      <w:r>
        <w:rPr>
          <w:sz w:val="20"/>
        </w:rPr>
        <w:t>з</w:t>
      </w:r>
      <w:r>
        <w:rPr>
          <w:sz w:val="20"/>
        </w:rPr>
        <w:t>рахунків.</w:t>
      </w:r>
    </w:p>
    <w:p w:rsidR="001A65BB" w:rsidRDefault="001A65BB" w:rsidP="001A65BB">
      <w:pPr>
        <w:tabs>
          <w:tab w:val="left" w:pos="561"/>
        </w:tabs>
        <w:spacing w:line="264" w:lineRule="auto"/>
        <w:ind w:firstLine="360"/>
        <w:jc w:val="both"/>
        <w:rPr>
          <w:sz w:val="20"/>
        </w:rPr>
      </w:pPr>
      <w:r>
        <w:rPr>
          <w:i/>
          <w:iCs/>
          <w:sz w:val="20"/>
        </w:rPr>
        <w:lastRenderedPageBreak/>
        <w:t>3. Валютні ринки</w:t>
      </w:r>
      <w:r>
        <w:rPr>
          <w:sz w:val="20"/>
        </w:rPr>
        <w:t xml:space="preserve"> – це складний економічний механізм, який з</w:t>
      </w:r>
      <w:r>
        <w:rPr>
          <w:sz w:val="20"/>
        </w:rPr>
        <w:t>а</w:t>
      </w:r>
      <w:r>
        <w:rPr>
          <w:sz w:val="20"/>
        </w:rPr>
        <w:t>безпечує куп</w:t>
      </w:r>
      <w:r>
        <w:rPr>
          <w:sz w:val="20"/>
        </w:rPr>
        <w:t>і</w:t>
      </w:r>
      <w:r>
        <w:rPr>
          <w:sz w:val="20"/>
        </w:rPr>
        <w:t xml:space="preserve">влю та продаж  окремих валют, формування валютних курсів.  </w:t>
      </w:r>
    </w:p>
    <w:p w:rsidR="001A65BB" w:rsidRDefault="001A65BB" w:rsidP="001A65BB">
      <w:pPr>
        <w:tabs>
          <w:tab w:val="left" w:pos="561"/>
        </w:tabs>
        <w:spacing w:line="264" w:lineRule="auto"/>
        <w:ind w:firstLine="360"/>
        <w:jc w:val="both"/>
        <w:rPr>
          <w:sz w:val="20"/>
        </w:rPr>
      </w:pPr>
      <w:r>
        <w:rPr>
          <w:i/>
          <w:iCs/>
          <w:sz w:val="20"/>
        </w:rPr>
        <w:t>4. Міжнародні валютно-фінансові організації</w:t>
      </w:r>
      <w:r>
        <w:rPr>
          <w:sz w:val="20"/>
        </w:rPr>
        <w:t>. Це – організації, що здійснюють міжнародне і міждержавне регулювання валютних відн</w:t>
      </w:r>
      <w:r>
        <w:rPr>
          <w:sz w:val="20"/>
        </w:rPr>
        <w:t>о</w:t>
      </w:r>
      <w:r>
        <w:rPr>
          <w:sz w:val="20"/>
        </w:rPr>
        <w:t>син. До їх складу входять: Міжнародний валютний фонд, Міжнаро</w:t>
      </w:r>
      <w:r>
        <w:rPr>
          <w:sz w:val="20"/>
        </w:rPr>
        <w:t>д</w:t>
      </w:r>
      <w:r>
        <w:rPr>
          <w:sz w:val="20"/>
        </w:rPr>
        <w:t>ний банк реконструкції і розвитку, Є</w:t>
      </w:r>
      <w:r>
        <w:rPr>
          <w:sz w:val="20"/>
        </w:rPr>
        <w:t>в</w:t>
      </w:r>
      <w:r>
        <w:rPr>
          <w:sz w:val="20"/>
        </w:rPr>
        <w:t>ропейський банк реконструкції і розвитку і багато регіональних міждержавних валютно-грошових о</w:t>
      </w:r>
      <w:r>
        <w:rPr>
          <w:sz w:val="20"/>
        </w:rPr>
        <w:t>р</w:t>
      </w:r>
      <w:r>
        <w:rPr>
          <w:sz w:val="20"/>
        </w:rPr>
        <w:t>ганізацій.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Однією з базових категорій валютної системи є поняття і визначе</w:t>
      </w:r>
      <w:r>
        <w:rPr>
          <w:sz w:val="20"/>
        </w:rPr>
        <w:t>н</w:t>
      </w:r>
      <w:r>
        <w:rPr>
          <w:sz w:val="20"/>
        </w:rPr>
        <w:t>ня валюти.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  <w:u w:val="single"/>
        </w:rPr>
        <w:t>Валюта</w:t>
      </w:r>
      <w:r>
        <w:rPr>
          <w:sz w:val="20"/>
        </w:rPr>
        <w:t xml:space="preserve"> – це грошові знаки іноземних держав, а також регіональні грошові розрахункові одиниці.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Валюта буває національною, іноземною і мі</w:t>
      </w:r>
      <w:r>
        <w:rPr>
          <w:sz w:val="20"/>
        </w:rPr>
        <w:t>ж</w:t>
      </w:r>
      <w:r>
        <w:rPr>
          <w:sz w:val="20"/>
        </w:rPr>
        <w:t>народною.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  <w:u w:val="single"/>
        </w:rPr>
        <w:t>Національна валюта</w:t>
      </w:r>
      <w:r>
        <w:rPr>
          <w:sz w:val="20"/>
        </w:rPr>
        <w:t xml:space="preserve"> – грошові одиниці даної країни.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  <w:u w:val="single"/>
        </w:rPr>
        <w:t>Іноземна валюта</w:t>
      </w:r>
      <w:r>
        <w:rPr>
          <w:sz w:val="20"/>
        </w:rPr>
        <w:t xml:space="preserve"> – грошові розрахункові один</w:t>
      </w:r>
      <w:r>
        <w:rPr>
          <w:sz w:val="20"/>
        </w:rPr>
        <w:t>и</w:t>
      </w:r>
      <w:r>
        <w:rPr>
          <w:sz w:val="20"/>
        </w:rPr>
        <w:t>ці, платіжний засіб, що колективно створені й в</w:t>
      </w:r>
      <w:r>
        <w:rPr>
          <w:sz w:val="20"/>
        </w:rPr>
        <w:t>и</w:t>
      </w:r>
      <w:r>
        <w:rPr>
          <w:sz w:val="20"/>
        </w:rPr>
        <w:t>користовуються країнами міжнародної спільноти або окр</w:t>
      </w:r>
      <w:r>
        <w:rPr>
          <w:sz w:val="20"/>
        </w:rPr>
        <w:t>е</w:t>
      </w:r>
      <w:r>
        <w:rPr>
          <w:sz w:val="20"/>
        </w:rPr>
        <w:t>мими регіонами.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Вага валюти у міжнародних розрахункових оп</w:t>
      </w:r>
      <w:r>
        <w:rPr>
          <w:sz w:val="20"/>
        </w:rPr>
        <w:t>е</w:t>
      </w:r>
      <w:r>
        <w:rPr>
          <w:sz w:val="20"/>
        </w:rPr>
        <w:t>раціях визначається можливістю її конвертовано</w:t>
      </w:r>
      <w:r>
        <w:rPr>
          <w:sz w:val="20"/>
        </w:rPr>
        <w:t>с</w:t>
      </w:r>
      <w:r>
        <w:rPr>
          <w:sz w:val="20"/>
        </w:rPr>
        <w:t>ті.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  <w:u w:val="single"/>
        </w:rPr>
        <w:t>Конвертованість</w:t>
      </w:r>
      <w:r>
        <w:rPr>
          <w:sz w:val="20"/>
        </w:rPr>
        <w:t xml:space="preserve"> – це здатність вільного обміну національної гр</w:t>
      </w:r>
      <w:r>
        <w:rPr>
          <w:sz w:val="20"/>
        </w:rPr>
        <w:t>о</w:t>
      </w:r>
      <w:r>
        <w:rPr>
          <w:sz w:val="20"/>
        </w:rPr>
        <w:t>шової одиниці на грошові один</w:t>
      </w:r>
      <w:r>
        <w:rPr>
          <w:sz w:val="20"/>
        </w:rPr>
        <w:t>и</w:t>
      </w:r>
      <w:r>
        <w:rPr>
          <w:sz w:val="20"/>
        </w:rPr>
        <w:t>ці інших країн.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Конвертованість валюти – це перш за все ст</w:t>
      </w:r>
      <w:r>
        <w:rPr>
          <w:sz w:val="20"/>
        </w:rPr>
        <w:t>у</w:t>
      </w:r>
      <w:r>
        <w:rPr>
          <w:sz w:val="20"/>
        </w:rPr>
        <w:t>пінь довіри до валюти іншої країни. Конвертов</w:t>
      </w:r>
      <w:r>
        <w:rPr>
          <w:sz w:val="20"/>
        </w:rPr>
        <w:t>а</w:t>
      </w:r>
      <w:r>
        <w:rPr>
          <w:sz w:val="20"/>
        </w:rPr>
        <w:t>ність характеризує відкритість економіки, ліберальний напрямок зовнішньої торгівлі, вільну мігр</w:t>
      </w:r>
      <w:r>
        <w:rPr>
          <w:sz w:val="20"/>
        </w:rPr>
        <w:t>а</w:t>
      </w:r>
      <w:r>
        <w:rPr>
          <w:sz w:val="20"/>
        </w:rPr>
        <w:t>цію факторів виробництва.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Щодо характеристики конвертованості її валюти розрі</w:t>
      </w:r>
      <w:r>
        <w:rPr>
          <w:sz w:val="20"/>
        </w:rPr>
        <w:t>з</w:t>
      </w:r>
      <w:r>
        <w:rPr>
          <w:sz w:val="20"/>
        </w:rPr>
        <w:t>няють як:</w:t>
      </w:r>
    </w:p>
    <w:p w:rsidR="001A65BB" w:rsidRDefault="001A65BB" w:rsidP="001A65BB">
      <w:pPr>
        <w:spacing w:line="264" w:lineRule="auto"/>
        <w:ind w:left="284"/>
        <w:jc w:val="both"/>
        <w:rPr>
          <w:sz w:val="20"/>
        </w:rPr>
      </w:pPr>
      <w:r>
        <w:rPr>
          <w:sz w:val="20"/>
          <w:lang w:val="ru-RU"/>
        </w:rPr>
        <w:t xml:space="preserve">– </w:t>
      </w:r>
      <w:r>
        <w:rPr>
          <w:sz w:val="20"/>
        </w:rPr>
        <w:t>вільно конвертовану;</w:t>
      </w:r>
    </w:p>
    <w:p w:rsidR="001A65BB" w:rsidRDefault="001A65BB" w:rsidP="001A65BB">
      <w:pPr>
        <w:spacing w:line="264" w:lineRule="auto"/>
        <w:ind w:left="284"/>
        <w:jc w:val="both"/>
        <w:rPr>
          <w:sz w:val="20"/>
        </w:rPr>
      </w:pPr>
      <w:r>
        <w:rPr>
          <w:sz w:val="20"/>
          <w:lang w:val="ru-RU"/>
        </w:rPr>
        <w:t xml:space="preserve">– </w:t>
      </w:r>
      <w:r>
        <w:rPr>
          <w:sz w:val="20"/>
        </w:rPr>
        <w:t>обмежено або частково конвертовану;</w:t>
      </w:r>
    </w:p>
    <w:p w:rsidR="001A65BB" w:rsidRDefault="001A65BB" w:rsidP="001A65BB">
      <w:pPr>
        <w:spacing w:line="264" w:lineRule="auto"/>
        <w:ind w:left="284"/>
        <w:jc w:val="both"/>
        <w:rPr>
          <w:sz w:val="20"/>
        </w:rPr>
      </w:pPr>
      <w:r>
        <w:rPr>
          <w:sz w:val="20"/>
          <w:lang w:val="ru-RU"/>
        </w:rPr>
        <w:t xml:space="preserve">– </w:t>
      </w:r>
      <w:r>
        <w:rPr>
          <w:sz w:val="20"/>
        </w:rPr>
        <w:t>не конвертовану.</w:t>
      </w:r>
    </w:p>
    <w:p w:rsidR="001A65BB" w:rsidRDefault="001A65BB" w:rsidP="001A65BB">
      <w:pPr>
        <w:widowControl w:val="0"/>
        <w:spacing w:line="264" w:lineRule="auto"/>
        <w:ind w:firstLine="284"/>
        <w:jc w:val="both"/>
        <w:rPr>
          <w:spacing w:val="-4"/>
          <w:sz w:val="20"/>
        </w:rPr>
      </w:pPr>
      <w:r>
        <w:rPr>
          <w:i/>
          <w:iCs/>
          <w:spacing w:val="-4"/>
          <w:sz w:val="20"/>
        </w:rPr>
        <w:t>Вільно конвертованими</w:t>
      </w:r>
      <w:r>
        <w:rPr>
          <w:spacing w:val="-4"/>
          <w:sz w:val="20"/>
        </w:rPr>
        <w:t xml:space="preserve"> є валюти, де відмінені всі валютні обмеже</w:t>
      </w:r>
      <w:r>
        <w:rPr>
          <w:spacing w:val="-4"/>
          <w:sz w:val="20"/>
        </w:rPr>
        <w:t>н</w:t>
      </w:r>
      <w:r>
        <w:rPr>
          <w:spacing w:val="-4"/>
          <w:sz w:val="20"/>
        </w:rPr>
        <w:t>ня;</w:t>
      </w:r>
    </w:p>
    <w:p w:rsidR="001A65BB" w:rsidRDefault="001A65BB" w:rsidP="001A65BB">
      <w:pPr>
        <w:widowControl w:val="0"/>
        <w:spacing w:line="264" w:lineRule="auto"/>
        <w:ind w:firstLine="284"/>
        <w:jc w:val="both"/>
        <w:rPr>
          <w:sz w:val="20"/>
        </w:rPr>
      </w:pPr>
      <w:r>
        <w:rPr>
          <w:i/>
          <w:iCs/>
          <w:sz w:val="20"/>
        </w:rPr>
        <w:t xml:space="preserve">Обмежена конвертованість – </w:t>
      </w:r>
      <w:r>
        <w:rPr>
          <w:sz w:val="20"/>
        </w:rPr>
        <w:t>це відміна вал</w:t>
      </w:r>
      <w:r>
        <w:rPr>
          <w:sz w:val="20"/>
        </w:rPr>
        <w:t>ю</w:t>
      </w:r>
      <w:r>
        <w:rPr>
          <w:sz w:val="20"/>
        </w:rPr>
        <w:t>тних обмежень, але не на всі валютні операції.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i/>
          <w:iCs/>
          <w:sz w:val="20"/>
        </w:rPr>
        <w:t xml:space="preserve">Не конвертованими </w:t>
      </w:r>
      <w:r>
        <w:rPr>
          <w:sz w:val="20"/>
        </w:rPr>
        <w:t>вважаються валюти тих країн, де існують о</w:t>
      </w:r>
      <w:r>
        <w:rPr>
          <w:sz w:val="20"/>
        </w:rPr>
        <w:t>б</w:t>
      </w:r>
      <w:r>
        <w:rPr>
          <w:sz w:val="20"/>
        </w:rPr>
        <w:t>меження на всі валютні оп</w:t>
      </w:r>
      <w:r>
        <w:rPr>
          <w:sz w:val="20"/>
        </w:rPr>
        <w:t>е</w:t>
      </w:r>
      <w:r>
        <w:rPr>
          <w:sz w:val="20"/>
        </w:rPr>
        <w:t>рації.</w:t>
      </w:r>
    </w:p>
    <w:p w:rsidR="001A65BB" w:rsidRDefault="001A65BB" w:rsidP="001A65BB">
      <w:pPr>
        <w:pStyle w:val="3"/>
        <w:spacing w:line="264" w:lineRule="auto"/>
        <w:ind w:firstLine="284"/>
        <w:rPr>
          <w:i w:val="0"/>
          <w:iCs w:val="0"/>
          <w:sz w:val="20"/>
        </w:rPr>
      </w:pPr>
      <w:r>
        <w:rPr>
          <w:sz w:val="20"/>
        </w:rPr>
        <w:lastRenderedPageBreak/>
        <w:t>Залежно від місця перебування суб’єкта госп</w:t>
      </w:r>
      <w:r>
        <w:rPr>
          <w:sz w:val="20"/>
        </w:rPr>
        <w:t>о</w:t>
      </w:r>
      <w:r>
        <w:rPr>
          <w:sz w:val="20"/>
        </w:rPr>
        <w:t>дарської діяльності розрізн</w:t>
      </w:r>
      <w:r>
        <w:rPr>
          <w:sz w:val="20"/>
        </w:rPr>
        <w:t>я</w:t>
      </w:r>
      <w:r>
        <w:rPr>
          <w:sz w:val="20"/>
        </w:rPr>
        <w:t xml:space="preserve">ють конвертованість </w:t>
      </w:r>
      <w:r>
        <w:rPr>
          <w:i w:val="0"/>
          <w:iCs w:val="0"/>
          <w:sz w:val="20"/>
        </w:rPr>
        <w:t>внутрішню та зовнішню.</w:t>
      </w:r>
    </w:p>
    <w:p w:rsidR="001A65BB" w:rsidRDefault="001A65BB" w:rsidP="001A65BB">
      <w:pPr>
        <w:pStyle w:val="2"/>
        <w:spacing w:line="264" w:lineRule="auto"/>
        <w:ind w:firstLine="284"/>
        <w:rPr>
          <w:sz w:val="20"/>
        </w:rPr>
      </w:pPr>
      <w:r>
        <w:rPr>
          <w:i/>
          <w:iCs/>
          <w:sz w:val="20"/>
        </w:rPr>
        <w:t>Валютний курс</w:t>
      </w:r>
      <w:r>
        <w:rPr>
          <w:sz w:val="20"/>
        </w:rPr>
        <w:t xml:space="preserve"> – це ціна грошової одиниці о</w:t>
      </w:r>
      <w:r>
        <w:rPr>
          <w:sz w:val="20"/>
        </w:rPr>
        <w:t>д</w:t>
      </w:r>
      <w:r>
        <w:rPr>
          <w:sz w:val="20"/>
        </w:rPr>
        <w:t>нієї країни, виражена у грош</w:t>
      </w:r>
      <w:r>
        <w:rPr>
          <w:sz w:val="20"/>
        </w:rPr>
        <w:t>о</w:t>
      </w:r>
      <w:r>
        <w:rPr>
          <w:sz w:val="20"/>
        </w:rPr>
        <w:t>вих одиницях іншої країни.</w:t>
      </w:r>
    </w:p>
    <w:p w:rsidR="001A65BB" w:rsidRDefault="001A65BB" w:rsidP="001A65BB">
      <w:pPr>
        <w:pStyle w:val="2"/>
        <w:spacing w:line="264" w:lineRule="auto"/>
        <w:ind w:firstLine="284"/>
        <w:rPr>
          <w:sz w:val="20"/>
        </w:rPr>
      </w:pPr>
      <w:r>
        <w:rPr>
          <w:sz w:val="20"/>
        </w:rPr>
        <w:t>Валютний курс як правило віддзеркалює тенд</w:t>
      </w:r>
      <w:r>
        <w:rPr>
          <w:sz w:val="20"/>
        </w:rPr>
        <w:t>е</w:t>
      </w:r>
      <w:r>
        <w:rPr>
          <w:sz w:val="20"/>
        </w:rPr>
        <w:t>нції внутрішнього економічного розвитку, а також стан і перспективи зовнішньоеконом</w:t>
      </w:r>
      <w:r>
        <w:rPr>
          <w:sz w:val="20"/>
        </w:rPr>
        <w:t>і</w:t>
      </w:r>
      <w:r>
        <w:rPr>
          <w:sz w:val="20"/>
        </w:rPr>
        <w:t>чних відн</w:t>
      </w:r>
      <w:r>
        <w:rPr>
          <w:sz w:val="20"/>
        </w:rPr>
        <w:t>о</w:t>
      </w:r>
      <w:r>
        <w:rPr>
          <w:sz w:val="20"/>
        </w:rPr>
        <w:t>син.</w:t>
      </w:r>
    </w:p>
    <w:p w:rsidR="001A65BB" w:rsidRDefault="001A65BB" w:rsidP="001A65BB">
      <w:pPr>
        <w:pStyle w:val="2"/>
        <w:spacing w:line="264" w:lineRule="auto"/>
        <w:ind w:firstLine="284"/>
        <w:rPr>
          <w:i/>
          <w:iCs/>
          <w:sz w:val="20"/>
        </w:rPr>
      </w:pPr>
      <w:r>
        <w:rPr>
          <w:sz w:val="20"/>
        </w:rPr>
        <w:t xml:space="preserve">Валютні курси бувають </w:t>
      </w:r>
      <w:r>
        <w:rPr>
          <w:i/>
          <w:iCs/>
          <w:sz w:val="20"/>
        </w:rPr>
        <w:t>фіксовані, регульовані й плаваючі.</w:t>
      </w:r>
    </w:p>
    <w:p w:rsidR="001A65BB" w:rsidRDefault="001A65BB" w:rsidP="001A65BB">
      <w:pPr>
        <w:pStyle w:val="2"/>
        <w:spacing w:line="264" w:lineRule="auto"/>
        <w:ind w:firstLine="284"/>
        <w:rPr>
          <w:i/>
          <w:iCs/>
          <w:sz w:val="20"/>
        </w:rPr>
      </w:pPr>
      <w:r>
        <w:rPr>
          <w:sz w:val="20"/>
        </w:rPr>
        <w:t>Іноді виникає необхідність фіксувати курс в</w:t>
      </w:r>
      <w:r>
        <w:rPr>
          <w:sz w:val="20"/>
        </w:rPr>
        <w:t>а</w:t>
      </w:r>
      <w:r>
        <w:rPr>
          <w:sz w:val="20"/>
        </w:rPr>
        <w:t>люти на певну дату.  Фіксування курсу національної грошової одиниці стосовно іноз</w:t>
      </w:r>
      <w:r>
        <w:rPr>
          <w:sz w:val="20"/>
        </w:rPr>
        <w:t>е</w:t>
      </w:r>
      <w:r>
        <w:rPr>
          <w:sz w:val="20"/>
        </w:rPr>
        <w:t>мних грошових од</w:t>
      </w:r>
      <w:r>
        <w:rPr>
          <w:sz w:val="20"/>
        </w:rPr>
        <w:t>и</w:t>
      </w:r>
      <w:r>
        <w:rPr>
          <w:sz w:val="20"/>
        </w:rPr>
        <w:t xml:space="preserve">ниць називають </w:t>
      </w:r>
      <w:r>
        <w:rPr>
          <w:i/>
          <w:iCs/>
          <w:sz w:val="20"/>
        </w:rPr>
        <w:t>котируванням.</w:t>
      </w:r>
    </w:p>
    <w:p w:rsidR="001A65BB" w:rsidRDefault="001A65BB" w:rsidP="001A65BB">
      <w:pPr>
        <w:pStyle w:val="2"/>
        <w:spacing w:line="264" w:lineRule="auto"/>
        <w:ind w:firstLine="284"/>
        <w:rPr>
          <w:sz w:val="20"/>
        </w:rPr>
      </w:pPr>
      <w:r>
        <w:rPr>
          <w:sz w:val="20"/>
        </w:rPr>
        <w:t>Розрізняють пряме котирування і зворотне.</w:t>
      </w:r>
    </w:p>
    <w:p w:rsidR="001A65BB" w:rsidRDefault="001A65BB" w:rsidP="001A65BB">
      <w:pPr>
        <w:pStyle w:val="2"/>
        <w:spacing w:line="264" w:lineRule="auto"/>
        <w:ind w:firstLine="284"/>
        <w:rPr>
          <w:sz w:val="20"/>
        </w:rPr>
      </w:pPr>
      <w:r>
        <w:rPr>
          <w:i/>
          <w:iCs/>
          <w:sz w:val="20"/>
        </w:rPr>
        <w:t xml:space="preserve">Пряме котирування – </w:t>
      </w:r>
      <w:r>
        <w:rPr>
          <w:sz w:val="20"/>
        </w:rPr>
        <w:t>це ціна</w:t>
      </w:r>
      <w:r>
        <w:rPr>
          <w:i/>
          <w:iCs/>
          <w:sz w:val="20"/>
        </w:rPr>
        <w:t xml:space="preserve"> </w:t>
      </w:r>
      <w:r>
        <w:rPr>
          <w:sz w:val="20"/>
        </w:rPr>
        <w:t>одиниці іноземної валюти, що вир</w:t>
      </w:r>
      <w:r>
        <w:rPr>
          <w:sz w:val="20"/>
        </w:rPr>
        <w:t>а</w:t>
      </w:r>
      <w:r>
        <w:rPr>
          <w:sz w:val="20"/>
        </w:rPr>
        <w:t>жена в одиниці національної в</w:t>
      </w:r>
      <w:r>
        <w:rPr>
          <w:sz w:val="20"/>
        </w:rPr>
        <w:t>а</w:t>
      </w:r>
      <w:r>
        <w:rPr>
          <w:sz w:val="20"/>
        </w:rPr>
        <w:t xml:space="preserve">люти (1 </w:t>
      </w:r>
      <w:proofErr w:type="spellStart"/>
      <w:r>
        <w:rPr>
          <w:sz w:val="20"/>
        </w:rPr>
        <w:t>дол</w:t>
      </w:r>
      <w:proofErr w:type="spellEnd"/>
      <w:r>
        <w:rPr>
          <w:sz w:val="20"/>
        </w:rPr>
        <w:t>. США = 5,35 грн.).</w:t>
      </w:r>
    </w:p>
    <w:p w:rsidR="001A65BB" w:rsidRDefault="001A65BB" w:rsidP="001A65BB">
      <w:pPr>
        <w:pStyle w:val="2"/>
        <w:spacing w:line="264" w:lineRule="auto"/>
        <w:ind w:firstLine="284"/>
        <w:rPr>
          <w:sz w:val="20"/>
        </w:rPr>
      </w:pPr>
      <w:r>
        <w:rPr>
          <w:i/>
          <w:iCs/>
          <w:sz w:val="20"/>
        </w:rPr>
        <w:t>Зворотне котирування</w:t>
      </w:r>
      <w:r>
        <w:rPr>
          <w:sz w:val="20"/>
        </w:rPr>
        <w:t xml:space="preserve"> </w:t>
      </w:r>
      <w:r>
        <w:rPr>
          <w:sz w:val="20"/>
          <w:lang w:val="ru-RU"/>
        </w:rPr>
        <w:t xml:space="preserve">– </w:t>
      </w:r>
      <w:r>
        <w:rPr>
          <w:sz w:val="20"/>
        </w:rPr>
        <w:t>це ціна одиниці наці</w:t>
      </w:r>
      <w:r>
        <w:rPr>
          <w:sz w:val="20"/>
        </w:rPr>
        <w:t>о</w:t>
      </w:r>
      <w:r>
        <w:rPr>
          <w:sz w:val="20"/>
        </w:rPr>
        <w:t>нальної валюти в одиниці ін</w:t>
      </w:r>
      <w:r>
        <w:rPr>
          <w:sz w:val="20"/>
        </w:rPr>
        <w:t>о</w:t>
      </w:r>
      <w:r>
        <w:rPr>
          <w:sz w:val="20"/>
        </w:rPr>
        <w:t xml:space="preserve">земної валюти (1 грн. = 0,2 </w:t>
      </w:r>
      <w:proofErr w:type="spellStart"/>
      <w:r>
        <w:rPr>
          <w:sz w:val="20"/>
        </w:rPr>
        <w:t>дол</w:t>
      </w:r>
      <w:proofErr w:type="spellEnd"/>
      <w:r>
        <w:rPr>
          <w:sz w:val="20"/>
        </w:rPr>
        <w:t>. США).</w:t>
      </w:r>
    </w:p>
    <w:p w:rsidR="001A65BB" w:rsidRDefault="001A65BB" w:rsidP="001A65BB">
      <w:pPr>
        <w:pStyle w:val="2"/>
        <w:widowControl w:val="0"/>
        <w:spacing w:line="264" w:lineRule="auto"/>
        <w:ind w:firstLine="284"/>
        <w:rPr>
          <w:b/>
          <w:bCs w:val="0"/>
          <w:sz w:val="20"/>
        </w:rPr>
      </w:pPr>
      <w:r>
        <w:rPr>
          <w:sz w:val="20"/>
        </w:rPr>
        <w:t>Таким чином, наведена характеристика світової валютної системи дає можливість сказати, що вона є однією із складніших за своєю б</w:t>
      </w:r>
      <w:r>
        <w:rPr>
          <w:sz w:val="20"/>
        </w:rPr>
        <w:t>у</w:t>
      </w:r>
      <w:r>
        <w:rPr>
          <w:sz w:val="20"/>
        </w:rPr>
        <w:t>довою, водночас вона є найважливішою за своїм функціональним пр</w:t>
      </w:r>
      <w:r>
        <w:rPr>
          <w:sz w:val="20"/>
        </w:rPr>
        <w:t>и</w:t>
      </w:r>
      <w:r>
        <w:rPr>
          <w:sz w:val="20"/>
        </w:rPr>
        <w:t xml:space="preserve">значенням ланкою світогосподарських </w:t>
      </w:r>
      <w:proofErr w:type="spellStart"/>
      <w:r>
        <w:rPr>
          <w:sz w:val="20"/>
        </w:rPr>
        <w:t>зв’язків</w:t>
      </w:r>
      <w:proofErr w:type="spellEnd"/>
      <w:r>
        <w:rPr>
          <w:sz w:val="20"/>
        </w:rPr>
        <w:t>. Удосконалення міжн</w:t>
      </w:r>
      <w:r>
        <w:rPr>
          <w:sz w:val="20"/>
        </w:rPr>
        <w:t>а</w:t>
      </w:r>
      <w:r>
        <w:rPr>
          <w:sz w:val="20"/>
        </w:rPr>
        <w:t>родних економі</w:t>
      </w:r>
      <w:r>
        <w:rPr>
          <w:sz w:val="20"/>
        </w:rPr>
        <w:t>ч</w:t>
      </w:r>
      <w:r>
        <w:rPr>
          <w:sz w:val="20"/>
        </w:rPr>
        <w:t>них відносин як об’єктивний процес призводить до удосконалення валютної системи, оскільки вона значною мірою впл</w:t>
      </w:r>
      <w:r>
        <w:rPr>
          <w:sz w:val="20"/>
        </w:rPr>
        <w:t>и</w:t>
      </w:r>
      <w:r>
        <w:rPr>
          <w:sz w:val="20"/>
        </w:rPr>
        <w:t>ває на формування сучасних міжнародних економі</w:t>
      </w:r>
      <w:r>
        <w:rPr>
          <w:sz w:val="20"/>
        </w:rPr>
        <w:t>ч</w:t>
      </w:r>
      <w:r>
        <w:rPr>
          <w:sz w:val="20"/>
        </w:rPr>
        <w:t>них відносин.</w:t>
      </w:r>
    </w:p>
    <w:p w:rsidR="001A65BB" w:rsidRDefault="001A65BB" w:rsidP="001A65BB">
      <w:pPr>
        <w:widowControl w:val="0"/>
        <w:spacing w:line="264" w:lineRule="auto"/>
        <w:ind w:firstLine="284"/>
        <w:jc w:val="both"/>
        <w:rPr>
          <w:b/>
          <w:bCs w:val="0"/>
          <w:sz w:val="20"/>
        </w:rPr>
      </w:pPr>
      <w:r>
        <w:rPr>
          <w:b/>
          <w:bCs w:val="0"/>
          <w:sz w:val="20"/>
        </w:rPr>
        <w:t>2. Еволюційні зміни в розвитку світової в</w:t>
      </w:r>
      <w:r>
        <w:rPr>
          <w:b/>
          <w:bCs w:val="0"/>
          <w:sz w:val="20"/>
        </w:rPr>
        <w:t>а</w:t>
      </w:r>
      <w:r>
        <w:rPr>
          <w:b/>
          <w:bCs w:val="0"/>
          <w:sz w:val="20"/>
        </w:rPr>
        <w:t>лютної системи</w:t>
      </w:r>
    </w:p>
    <w:p w:rsidR="001A65BB" w:rsidRDefault="001A65BB" w:rsidP="001A65BB">
      <w:pPr>
        <w:pStyle w:val="4"/>
        <w:spacing w:line="264" w:lineRule="auto"/>
        <w:ind w:firstLine="284"/>
        <w:jc w:val="both"/>
        <w:rPr>
          <w:i w:val="0"/>
          <w:iCs w:val="0"/>
        </w:rPr>
      </w:pPr>
      <w:r>
        <w:rPr>
          <w:i w:val="0"/>
          <w:iCs w:val="0"/>
        </w:rPr>
        <w:t>В другому питанні розглянемо розвиток і удосконалення світової валютної системи в певному історичному відрізку міжнародних економічних відносин.</w:t>
      </w:r>
    </w:p>
    <w:p w:rsidR="001A65BB" w:rsidRDefault="001A65BB" w:rsidP="001A65BB">
      <w:pPr>
        <w:pStyle w:val="4"/>
        <w:spacing w:line="264" w:lineRule="auto"/>
        <w:ind w:firstLine="284"/>
        <w:jc w:val="both"/>
        <w:rPr>
          <w:b/>
          <w:bCs/>
        </w:rPr>
      </w:pPr>
      <w:r>
        <w:rPr>
          <w:i w:val="0"/>
          <w:iCs w:val="0"/>
        </w:rPr>
        <w:t>Розвиток економічної системи суспільства відбувається від прост</w:t>
      </w:r>
      <w:r>
        <w:rPr>
          <w:i w:val="0"/>
          <w:iCs w:val="0"/>
        </w:rPr>
        <w:t>о</w:t>
      </w:r>
      <w:r>
        <w:rPr>
          <w:i w:val="0"/>
          <w:iCs w:val="0"/>
        </w:rPr>
        <w:t>го до скл</w:t>
      </w:r>
      <w:r>
        <w:rPr>
          <w:i w:val="0"/>
          <w:iCs w:val="0"/>
        </w:rPr>
        <w:t>а</w:t>
      </w:r>
      <w:r>
        <w:rPr>
          <w:i w:val="0"/>
          <w:iCs w:val="0"/>
        </w:rPr>
        <w:t>дного. Економічне співробітництво країн світу розвивалось разом з розвитком суспільства. Удосконалення форм, методів і напр</w:t>
      </w:r>
      <w:r>
        <w:rPr>
          <w:i w:val="0"/>
          <w:iCs w:val="0"/>
        </w:rPr>
        <w:t>я</w:t>
      </w:r>
      <w:r>
        <w:rPr>
          <w:i w:val="0"/>
          <w:iCs w:val="0"/>
        </w:rPr>
        <w:t>мків спільної співпраці, міжнародні розрахунки, забезпечення това</w:t>
      </w:r>
      <w:r>
        <w:rPr>
          <w:i w:val="0"/>
          <w:iCs w:val="0"/>
        </w:rPr>
        <w:t>р</w:t>
      </w:r>
      <w:r>
        <w:rPr>
          <w:i w:val="0"/>
          <w:iCs w:val="0"/>
        </w:rPr>
        <w:t>ного обігу і руху коштів неможливе без удосконалення валютної си</w:t>
      </w:r>
      <w:r>
        <w:rPr>
          <w:i w:val="0"/>
          <w:iCs w:val="0"/>
        </w:rPr>
        <w:t>с</w:t>
      </w:r>
      <w:r>
        <w:rPr>
          <w:i w:val="0"/>
          <w:iCs w:val="0"/>
        </w:rPr>
        <w:t>теми. Вона, як і суспільство</w:t>
      </w:r>
      <w:r>
        <w:rPr>
          <w:b/>
          <w:bCs/>
        </w:rPr>
        <w:t xml:space="preserve"> в цілому, розвив</w:t>
      </w:r>
      <w:r>
        <w:rPr>
          <w:b/>
          <w:bCs/>
        </w:rPr>
        <w:t>а</w:t>
      </w:r>
      <w:r>
        <w:rPr>
          <w:b/>
          <w:bCs/>
        </w:rPr>
        <w:t>лось від простих до більш складних відносин.</w:t>
      </w:r>
    </w:p>
    <w:p w:rsidR="001A65BB" w:rsidRDefault="001A65BB" w:rsidP="001A65BB">
      <w:pPr>
        <w:ind w:firstLine="360"/>
        <w:rPr>
          <w:sz w:val="20"/>
        </w:rPr>
        <w:sectPr w:rsidR="001A65BB">
          <w:footerReference w:type="default" r:id="rId9"/>
          <w:type w:val="nextColumn"/>
          <w:pgSz w:w="8392" w:h="11907" w:code="11"/>
          <w:pgMar w:top="1134" w:right="1077" w:bottom="1134" w:left="1191" w:header="709" w:footer="709" w:gutter="0"/>
          <w:cols w:space="708"/>
          <w:docGrid w:linePitch="360"/>
        </w:sectPr>
      </w:pPr>
      <w:r>
        <w:rPr>
          <w:sz w:val="20"/>
        </w:rPr>
        <w:t>Структурно-логічна схема викладання другого питання показана на рис.2.</w:t>
      </w:r>
    </w:p>
    <w:bookmarkStart w:id="12" w:name="_MON_1324108376"/>
    <w:bookmarkStart w:id="13" w:name="_MON_1327125466"/>
    <w:bookmarkStart w:id="14" w:name="_MON_1327125629"/>
    <w:bookmarkStart w:id="15" w:name="_MON_1327125642"/>
    <w:bookmarkStart w:id="16" w:name="_MON_1331122679"/>
    <w:bookmarkStart w:id="17" w:name="_MON_1331122883"/>
    <w:bookmarkStart w:id="18" w:name="_MON_1331122897"/>
    <w:bookmarkStart w:id="19" w:name="_MON_1331122915"/>
    <w:bookmarkStart w:id="20" w:name="_MON_1331123052"/>
    <w:bookmarkStart w:id="21" w:name="_MON_1332247963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:rsidR="001A65BB" w:rsidRDefault="001A65BB" w:rsidP="001A65BB">
      <w:pPr>
        <w:jc w:val="center"/>
        <w:rPr>
          <w:sz w:val="20"/>
        </w:rPr>
      </w:pPr>
      <w:r>
        <w:rPr>
          <w:sz w:val="20"/>
        </w:rPr>
        <w:object w:dxaOrig="9180" w:dyaOrig="3808">
          <v:shape id="_x0000_i1026" type="#_x0000_t75" style="width:509.35pt;height:231.6pt" o:ole="">
            <v:imagedata r:id="rId10" o:title=""/>
          </v:shape>
          <o:OLEObject Type="Embed" ProgID="Word.Picture.8" ShapeID="_x0000_i1026" DrawAspect="Content" ObjectID="_1664111631" r:id="rId11"/>
        </w:object>
      </w:r>
    </w:p>
    <w:p w:rsidR="001A65BB" w:rsidRDefault="001A65BB" w:rsidP="001A65BB">
      <w:pPr>
        <w:jc w:val="center"/>
        <w:rPr>
          <w:sz w:val="20"/>
        </w:rPr>
      </w:pPr>
    </w:p>
    <w:p w:rsidR="001A65BB" w:rsidRDefault="001A65BB" w:rsidP="001A65BB">
      <w:pPr>
        <w:jc w:val="center"/>
        <w:rPr>
          <w:sz w:val="20"/>
        </w:rPr>
        <w:sectPr w:rsidR="001A65BB">
          <w:footerReference w:type="default" r:id="rId12"/>
          <w:type w:val="nextColumn"/>
          <w:pgSz w:w="11907" w:h="8392" w:orient="landscape" w:code="11"/>
          <w:pgMar w:top="1134" w:right="1077" w:bottom="1134" w:left="1191" w:header="709" w:footer="709" w:gutter="0"/>
          <w:cols w:space="708"/>
          <w:docGrid w:linePitch="360"/>
        </w:sectPr>
      </w:pPr>
      <w:r>
        <w:rPr>
          <w:i/>
          <w:iCs/>
          <w:sz w:val="20"/>
        </w:rPr>
        <w:t>Рис.2 . Структурно-логічна схема викладення першого питання</w:t>
      </w:r>
    </w:p>
    <w:p w:rsidR="001A65BB" w:rsidRDefault="001A65BB" w:rsidP="001A65BB">
      <w:pPr>
        <w:pStyle w:val="5"/>
        <w:spacing w:line="264" w:lineRule="auto"/>
        <w:ind w:firstLine="36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  <w:u w:val="single"/>
          <w:lang w:val="uk-UA"/>
        </w:rPr>
        <w:lastRenderedPageBreak/>
        <w:t>Першою офіційною</w:t>
      </w:r>
      <w:r>
        <w:rPr>
          <w:b w:val="0"/>
          <w:bCs w:val="0"/>
          <w:sz w:val="20"/>
          <w:lang w:val="uk-UA"/>
        </w:rPr>
        <w:t xml:space="preserve"> валютною</w:t>
      </w:r>
      <w:r>
        <w:rPr>
          <w:sz w:val="20"/>
          <w:lang w:val="uk-UA"/>
        </w:rPr>
        <w:t xml:space="preserve"> </w:t>
      </w:r>
      <w:r>
        <w:rPr>
          <w:b w:val="0"/>
          <w:bCs w:val="0"/>
          <w:sz w:val="20"/>
          <w:lang w:val="uk-UA"/>
        </w:rPr>
        <w:t>системою можна вважати Паризьку. В 1867 році у Парижі провод</w:t>
      </w:r>
      <w:r>
        <w:rPr>
          <w:b w:val="0"/>
          <w:bCs w:val="0"/>
          <w:sz w:val="20"/>
          <w:lang w:val="uk-UA"/>
        </w:rPr>
        <w:t>и</w:t>
      </w:r>
      <w:r>
        <w:rPr>
          <w:b w:val="0"/>
          <w:bCs w:val="0"/>
          <w:sz w:val="20"/>
          <w:lang w:val="uk-UA"/>
        </w:rPr>
        <w:t>лась конференція, яка розглядала шляхи розвитку капіталістичної економіки і можливості удосконалення ро</w:t>
      </w:r>
      <w:r>
        <w:rPr>
          <w:b w:val="0"/>
          <w:bCs w:val="0"/>
          <w:sz w:val="20"/>
          <w:lang w:val="uk-UA"/>
        </w:rPr>
        <w:t>з</w:t>
      </w:r>
      <w:r>
        <w:rPr>
          <w:b w:val="0"/>
          <w:bCs w:val="0"/>
          <w:sz w:val="20"/>
          <w:lang w:val="uk-UA"/>
        </w:rPr>
        <w:t>рахункових операцій, які б задовольняли потреби основних торговел</w:t>
      </w:r>
      <w:r>
        <w:rPr>
          <w:b w:val="0"/>
          <w:bCs w:val="0"/>
          <w:sz w:val="20"/>
          <w:lang w:val="uk-UA"/>
        </w:rPr>
        <w:t>ь</w:t>
      </w:r>
      <w:r>
        <w:rPr>
          <w:b w:val="0"/>
          <w:bCs w:val="0"/>
          <w:sz w:val="20"/>
          <w:lang w:val="uk-UA"/>
        </w:rPr>
        <w:t>них партнерів. Вже в той час валюти найбільш розвинутих країн віл</w:t>
      </w:r>
      <w:r>
        <w:rPr>
          <w:b w:val="0"/>
          <w:bCs w:val="0"/>
          <w:sz w:val="20"/>
          <w:lang w:val="uk-UA"/>
        </w:rPr>
        <w:t>ь</w:t>
      </w:r>
      <w:r>
        <w:rPr>
          <w:b w:val="0"/>
          <w:bCs w:val="0"/>
          <w:sz w:val="20"/>
          <w:lang w:val="uk-UA"/>
        </w:rPr>
        <w:t>но обмінювалися на золото на внутрішніх ринках св</w:t>
      </w:r>
      <w:r>
        <w:rPr>
          <w:b w:val="0"/>
          <w:bCs w:val="0"/>
          <w:sz w:val="20"/>
          <w:lang w:val="uk-UA"/>
        </w:rPr>
        <w:t>о</w:t>
      </w:r>
      <w:r>
        <w:rPr>
          <w:b w:val="0"/>
          <w:bCs w:val="0"/>
          <w:sz w:val="20"/>
          <w:lang w:val="uk-UA"/>
        </w:rPr>
        <w:t>їх країн, але ця операція не завжди проводилась за межами кра</w:t>
      </w:r>
      <w:r>
        <w:rPr>
          <w:b w:val="0"/>
          <w:bCs w:val="0"/>
          <w:sz w:val="20"/>
          <w:lang w:val="uk-UA"/>
        </w:rPr>
        <w:t>ї</w:t>
      </w:r>
      <w:r>
        <w:rPr>
          <w:b w:val="0"/>
          <w:bCs w:val="0"/>
          <w:sz w:val="20"/>
          <w:lang w:val="uk-UA"/>
        </w:rPr>
        <w:t>ни. Тому Паризька конференція юридично затве</w:t>
      </w:r>
      <w:r>
        <w:rPr>
          <w:b w:val="0"/>
          <w:bCs w:val="0"/>
          <w:sz w:val="20"/>
          <w:lang w:val="uk-UA"/>
        </w:rPr>
        <w:t>р</w:t>
      </w:r>
      <w:r>
        <w:rPr>
          <w:b w:val="0"/>
          <w:bCs w:val="0"/>
          <w:sz w:val="20"/>
          <w:lang w:val="uk-UA"/>
        </w:rPr>
        <w:t>дила нову валютну систему</w:t>
      </w:r>
      <w:r>
        <w:rPr>
          <w:b w:val="0"/>
          <w:bCs w:val="0"/>
          <w:sz w:val="20"/>
        </w:rPr>
        <w:t>.</w:t>
      </w:r>
    </w:p>
    <w:p w:rsidR="001A65BB" w:rsidRDefault="001A65BB" w:rsidP="001A65BB">
      <w:pPr>
        <w:pStyle w:val="6"/>
        <w:ind w:firstLine="284"/>
        <w:rPr>
          <w:b w:val="0"/>
        </w:rPr>
      </w:pPr>
      <w:r>
        <w:rPr>
          <w:b w:val="0"/>
        </w:rPr>
        <w:t>Згідно з угодою про валютну систему було визначено що:</w:t>
      </w:r>
    </w:p>
    <w:p w:rsidR="001A65BB" w:rsidRDefault="001A65BB" w:rsidP="001A65BB">
      <w:pPr>
        <w:numPr>
          <w:ilvl w:val="0"/>
          <w:numId w:val="10"/>
        </w:numPr>
        <w:tabs>
          <w:tab w:val="num" w:pos="960"/>
        </w:tabs>
        <w:spacing w:line="264" w:lineRule="auto"/>
        <w:ind w:firstLine="284"/>
        <w:rPr>
          <w:sz w:val="20"/>
        </w:rPr>
      </w:pPr>
      <w:r>
        <w:rPr>
          <w:sz w:val="20"/>
        </w:rPr>
        <w:t>основою системи виступав золотомонетний ста</w:t>
      </w:r>
      <w:r>
        <w:rPr>
          <w:sz w:val="20"/>
        </w:rPr>
        <w:t>н</w:t>
      </w:r>
      <w:r>
        <w:rPr>
          <w:sz w:val="20"/>
        </w:rPr>
        <w:t>дарт;</w:t>
      </w:r>
    </w:p>
    <w:p w:rsidR="001A65BB" w:rsidRDefault="001A65BB" w:rsidP="001A65BB">
      <w:pPr>
        <w:numPr>
          <w:ilvl w:val="0"/>
          <w:numId w:val="10"/>
        </w:numPr>
        <w:tabs>
          <w:tab w:val="num" w:pos="960"/>
          <w:tab w:val="left" w:pos="9537"/>
        </w:tabs>
        <w:spacing w:line="264" w:lineRule="auto"/>
        <w:ind w:left="284" w:firstLine="0"/>
        <w:jc w:val="both"/>
        <w:rPr>
          <w:sz w:val="20"/>
        </w:rPr>
      </w:pPr>
      <w:r>
        <w:rPr>
          <w:sz w:val="20"/>
        </w:rPr>
        <w:t>валютні одиниці країн-учасниць мали чітко визначений вміст з</w:t>
      </w:r>
      <w:r>
        <w:rPr>
          <w:sz w:val="20"/>
        </w:rPr>
        <w:t>о</w:t>
      </w:r>
      <w:r>
        <w:rPr>
          <w:sz w:val="20"/>
        </w:rPr>
        <w:t>лота і були конвертов</w:t>
      </w:r>
      <w:r>
        <w:rPr>
          <w:sz w:val="20"/>
        </w:rPr>
        <w:t>а</w:t>
      </w:r>
      <w:r>
        <w:rPr>
          <w:sz w:val="20"/>
        </w:rPr>
        <w:t>ними в золото;</w:t>
      </w:r>
    </w:p>
    <w:p w:rsidR="001A65BB" w:rsidRDefault="001A65BB" w:rsidP="001A65BB">
      <w:pPr>
        <w:numPr>
          <w:ilvl w:val="0"/>
          <w:numId w:val="10"/>
        </w:numPr>
        <w:tabs>
          <w:tab w:val="num" w:pos="960"/>
        </w:tabs>
        <w:spacing w:line="264" w:lineRule="auto"/>
        <w:ind w:left="284" w:firstLine="0"/>
        <w:jc w:val="both"/>
        <w:rPr>
          <w:sz w:val="20"/>
        </w:rPr>
      </w:pPr>
      <w:r>
        <w:rPr>
          <w:sz w:val="20"/>
        </w:rPr>
        <w:t>золото вільно експортувалось та імпортувалось, продав</w:t>
      </w:r>
      <w:r>
        <w:rPr>
          <w:sz w:val="20"/>
        </w:rPr>
        <w:t>а</w:t>
      </w:r>
      <w:r>
        <w:rPr>
          <w:sz w:val="20"/>
        </w:rPr>
        <w:t>лось на міжнародних ринках, а золоті зливки могли вільно обмінюв</w:t>
      </w:r>
      <w:r>
        <w:rPr>
          <w:sz w:val="20"/>
        </w:rPr>
        <w:t>а</w:t>
      </w:r>
      <w:r>
        <w:rPr>
          <w:sz w:val="20"/>
        </w:rPr>
        <w:t>тися на монети;</w:t>
      </w:r>
    </w:p>
    <w:p w:rsidR="001A65BB" w:rsidRDefault="001A65BB" w:rsidP="001A65BB">
      <w:pPr>
        <w:numPr>
          <w:ilvl w:val="0"/>
          <w:numId w:val="10"/>
        </w:numPr>
        <w:tabs>
          <w:tab w:val="num" w:pos="960"/>
        </w:tabs>
        <w:spacing w:line="264" w:lineRule="auto"/>
        <w:ind w:left="284" w:firstLine="0"/>
        <w:jc w:val="both"/>
        <w:rPr>
          <w:sz w:val="20"/>
        </w:rPr>
      </w:pPr>
      <w:r>
        <w:rPr>
          <w:sz w:val="20"/>
        </w:rPr>
        <w:t>підтримувалось жорстке співвідношення між національним зол</w:t>
      </w:r>
      <w:r>
        <w:rPr>
          <w:sz w:val="20"/>
        </w:rPr>
        <w:t>о</w:t>
      </w:r>
      <w:r>
        <w:rPr>
          <w:sz w:val="20"/>
        </w:rPr>
        <w:t>тим запасом і вну</w:t>
      </w:r>
      <w:r>
        <w:rPr>
          <w:sz w:val="20"/>
        </w:rPr>
        <w:t>т</w:t>
      </w:r>
      <w:r>
        <w:rPr>
          <w:sz w:val="20"/>
        </w:rPr>
        <w:t>рішньою пропозицією грошей;</w:t>
      </w:r>
    </w:p>
    <w:p w:rsidR="001A65BB" w:rsidRDefault="001A65BB" w:rsidP="001A65BB">
      <w:pPr>
        <w:numPr>
          <w:ilvl w:val="0"/>
          <w:numId w:val="10"/>
        </w:numPr>
        <w:tabs>
          <w:tab w:val="num" w:pos="960"/>
        </w:tabs>
        <w:spacing w:line="264" w:lineRule="auto"/>
        <w:ind w:left="284" w:firstLine="0"/>
        <w:jc w:val="both"/>
        <w:rPr>
          <w:sz w:val="20"/>
        </w:rPr>
      </w:pPr>
      <w:r>
        <w:rPr>
          <w:sz w:val="20"/>
        </w:rPr>
        <w:t>діяв режим вільно плаваючих курсів валют з урахуванням ринк</w:t>
      </w:r>
      <w:r>
        <w:rPr>
          <w:sz w:val="20"/>
        </w:rPr>
        <w:t>о</w:t>
      </w:r>
      <w:r>
        <w:rPr>
          <w:sz w:val="20"/>
        </w:rPr>
        <w:t>вого попиту та проп</w:t>
      </w:r>
      <w:r>
        <w:rPr>
          <w:sz w:val="20"/>
        </w:rPr>
        <w:t>о</w:t>
      </w:r>
      <w:r>
        <w:rPr>
          <w:sz w:val="20"/>
        </w:rPr>
        <w:t>зиції.</w:t>
      </w:r>
    </w:p>
    <w:p w:rsidR="001A65BB" w:rsidRDefault="001A65BB" w:rsidP="001A65BB">
      <w:pPr>
        <w:tabs>
          <w:tab w:val="left" w:pos="284"/>
        </w:tabs>
        <w:spacing w:line="264" w:lineRule="auto"/>
        <w:ind w:firstLine="284"/>
        <w:jc w:val="both"/>
        <w:rPr>
          <w:sz w:val="20"/>
        </w:rPr>
      </w:pPr>
      <w:r>
        <w:rPr>
          <w:i/>
          <w:iCs/>
          <w:sz w:val="20"/>
        </w:rPr>
        <w:t>Золотий стандарт</w:t>
      </w:r>
      <w:r>
        <w:rPr>
          <w:sz w:val="20"/>
        </w:rPr>
        <w:t xml:space="preserve"> – це міжнародна валютна система, що ґрунт</w:t>
      </w:r>
      <w:r>
        <w:rPr>
          <w:sz w:val="20"/>
        </w:rPr>
        <w:t>у</w:t>
      </w:r>
      <w:r>
        <w:rPr>
          <w:sz w:val="20"/>
        </w:rPr>
        <w:t>валась на офіційному закріпленні країною золотого вмісту націонал</w:t>
      </w:r>
      <w:r>
        <w:rPr>
          <w:sz w:val="20"/>
        </w:rPr>
        <w:t>ь</w:t>
      </w:r>
      <w:r>
        <w:rPr>
          <w:sz w:val="20"/>
        </w:rPr>
        <w:t>ної валютної один</w:t>
      </w:r>
      <w:r>
        <w:rPr>
          <w:sz w:val="20"/>
        </w:rPr>
        <w:t>и</w:t>
      </w:r>
      <w:r>
        <w:rPr>
          <w:sz w:val="20"/>
        </w:rPr>
        <w:t>ці із зобов’язанням центрального банку купувати та продавати національну валюту в о</w:t>
      </w:r>
      <w:r>
        <w:rPr>
          <w:sz w:val="20"/>
        </w:rPr>
        <w:t>б</w:t>
      </w:r>
      <w:r>
        <w:rPr>
          <w:sz w:val="20"/>
        </w:rPr>
        <w:t>мін на золото.</w:t>
      </w:r>
    </w:p>
    <w:p w:rsidR="001A65BB" w:rsidRDefault="001A65BB" w:rsidP="001A65BB">
      <w:pPr>
        <w:tabs>
          <w:tab w:val="left" w:pos="284"/>
        </w:tabs>
        <w:spacing w:line="264" w:lineRule="auto"/>
        <w:ind w:firstLine="284"/>
        <w:jc w:val="both"/>
        <w:rPr>
          <w:i/>
          <w:iCs/>
          <w:sz w:val="20"/>
        </w:rPr>
      </w:pPr>
      <w:r>
        <w:rPr>
          <w:sz w:val="20"/>
        </w:rPr>
        <w:t>У зв’язку з тим, що золотий вміст кожної вал</w:t>
      </w:r>
      <w:r>
        <w:rPr>
          <w:sz w:val="20"/>
        </w:rPr>
        <w:t>ю</w:t>
      </w:r>
      <w:r>
        <w:rPr>
          <w:sz w:val="20"/>
        </w:rPr>
        <w:t xml:space="preserve">ти був фіксованим, то й валютні курси також були фіксованими; це дістало назву </w:t>
      </w:r>
      <w:r>
        <w:rPr>
          <w:i/>
          <w:iCs/>
          <w:sz w:val="20"/>
        </w:rPr>
        <w:t>золот</w:t>
      </w:r>
      <w:r>
        <w:rPr>
          <w:i/>
          <w:iCs/>
          <w:sz w:val="20"/>
        </w:rPr>
        <w:t>о</w:t>
      </w:r>
      <w:r>
        <w:rPr>
          <w:i/>
          <w:iCs/>
          <w:sz w:val="20"/>
        </w:rPr>
        <w:t>монетного станд</w:t>
      </w:r>
      <w:r>
        <w:rPr>
          <w:i/>
          <w:iCs/>
          <w:sz w:val="20"/>
        </w:rPr>
        <w:t>а</w:t>
      </w:r>
      <w:r>
        <w:rPr>
          <w:i/>
          <w:iCs/>
          <w:sz w:val="20"/>
        </w:rPr>
        <w:t>рту.</w:t>
      </w:r>
    </w:p>
    <w:p w:rsidR="001A65BB" w:rsidRDefault="001A65BB" w:rsidP="001A65BB">
      <w:pPr>
        <w:pStyle w:val="31"/>
        <w:tabs>
          <w:tab w:val="left" w:pos="284"/>
        </w:tabs>
      </w:pPr>
      <w:r>
        <w:t>З часом золотомонетний стандарт вичерпав свої можливості, оск</w:t>
      </w:r>
      <w:r>
        <w:t>і</w:t>
      </w:r>
      <w:r>
        <w:t>льки не ві</w:t>
      </w:r>
      <w:r>
        <w:t>д</w:t>
      </w:r>
      <w:r>
        <w:t xml:space="preserve">повідав зростаючим масштабам господарських </w:t>
      </w:r>
      <w:proofErr w:type="spellStart"/>
      <w:r>
        <w:t>зв’язків</w:t>
      </w:r>
      <w:proofErr w:type="spellEnd"/>
      <w:r>
        <w:t xml:space="preserve"> та умовам регульованої ринкової економіки. Перша світова війна призв</w:t>
      </w:r>
      <w:r>
        <w:t>е</w:t>
      </w:r>
      <w:r>
        <w:t>ла до кризи і занепаду цієї валютної системи. Золотомонетний ста</w:t>
      </w:r>
      <w:r>
        <w:t>н</w:t>
      </w:r>
      <w:r>
        <w:t>дарт перестав фу</w:t>
      </w:r>
      <w:r>
        <w:t>н</w:t>
      </w:r>
      <w:r>
        <w:t>кціонувати як грошова і валютна система.</w:t>
      </w:r>
    </w:p>
    <w:p w:rsidR="001A65BB" w:rsidRDefault="001A65BB" w:rsidP="001A65BB">
      <w:pPr>
        <w:pStyle w:val="31"/>
        <w:tabs>
          <w:tab w:val="left" w:pos="284"/>
        </w:tabs>
      </w:pPr>
      <w:r>
        <w:t>Підсумки першої світової війни показали, що відбулося не тільки руйнування економіки воюючих держав, але і занепад існуючої валю</w:t>
      </w:r>
      <w:r>
        <w:t>т</w:t>
      </w:r>
      <w:r>
        <w:t>ної си</w:t>
      </w:r>
      <w:r>
        <w:t>с</w:t>
      </w:r>
      <w:r>
        <w:t>теми. Потрібно було сформувати і закріпити нові відносини. В 1922 році відбулася Генуезька конференція, на якій було запропонов</w:t>
      </w:r>
      <w:r>
        <w:t>а</w:t>
      </w:r>
      <w:r>
        <w:t>но нову вал</w:t>
      </w:r>
      <w:r>
        <w:t>ю</w:t>
      </w:r>
      <w:r>
        <w:t>тну систему.</w:t>
      </w:r>
    </w:p>
    <w:p w:rsidR="001A65BB" w:rsidRDefault="001A65BB" w:rsidP="001A65BB">
      <w:pPr>
        <w:tabs>
          <w:tab w:val="left" w:pos="284"/>
        </w:tabs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Її основні риси:</w:t>
      </w:r>
    </w:p>
    <w:p w:rsidR="001A65BB" w:rsidRDefault="001A65BB" w:rsidP="001A65BB">
      <w:pPr>
        <w:numPr>
          <w:ilvl w:val="0"/>
          <w:numId w:val="4"/>
        </w:numPr>
        <w:tabs>
          <w:tab w:val="left" w:pos="284"/>
          <w:tab w:val="left" w:pos="426"/>
        </w:tabs>
        <w:spacing w:line="264" w:lineRule="auto"/>
        <w:ind w:left="284" w:firstLine="0"/>
        <w:jc w:val="both"/>
        <w:rPr>
          <w:sz w:val="20"/>
        </w:rPr>
      </w:pPr>
      <w:r>
        <w:rPr>
          <w:sz w:val="20"/>
        </w:rPr>
        <w:t>основою системи виступало як золото, так і девізи – іноземні в</w:t>
      </w:r>
      <w:r>
        <w:rPr>
          <w:sz w:val="20"/>
        </w:rPr>
        <w:t>а</w:t>
      </w:r>
      <w:r>
        <w:rPr>
          <w:sz w:val="20"/>
        </w:rPr>
        <w:t>люти;</w:t>
      </w:r>
    </w:p>
    <w:p w:rsidR="001A65BB" w:rsidRDefault="001A65BB" w:rsidP="001A65BB">
      <w:pPr>
        <w:numPr>
          <w:ilvl w:val="0"/>
          <w:numId w:val="4"/>
        </w:numPr>
        <w:tabs>
          <w:tab w:val="left" w:pos="284"/>
          <w:tab w:val="left" w:pos="426"/>
        </w:tabs>
        <w:spacing w:line="264" w:lineRule="auto"/>
        <w:ind w:left="284" w:firstLine="0"/>
        <w:jc w:val="both"/>
        <w:rPr>
          <w:sz w:val="20"/>
        </w:rPr>
      </w:pPr>
      <w:r>
        <w:rPr>
          <w:sz w:val="20"/>
        </w:rPr>
        <w:t xml:space="preserve">збережено золоті </w:t>
      </w:r>
      <w:proofErr w:type="spellStart"/>
      <w:r>
        <w:rPr>
          <w:sz w:val="20"/>
        </w:rPr>
        <w:t>паритети</w:t>
      </w:r>
      <w:proofErr w:type="spellEnd"/>
      <w:r>
        <w:rPr>
          <w:sz w:val="20"/>
        </w:rPr>
        <w:t>, однак конвертованість валют у золото ст</w:t>
      </w:r>
      <w:r>
        <w:rPr>
          <w:sz w:val="20"/>
        </w:rPr>
        <w:t>а</w:t>
      </w:r>
      <w:r>
        <w:rPr>
          <w:sz w:val="20"/>
        </w:rPr>
        <w:t>ла здійснюватися не лише безпосередньо, а й опосередковано – ч</w:t>
      </w:r>
      <w:r>
        <w:rPr>
          <w:sz w:val="20"/>
        </w:rPr>
        <w:t>е</w:t>
      </w:r>
      <w:r>
        <w:rPr>
          <w:sz w:val="20"/>
        </w:rPr>
        <w:t>рез іноземні валюти;</w:t>
      </w:r>
    </w:p>
    <w:p w:rsidR="001A65BB" w:rsidRDefault="001A65BB" w:rsidP="001A65BB">
      <w:pPr>
        <w:numPr>
          <w:ilvl w:val="0"/>
          <w:numId w:val="4"/>
        </w:numPr>
        <w:tabs>
          <w:tab w:val="left" w:pos="284"/>
          <w:tab w:val="left" w:pos="426"/>
        </w:tabs>
        <w:spacing w:line="264" w:lineRule="auto"/>
        <w:ind w:left="284" w:firstLine="0"/>
        <w:jc w:val="both"/>
        <w:rPr>
          <w:sz w:val="20"/>
        </w:rPr>
      </w:pPr>
      <w:r>
        <w:rPr>
          <w:sz w:val="20"/>
        </w:rPr>
        <w:t>відновлено режим валютних курсів, які вільно плавали;</w:t>
      </w:r>
    </w:p>
    <w:p w:rsidR="001A65BB" w:rsidRDefault="001A65BB" w:rsidP="001A65BB">
      <w:pPr>
        <w:numPr>
          <w:ilvl w:val="0"/>
          <w:numId w:val="4"/>
        </w:numPr>
        <w:tabs>
          <w:tab w:val="left" w:pos="284"/>
          <w:tab w:val="left" w:pos="426"/>
        </w:tabs>
        <w:spacing w:line="264" w:lineRule="auto"/>
        <w:ind w:left="284" w:firstLine="0"/>
        <w:jc w:val="both"/>
        <w:rPr>
          <w:sz w:val="20"/>
        </w:rPr>
      </w:pPr>
      <w:r>
        <w:rPr>
          <w:sz w:val="20"/>
        </w:rPr>
        <w:t>проводилася активна політика валютного р</w:t>
      </w:r>
      <w:r>
        <w:rPr>
          <w:sz w:val="20"/>
        </w:rPr>
        <w:t>е</w:t>
      </w:r>
      <w:r>
        <w:rPr>
          <w:sz w:val="20"/>
        </w:rPr>
        <w:t>гулювання у формі міжнаро</w:t>
      </w:r>
      <w:r>
        <w:rPr>
          <w:sz w:val="20"/>
        </w:rPr>
        <w:t>д</w:t>
      </w:r>
      <w:r>
        <w:rPr>
          <w:sz w:val="20"/>
        </w:rPr>
        <w:t>них конференцій та угод.</w:t>
      </w:r>
    </w:p>
    <w:p w:rsidR="001A65BB" w:rsidRDefault="001A65BB" w:rsidP="001A65BB">
      <w:pPr>
        <w:pStyle w:val="31"/>
        <w:tabs>
          <w:tab w:val="left" w:pos="284"/>
        </w:tabs>
        <w:rPr>
          <w:spacing w:val="-2"/>
        </w:rPr>
      </w:pPr>
      <w:r>
        <w:rPr>
          <w:spacing w:val="-2"/>
        </w:rPr>
        <w:t>Генуезька валютна система стабільно функціонувала тільки до світ</w:t>
      </w:r>
      <w:r>
        <w:rPr>
          <w:spacing w:val="-2"/>
        </w:rPr>
        <w:t>о</w:t>
      </w:r>
      <w:r>
        <w:rPr>
          <w:spacing w:val="-2"/>
        </w:rPr>
        <w:t>вої ек</w:t>
      </w:r>
      <w:r>
        <w:rPr>
          <w:spacing w:val="-2"/>
        </w:rPr>
        <w:t>о</w:t>
      </w:r>
      <w:r>
        <w:rPr>
          <w:spacing w:val="-2"/>
        </w:rPr>
        <w:t xml:space="preserve">номічної кризи 1929–1933 рр., в результаті якої зазнав краху один із головних принципів валютної системи – </w:t>
      </w:r>
      <w:proofErr w:type="spellStart"/>
      <w:r>
        <w:rPr>
          <w:spacing w:val="-2"/>
        </w:rPr>
        <w:t>золотодевізний</w:t>
      </w:r>
      <w:proofErr w:type="spellEnd"/>
      <w:r>
        <w:rPr>
          <w:spacing w:val="-2"/>
        </w:rPr>
        <w:t xml:space="preserve"> ста</w:t>
      </w:r>
      <w:r>
        <w:rPr>
          <w:spacing w:val="-2"/>
        </w:rPr>
        <w:t>н</w:t>
      </w:r>
      <w:r>
        <w:rPr>
          <w:spacing w:val="-2"/>
        </w:rPr>
        <w:t xml:space="preserve">дарт. </w:t>
      </w:r>
    </w:p>
    <w:p w:rsidR="001A65BB" w:rsidRDefault="001A65BB" w:rsidP="001A65BB">
      <w:pPr>
        <w:pStyle w:val="31"/>
        <w:tabs>
          <w:tab w:val="left" w:pos="284"/>
        </w:tabs>
        <w:rPr>
          <w:spacing w:val="-2"/>
        </w:rPr>
      </w:pPr>
      <w:r>
        <w:rPr>
          <w:spacing w:val="-2"/>
        </w:rPr>
        <w:t>Девіза – боргові вимоги і зобов’язання виражені в іноземній валюті (переказ, чек, акредитивів, вексель, тощо)</w:t>
      </w:r>
    </w:p>
    <w:p w:rsidR="001A65BB" w:rsidRDefault="001A65BB" w:rsidP="001A65BB">
      <w:pPr>
        <w:tabs>
          <w:tab w:val="left" w:pos="284"/>
        </w:tabs>
        <w:spacing w:line="264" w:lineRule="auto"/>
        <w:ind w:firstLine="284"/>
        <w:jc w:val="both"/>
        <w:rPr>
          <w:sz w:val="20"/>
        </w:rPr>
      </w:pPr>
      <w:proofErr w:type="spellStart"/>
      <w:r>
        <w:rPr>
          <w:sz w:val="20"/>
        </w:rPr>
        <w:t>Внутрішньоекономічні</w:t>
      </w:r>
      <w:proofErr w:type="spellEnd"/>
      <w:r>
        <w:rPr>
          <w:sz w:val="20"/>
        </w:rPr>
        <w:t xml:space="preserve"> проблеми призвели до девальвації багатьох валют, утворилася маса “г</w:t>
      </w:r>
      <w:r>
        <w:rPr>
          <w:sz w:val="20"/>
        </w:rPr>
        <w:t>а</w:t>
      </w:r>
      <w:r>
        <w:rPr>
          <w:sz w:val="20"/>
        </w:rPr>
        <w:t>рячих грошей”, що стихійно пересувалася від о</w:t>
      </w:r>
      <w:r>
        <w:rPr>
          <w:sz w:val="20"/>
        </w:rPr>
        <w:t>д</w:t>
      </w:r>
      <w:r>
        <w:rPr>
          <w:sz w:val="20"/>
        </w:rPr>
        <w:t>нієї країни до іншої в пошуках антиінфляційних ніш.</w:t>
      </w:r>
    </w:p>
    <w:p w:rsidR="001A65BB" w:rsidRDefault="001A65BB" w:rsidP="001A65BB">
      <w:pPr>
        <w:tabs>
          <w:tab w:val="left" w:pos="284"/>
        </w:tabs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Мілітаризація економіки багатьох країн, особливо Німеччини, ва</w:t>
      </w:r>
      <w:r>
        <w:rPr>
          <w:sz w:val="20"/>
        </w:rPr>
        <w:t>ж</w:t>
      </w:r>
      <w:r>
        <w:rPr>
          <w:sz w:val="20"/>
        </w:rPr>
        <w:t>кий стан Європейської ек</w:t>
      </w:r>
      <w:r>
        <w:rPr>
          <w:sz w:val="20"/>
        </w:rPr>
        <w:t>о</w:t>
      </w:r>
      <w:r>
        <w:rPr>
          <w:sz w:val="20"/>
        </w:rPr>
        <w:t>номічної системи, загострення протиріч між державами пр</w:t>
      </w:r>
      <w:r>
        <w:rPr>
          <w:sz w:val="20"/>
        </w:rPr>
        <w:t>и</w:t>
      </w:r>
      <w:r>
        <w:rPr>
          <w:sz w:val="20"/>
        </w:rPr>
        <w:t>звели до розвалу валютної системи. Почалися валютні війни, що проводилися такими засобами, як валютна інтервенція, в</w:t>
      </w:r>
      <w:r>
        <w:rPr>
          <w:sz w:val="20"/>
        </w:rPr>
        <w:t>а</w:t>
      </w:r>
      <w:r>
        <w:rPr>
          <w:sz w:val="20"/>
        </w:rPr>
        <w:t>лютний демпінг, валютні обмеже</w:t>
      </w:r>
      <w:r>
        <w:rPr>
          <w:sz w:val="20"/>
        </w:rPr>
        <w:t>н</w:t>
      </w:r>
      <w:r>
        <w:rPr>
          <w:sz w:val="20"/>
        </w:rPr>
        <w:t>ня. Як наслідок – Генуезька валютна система втратила стабільність і була ро</w:t>
      </w:r>
      <w:r>
        <w:rPr>
          <w:sz w:val="20"/>
        </w:rPr>
        <w:t>з</w:t>
      </w:r>
      <w:r>
        <w:rPr>
          <w:sz w:val="20"/>
        </w:rPr>
        <w:t>ділена на валютні блоки.</w:t>
      </w:r>
    </w:p>
    <w:p w:rsidR="001A65BB" w:rsidRDefault="001A65BB" w:rsidP="001A65BB">
      <w:pPr>
        <w:tabs>
          <w:tab w:val="left" w:pos="284"/>
        </w:tabs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Об’єктивна реальність вимагала створення н</w:t>
      </w:r>
      <w:r>
        <w:rPr>
          <w:sz w:val="20"/>
        </w:rPr>
        <w:t>о</w:t>
      </w:r>
      <w:r>
        <w:rPr>
          <w:sz w:val="20"/>
        </w:rPr>
        <w:t>вої більш ефективної міжнародної валютної системи. Розробка проекту цієї системи розп</w:t>
      </w:r>
      <w:r>
        <w:rPr>
          <w:sz w:val="20"/>
        </w:rPr>
        <w:t>о</w:t>
      </w:r>
      <w:r>
        <w:rPr>
          <w:sz w:val="20"/>
        </w:rPr>
        <w:t>чалася в роки Другої світової війни англійськими та амер</w:t>
      </w:r>
      <w:r>
        <w:rPr>
          <w:sz w:val="20"/>
        </w:rPr>
        <w:t>и</w:t>
      </w:r>
      <w:r>
        <w:rPr>
          <w:sz w:val="20"/>
        </w:rPr>
        <w:t>канськими економістами. Теоретичне обґрунт</w:t>
      </w:r>
      <w:r>
        <w:rPr>
          <w:sz w:val="20"/>
        </w:rPr>
        <w:t>у</w:t>
      </w:r>
      <w:r>
        <w:rPr>
          <w:sz w:val="20"/>
        </w:rPr>
        <w:t>вання механізму функціонування міжнародної валютної системи в повоєнний період пов’язане насамп</w:t>
      </w:r>
      <w:r>
        <w:rPr>
          <w:sz w:val="20"/>
        </w:rPr>
        <w:t>е</w:t>
      </w:r>
      <w:r>
        <w:rPr>
          <w:sz w:val="20"/>
        </w:rPr>
        <w:t xml:space="preserve">ред з працями </w:t>
      </w:r>
      <w:proofErr w:type="spellStart"/>
      <w:r>
        <w:rPr>
          <w:sz w:val="20"/>
        </w:rPr>
        <w:t>Дж</w:t>
      </w:r>
      <w:proofErr w:type="spellEnd"/>
      <w:r>
        <w:rPr>
          <w:sz w:val="20"/>
        </w:rPr>
        <w:t>. М. Кейнса. Ще в 1936 р. у роботі “Загальна теорія зайнятості, відсотка і грошей” він висунув ідею формува</w:t>
      </w:r>
      <w:r>
        <w:rPr>
          <w:sz w:val="20"/>
        </w:rPr>
        <w:t>н</w:t>
      </w:r>
      <w:r>
        <w:rPr>
          <w:sz w:val="20"/>
        </w:rPr>
        <w:t>ня замість золота нових платіжних засобів для обслуговування міжнародних ро</w:t>
      </w:r>
      <w:r>
        <w:rPr>
          <w:sz w:val="20"/>
        </w:rPr>
        <w:t>з</w:t>
      </w:r>
      <w:r>
        <w:rPr>
          <w:sz w:val="20"/>
        </w:rPr>
        <w:t>рахунків і міждержавного регул</w:t>
      </w:r>
      <w:r>
        <w:rPr>
          <w:sz w:val="20"/>
        </w:rPr>
        <w:t>ю</w:t>
      </w:r>
      <w:r>
        <w:rPr>
          <w:sz w:val="20"/>
        </w:rPr>
        <w:t>вання валютно-фінансових відносин за д</w:t>
      </w:r>
      <w:r>
        <w:rPr>
          <w:sz w:val="20"/>
        </w:rPr>
        <w:t>о</w:t>
      </w:r>
      <w:r>
        <w:rPr>
          <w:sz w:val="20"/>
        </w:rPr>
        <w:t xml:space="preserve">помогою спеціальної міжнародної організації. Ідеї </w:t>
      </w:r>
      <w:proofErr w:type="spellStart"/>
      <w:r>
        <w:rPr>
          <w:sz w:val="20"/>
        </w:rPr>
        <w:t>Дж</w:t>
      </w:r>
      <w:proofErr w:type="spellEnd"/>
      <w:r>
        <w:rPr>
          <w:sz w:val="20"/>
        </w:rPr>
        <w:t>. М. Кейнса були матері</w:t>
      </w:r>
      <w:r>
        <w:rPr>
          <w:sz w:val="20"/>
        </w:rPr>
        <w:t>а</w:t>
      </w:r>
      <w:r>
        <w:rPr>
          <w:sz w:val="20"/>
        </w:rPr>
        <w:t>лізовані наприкінці другої світової війни.</w:t>
      </w:r>
    </w:p>
    <w:p w:rsidR="001A65BB" w:rsidRDefault="001A65BB" w:rsidP="001A65BB">
      <w:pPr>
        <w:tabs>
          <w:tab w:val="left" w:pos="284"/>
        </w:tabs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 xml:space="preserve">В 1944 році (1–22 липня) в американському місті </w:t>
      </w:r>
      <w:proofErr w:type="spellStart"/>
      <w:r>
        <w:rPr>
          <w:sz w:val="20"/>
        </w:rPr>
        <w:t>Бреттон-Вудс</w:t>
      </w:r>
      <w:proofErr w:type="spellEnd"/>
      <w:r>
        <w:rPr>
          <w:sz w:val="20"/>
        </w:rPr>
        <w:t xml:space="preserve"> ві</w:t>
      </w:r>
      <w:r>
        <w:rPr>
          <w:sz w:val="20"/>
        </w:rPr>
        <w:t>д</w:t>
      </w:r>
      <w:r>
        <w:rPr>
          <w:sz w:val="20"/>
        </w:rPr>
        <w:t>булася нарада з приводу уд</w:t>
      </w:r>
      <w:r>
        <w:rPr>
          <w:sz w:val="20"/>
        </w:rPr>
        <w:t>о</w:t>
      </w:r>
      <w:r>
        <w:rPr>
          <w:sz w:val="20"/>
        </w:rPr>
        <w:t>сконалення світової валютної системи. На цій конференції провідні країни світу узгодили основні принципи н</w:t>
      </w:r>
      <w:r>
        <w:rPr>
          <w:sz w:val="20"/>
        </w:rPr>
        <w:t>о</w:t>
      </w:r>
      <w:r>
        <w:rPr>
          <w:sz w:val="20"/>
        </w:rPr>
        <w:t>воствореного міжнародного вал</w:t>
      </w:r>
      <w:r>
        <w:rPr>
          <w:sz w:val="20"/>
        </w:rPr>
        <w:t>ю</w:t>
      </w:r>
      <w:r>
        <w:rPr>
          <w:sz w:val="20"/>
        </w:rPr>
        <w:t xml:space="preserve">тно-фінансового механізму, відомого як </w:t>
      </w:r>
      <w:proofErr w:type="spellStart"/>
      <w:r>
        <w:rPr>
          <w:i/>
          <w:iCs/>
          <w:sz w:val="20"/>
        </w:rPr>
        <w:t>Бреттон-Вудська</w:t>
      </w:r>
      <w:proofErr w:type="spellEnd"/>
      <w:r>
        <w:rPr>
          <w:i/>
          <w:iCs/>
          <w:sz w:val="20"/>
        </w:rPr>
        <w:t xml:space="preserve"> валютна система</w:t>
      </w:r>
      <w:r>
        <w:rPr>
          <w:sz w:val="20"/>
        </w:rPr>
        <w:t>. Правове оформлення цієї си</w:t>
      </w:r>
      <w:r>
        <w:rPr>
          <w:sz w:val="20"/>
        </w:rPr>
        <w:t>с</w:t>
      </w:r>
      <w:r>
        <w:rPr>
          <w:sz w:val="20"/>
        </w:rPr>
        <w:t xml:space="preserve">теми завершилось в 50–60-ті роки </w:t>
      </w:r>
      <w:r>
        <w:rPr>
          <w:sz w:val="20"/>
          <w:lang w:val="en-US"/>
        </w:rPr>
        <w:t>XX</w:t>
      </w:r>
      <w:r>
        <w:rPr>
          <w:sz w:val="20"/>
        </w:rPr>
        <w:t xml:space="preserve"> століття. Прийняті статті Угоди (статут МВФ) в</w:t>
      </w:r>
      <w:r>
        <w:rPr>
          <w:sz w:val="20"/>
        </w:rPr>
        <w:t>и</w:t>
      </w:r>
      <w:r>
        <w:rPr>
          <w:sz w:val="20"/>
        </w:rPr>
        <w:t>значили основні риси нової валютної системи. Її суть полягала в тому, що паперові гроші перестали обм</w:t>
      </w:r>
      <w:r>
        <w:rPr>
          <w:sz w:val="20"/>
        </w:rPr>
        <w:t>і</w:t>
      </w:r>
      <w:r>
        <w:rPr>
          <w:sz w:val="20"/>
        </w:rPr>
        <w:t>нюватись на золото. При цьому золото зберігало свою монополію на проведення остато</w:t>
      </w:r>
      <w:r>
        <w:rPr>
          <w:sz w:val="20"/>
        </w:rPr>
        <w:t>ч</w:t>
      </w:r>
      <w:r>
        <w:rPr>
          <w:sz w:val="20"/>
        </w:rPr>
        <w:t>них грошових розрахунків між країнами, тобто на виконання функції загального платіжного засобу. Однак масштаби використання золота для фактичного обслуговування міжнародного обігу і його регуляти</w:t>
      </w:r>
      <w:r>
        <w:rPr>
          <w:sz w:val="20"/>
        </w:rPr>
        <w:t>в</w:t>
      </w:r>
      <w:r>
        <w:rPr>
          <w:sz w:val="20"/>
        </w:rPr>
        <w:t>на роль у цій сф</w:t>
      </w:r>
      <w:r>
        <w:rPr>
          <w:sz w:val="20"/>
        </w:rPr>
        <w:t>е</w:t>
      </w:r>
      <w:r>
        <w:rPr>
          <w:sz w:val="20"/>
        </w:rPr>
        <w:t>рі істотно зменшились.</w:t>
      </w:r>
    </w:p>
    <w:p w:rsidR="001A65BB" w:rsidRDefault="001A65BB" w:rsidP="001A65BB">
      <w:pPr>
        <w:widowControl w:val="0"/>
        <w:spacing w:line="264" w:lineRule="auto"/>
        <w:ind w:firstLine="284"/>
        <w:jc w:val="both"/>
        <w:rPr>
          <w:spacing w:val="-2"/>
          <w:sz w:val="20"/>
        </w:rPr>
      </w:pPr>
      <w:proofErr w:type="spellStart"/>
      <w:r>
        <w:rPr>
          <w:spacing w:val="-2"/>
          <w:sz w:val="20"/>
        </w:rPr>
        <w:t>Бреттон-Вудська</w:t>
      </w:r>
      <w:proofErr w:type="spellEnd"/>
      <w:r>
        <w:rPr>
          <w:spacing w:val="-2"/>
          <w:sz w:val="20"/>
        </w:rPr>
        <w:t xml:space="preserve"> валютна система була за своїм характером </w:t>
      </w:r>
      <w:proofErr w:type="spellStart"/>
      <w:r>
        <w:rPr>
          <w:spacing w:val="-2"/>
          <w:sz w:val="20"/>
        </w:rPr>
        <w:t>золот</w:t>
      </w:r>
      <w:r>
        <w:rPr>
          <w:spacing w:val="-2"/>
          <w:sz w:val="20"/>
        </w:rPr>
        <w:t>о</w:t>
      </w:r>
      <w:r>
        <w:rPr>
          <w:spacing w:val="-2"/>
          <w:sz w:val="20"/>
        </w:rPr>
        <w:t>девізною</w:t>
      </w:r>
      <w:proofErr w:type="spellEnd"/>
      <w:r>
        <w:rPr>
          <w:spacing w:val="-2"/>
          <w:sz w:val="20"/>
        </w:rPr>
        <w:t xml:space="preserve"> системою фіксованих валютних курсів. Офіційно цю си</w:t>
      </w:r>
      <w:r>
        <w:rPr>
          <w:spacing w:val="-2"/>
          <w:sz w:val="20"/>
        </w:rPr>
        <w:t>с</w:t>
      </w:r>
      <w:r>
        <w:rPr>
          <w:spacing w:val="-2"/>
          <w:sz w:val="20"/>
        </w:rPr>
        <w:t xml:space="preserve">тему назвали </w:t>
      </w:r>
      <w:r>
        <w:rPr>
          <w:i/>
          <w:iCs/>
          <w:spacing w:val="-2"/>
          <w:sz w:val="20"/>
        </w:rPr>
        <w:t>золотовалютний стандарт</w:t>
      </w:r>
      <w:r>
        <w:rPr>
          <w:spacing w:val="-2"/>
          <w:sz w:val="20"/>
        </w:rPr>
        <w:t xml:space="preserve">, неофіційно – </w:t>
      </w:r>
      <w:proofErr w:type="spellStart"/>
      <w:r>
        <w:rPr>
          <w:spacing w:val="-2"/>
          <w:sz w:val="20"/>
        </w:rPr>
        <w:t>золотодолар</w:t>
      </w:r>
      <w:r>
        <w:rPr>
          <w:spacing w:val="-2"/>
          <w:sz w:val="20"/>
        </w:rPr>
        <w:t>о</w:t>
      </w:r>
      <w:r>
        <w:rPr>
          <w:spacing w:val="-2"/>
          <w:sz w:val="20"/>
        </w:rPr>
        <w:t>вий</w:t>
      </w:r>
      <w:proofErr w:type="spellEnd"/>
      <w:r>
        <w:rPr>
          <w:spacing w:val="-2"/>
          <w:sz w:val="20"/>
        </w:rPr>
        <w:t>.</w:t>
      </w:r>
    </w:p>
    <w:p w:rsidR="001A65BB" w:rsidRDefault="001A65BB" w:rsidP="001A65BB">
      <w:pPr>
        <w:widowControl w:val="0"/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lastRenderedPageBreak/>
        <w:t>Міждержавне регулювання валютних відносин здійснювалося в о</w:t>
      </w:r>
      <w:r>
        <w:rPr>
          <w:sz w:val="20"/>
        </w:rPr>
        <w:t>с</w:t>
      </w:r>
      <w:r>
        <w:rPr>
          <w:sz w:val="20"/>
        </w:rPr>
        <w:t xml:space="preserve">новному через Міжнародний валютний фонд, який був створений на </w:t>
      </w:r>
      <w:proofErr w:type="spellStart"/>
      <w:r>
        <w:rPr>
          <w:sz w:val="20"/>
        </w:rPr>
        <w:t>Бреттон-Вудській</w:t>
      </w:r>
      <w:proofErr w:type="spellEnd"/>
      <w:r>
        <w:rPr>
          <w:sz w:val="20"/>
        </w:rPr>
        <w:t xml:space="preserve"> конференції. Його основними цілями б</w:t>
      </w:r>
      <w:r>
        <w:rPr>
          <w:sz w:val="20"/>
        </w:rPr>
        <w:t>у</w:t>
      </w:r>
      <w:r>
        <w:rPr>
          <w:sz w:val="20"/>
        </w:rPr>
        <w:t>ли:</w:t>
      </w:r>
    </w:p>
    <w:p w:rsidR="001A65BB" w:rsidRDefault="001A65BB" w:rsidP="001A65BB">
      <w:pPr>
        <w:numPr>
          <w:ilvl w:val="0"/>
          <w:numId w:val="5"/>
        </w:numPr>
        <w:tabs>
          <w:tab w:val="clear" w:pos="1571"/>
          <w:tab w:val="left" w:pos="284"/>
          <w:tab w:val="num" w:pos="900"/>
          <w:tab w:val="num" w:pos="1631"/>
        </w:tabs>
        <w:spacing w:line="264" w:lineRule="auto"/>
        <w:ind w:left="284" w:firstLine="0"/>
        <w:jc w:val="both"/>
        <w:rPr>
          <w:sz w:val="20"/>
        </w:rPr>
      </w:pPr>
      <w:r>
        <w:rPr>
          <w:sz w:val="20"/>
        </w:rPr>
        <w:t>сприяння міжнародному співробітництву шляхом консультацій з міжнар</w:t>
      </w:r>
      <w:r>
        <w:rPr>
          <w:sz w:val="20"/>
        </w:rPr>
        <w:t>о</w:t>
      </w:r>
      <w:r>
        <w:rPr>
          <w:sz w:val="20"/>
        </w:rPr>
        <w:t>дних валютних проблем;</w:t>
      </w:r>
    </w:p>
    <w:p w:rsidR="001A65BB" w:rsidRDefault="001A65BB" w:rsidP="001A65BB">
      <w:pPr>
        <w:numPr>
          <w:ilvl w:val="0"/>
          <w:numId w:val="5"/>
        </w:numPr>
        <w:tabs>
          <w:tab w:val="clear" w:pos="1571"/>
          <w:tab w:val="left" w:pos="284"/>
          <w:tab w:val="num" w:pos="900"/>
          <w:tab w:val="num" w:pos="1631"/>
        </w:tabs>
        <w:spacing w:line="264" w:lineRule="auto"/>
        <w:ind w:left="284" w:firstLine="0"/>
        <w:jc w:val="both"/>
        <w:rPr>
          <w:sz w:val="20"/>
        </w:rPr>
      </w:pPr>
      <w:r>
        <w:rPr>
          <w:sz w:val="20"/>
        </w:rPr>
        <w:t>сприяння збалансованому зростанню міжн</w:t>
      </w:r>
      <w:r>
        <w:rPr>
          <w:sz w:val="20"/>
        </w:rPr>
        <w:t>а</w:t>
      </w:r>
      <w:r>
        <w:rPr>
          <w:sz w:val="20"/>
        </w:rPr>
        <w:t>родної торгівлі, яка б сприяла зростанню виро</w:t>
      </w:r>
      <w:r>
        <w:rPr>
          <w:sz w:val="20"/>
        </w:rPr>
        <w:t>б</w:t>
      </w:r>
      <w:r>
        <w:rPr>
          <w:sz w:val="20"/>
        </w:rPr>
        <w:t>ництва та зайнятості;</w:t>
      </w:r>
    </w:p>
    <w:p w:rsidR="001A65BB" w:rsidRDefault="001A65BB" w:rsidP="001A65BB">
      <w:pPr>
        <w:numPr>
          <w:ilvl w:val="0"/>
          <w:numId w:val="5"/>
        </w:numPr>
        <w:tabs>
          <w:tab w:val="clear" w:pos="1571"/>
          <w:tab w:val="left" w:pos="284"/>
          <w:tab w:val="num" w:pos="900"/>
          <w:tab w:val="num" w:pos="1631"/>
        </w:tabs>
        <w:spacing w:line="264" w:lineRule="auto"/>
        <w:ind w:left="284" w:firstLine="0"/>
        <w:jc w:val="both"/>
        <w:rPr>
          <w:sz w:val="20"/>
        </w:rPr>
      </w:pPr>
      <w:r>
        <w:rPr>
          <w:sz w:val="20"/>
        </w:rPr>
        <w:t>сприяння організації багатосторонньої платіжної системи з пот</w:t>
      </w:r>
      <w:r>
        <w:rPr>
          <w:sz w:val="20"/>
        </w:rPr>
        <w:t>о</w:t>
      </w:r>
      <w:r>
        <w:rPr>
          <w:sz w:val="20"/>
        </w:rPr>
        <w:t>чних оп</w:t>
      </w:r>
      <w:r>
        <w:rPr>
          <w:sz w:val="20"/>
        </w:rPr>
        <w:t>е</w:t>
      </w:r>
      <w:r>
        <w:rPr>
          <w:sz w:val="20"/>
        </w:rPr>
        <w:t>рацій та усуненню валютних обмежень;</w:t>
      </w:r>
    </w:p>
    <w:p w:rsidR="001A65BB" w:rsidRDefault="001A65BB" w:rsidP="001A65BB">
      <w:pPr>
        <w:numPr>
          <w:ilvl w:val="0"/>
          <w:numId w:val="5"/>
        </w:numPr>
        <w:tabs>
          <w:tab w:val="clear" w:pos="1571"/>
          <w:tab w:val="left" w:pos="284"/>
          <w:tab w:val="num" w:pos="900"/>
          <w:tab w:val="num" w:pos="1631"/>
        </w:tabs>
        <w:spacing w:line="264" w:lineRule="auto"/>
        <w:ind w:left="284" w:firstLine="0"/>
        <w:jc w:val="both"/>
        <w:rPr>
          <w:sz w:val="20"/>
        </w:rPr>
      </w:pPr>
      <w:r>
        <w:rPr>
          <w:sz w:val="20"/>
        </w:rPr>
        <w:t>надання тимчасової фінансової допомоги країнам-членам для вр</w:t>
      </w:r>
      <w:r>
        <w:rPr>
          <w:sz w:val="20"/>
        </w:rPr>
        <w:t>е</w:t>
      </w:r>
      <w:r>
        <w:rPr>
          <w:sz w:val="20"/>
        </w:rPr>
        <w:t xml:space="preserve">гулювання платіжних </w:t>
      </w:r>
      <w:proofErr w:type="spellStart"/>
      <w:r>
        <w:rPr>
          <w:sz w:val="20"/>
        </w:rPr>
        <w:t>дисб</w:t>
      </w:r>
      <w:r>
        <w:rPr>
          <w:sz w:val="20"/>
        </w:rPr>
        <w:t>а</w:t>
      </w:r>
      <w:r>
        <w:rPr>
          <w:sz w:val="20"/>
        </w:rPr>
        <w:t>лансів</w:t>
      </w:r>
      <w:proofErr w:type="spellEnd"/>
      <w:r>
        <w:rPr>
          <w:sz w:val="20"/>
        </w:rPr>
        <w:t>;</w:t>
      </w:r>
    </w:p>
    <w:p w:rsidR="001A65BB" w:rsidRDefault="001A65BB" w:rsidP="001A65BB">
      <w:pPr>
        <w:numPr>
          <w:ilvl w:val="0"/>
          <w:numId w:val="5"/>
        </w:numPr>
        <w:tabs>
          <w:tab w:val="clear" w:pos="1571"/>
          <w:tab w:val="left" w:pos="284"/>
          <w:tab w:val="num" w:pos="900"/>
          <w:tab w:val="num" w:pos="1631"/>
        </w:tabs>
        <w:spacing w:line="264" w:lineRule="auto"/>
        <w:ind w:left="284" w:firstLine="0"/>
        <w:jc w:val="both"/>
        <w:rPr>
          <w:sz w:val="20"/>
        </w:rPr>
      </w:pPr>
      <w:r>
        <w:rPr>
          <w:sz w:val="20"/>
        </w:rPr>
        <w:t xml:space="preserve">скорочення періоду та розмірів платіжних </w:t>
      </w:r>
      <w:proofErr w:type="spellStart"/>
      <w:r>
        <w:rPr>
          <w:sz w:val="20"/>
        </w:rPr>
        <w:t>дисбалансів</w:t>
      </w:r>
      <w:proofErr w:type="spellEnd"/>
      <w:r>
        <w:rPr>
          <w:sz w:val="20"/>
        </w:rPr>
        <w:t xml:space="preserve"> країн-членів.</w:t>
      </w:r>
    </w:p>
    <w:p w:rsidR="001A65BB" w:rsidRDefault="001A65BB" w:rsidP="001A65BB">
      <w:pPr>
        <w:tabs>
          <w:tab w:val="left" w:pos="284"/>
        </w:tabs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 xml:space="preserve">Протягом тривалого періоду ефективність функціонування </w:t>
      </w:r>
      <w:proofErr w:type="spellStart"/>
      <w:r>
        <w:rPr>
          <w:sz w:val="20"/>
        </w:rPr>
        <w:t>Бре</w:t>
      </w:r>
      <w:r>
        <w:rPr>
          <w:sz w:val="20"/>
        </w:rPr>
        <w:t>т</w:t>
      </w:r>
      <w:r>
        <w:rPr>
          <w:sz w:val="20"/>
        </w:rPr>
        <w:t>тон-Вудської</w:t>
      </w:r>
      <w:proofErr w:type="spellEnd"/>
      <w:r>
        <w:rPr>
          <w:sz w:val="20"/>
        </w:rPr>
        <w:t xml:space="preserve"> системи: “золото–долар–національна валюта” забезпеч</w:t>
      </w:r>
      <w:r>
        <w:rPr>
          <w:sz w:val="20"/>
        </w:rPr>
        <w:t>у</w:t>
      </w:r>
      <w:r>
        <w:rPr>
          <w:sz w:val="20"/>
        </w:rPr>
        <w:t>валася високим рівнем стійкості та довіри до долара, який в</w:t>
      </w:r>
      <w:r>
        <w:rPr>
          <w:sz w:val="20"/>
        </w:rPr>
        <w:t>и</w:t>
      </w:r>
      <w:r>
        <w:rPr>
          <w:sz w:val="20"/>
        </w:rPr>
        <w:t>конував функцію міжнародного засобу платежу та резервної валюти. Ця довіра базувалось на тому, що на відміну від усіх інших валют долар зберігав за собою на валютному (зовнішньому) ринку антиінфляційний імун</w:t>
      </w:r>
      <w:r>
        <w:rPr>
          <w:sz w:val="20"/>
        </w:rPr>
        <w:t>і</w:t>
      </w:r>
      <w:r>
        <w:rPr>
          <w:sz w:val="20"/>
        </w:rPr>
        <w:t>тет, який гарантувався його конвертованістю для центральних банків у золото. Така конвертованість забезпечувалася нагром</w:t>
      </w:r>
      <w:r>
        <w:rPr>
          <w:sz w:val="20"/>
        </w:rPr>
        <w:t>а</w:t>
      </w:r>
      <w:r>
        <w:rPr>
          <w:sz w:val="20"/>
        </w:rPr>
        <w:t>дженням США значної частки (понад 70 % у перші повоєнні роки) централіз</w:t>
      </w:r>
      <w:r>
        <w:rPr>
          <w:sz w:val="20"/>
        </w:rPr>
        <w:t>о</w:t>
      </w:r>
      <w:r>
        <w:rPr>
          <w:sz w:val="20"/>
        </w:rPr>
        <w:t>ваних запасів золота. У 1949 р. централізовані запаси золота США оцінюв</w:t>
      </w:r>
      <w:r>
        <w:rPr>
          <w:sz w:val="20"/>
        </w:rPr>
        <w:t>а</w:t>
      </w:r>
      <w:r>
        <w:rPr>
          <w:sz w:val="20"/>
        </w:rPr>
        <w:t xml:space="preserve">лися в 24,6 млрд. </w:t>
      </w:r>
      <w:proofErr w:type="spellStart"/>
      <w:r>
        <w:rPr>
          <w:sz w:val="20"/>
        </w:rPr>
        <w:t>дол</w:t>
      </w:r>
      <w:proofErr w:type="spellEnd"/>
      <w:r>
        <w:rPr>
          <w:sz w:val="20"/>
        </w:rPr>
        <w:t>., що в 3,15 рази перевищувало загальну суму д</w:t>
      </w:r>
      <w:r>
        <w:rPr>
          <w:sz w:val="20"/>
        </w:rPr>
        <w:t>о</w:t>
      </w:r>
      <w:r>
        <w:rPr>
          <w:sz w:val="20"/>
        </w:rPr>
        <w:t>ларів, яка була розміщена в іноземних банках.</w:t>
      </w:r>
    </w:p>
    <w:p w:rsidR="001A65BB" w:rsidRDefault="001A65BB" w:rsidP="001A65BB">
      <w:pPr>
        <w:widowControl w:val="0"/>
        <w:tabs>
          <w:tab w:val="left" w:pos="284"/>
        </w:tabs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Слід врахувати і надзвичайно високу питому в</w:t>
      </w:r>
      <w:r>
        <w:rPr>
          <w:sz w:val="20"/>
        </w:rPr>
        <w:t>а</w:t>
      </w:r>
      <w:r>
        <w:rPr>
          <w:sz w:val="20"/>
        </w:rPr>
        <w:t>гу США у світовій торгівлі та експорті капіталу, а також бездефіцитність протягом трив</w:t>
      </w:r>
      <w:r>
        <w:rPr>
          <w:sz w:val="20"/>
        </w:rPr>
        <w:t>а</w:t>
      </w:r>
      <w:r>
        <w:rPr>
          <w:sz w:val="20"/>
        </w:rPr>
        <w:t>лого часу платіжного балансу цієї країни. За таких умов долар викон</w:t>
      </w:r>
      <w:r>
        <w:rPr>
          <w:sz w:val="20"/>
        </w:rPr>
        <w:t>у</w:t>
      </w:r>
      <w:r>
        <w:rPr>
          <w:sz w:val="20"/>
        </w:rPr>
        <w:t xml:space="preserve">вав функції резервної валюти </w:t>
      </w:r>
      <w:proofErr w:type="spellStart"/>
      <w:r>
        <w:rPr>
          <w:sz w:val="20"/>
        </w:rPr>
        <w:t>Бреттон-Вудської</w:t>
      </w:r>
      <w:proofErr w:type="spellEnd"/>
      <w:r>
        <w:rPr>
          <w:sz w:val="20"/>
        </w:rPr>
        <w:t xml:space="preserve"> системи. Вважалося, що долар такий с</w:t>
      </w:r>
      <w:r>
        <w:rPr>
          <w:sz w:val="20"/>
        </w:rPr>
        <w:t>а</w:t>
      </w:r>
      <w:r>
        <w:rPr>
          <w:sz w:val="20"/>
        </w:rPr>
        <w:t>мий, як золото; долар є навіть кращим за золото. Наприкінці 60-х–на початку 70-х років ситуація і</w:t>
      </w:r>
      <w:r>
        <w:rPr>
          <w:sz w:val="20"/>
        </w:rPr>
        <w:t>с</w:t>
      </w:r>
      <w:r>
        <w:rPr>
          <w:sz w:val="20"/>
        </w:rPr>
        <w:t>тотно змінилася. США значною мірою втратили на світовому ринку свої конкурентні переваги: виник дефіцит платіжного балансу, почали розвиватися і</w:t>
      </w:r>
      <w:r>
        <w:rPr>
          <w:sz w:val="20"/>
        </w:rPr>
        <w:t>н</w:t>
      </w:r>
      <w:r>
        <w:rPr>
          <w:sz w:val="20"/>
        </w:rPr>
        <w:t>фляційні процеси, різко скоротилися запаси золота. В 1971 р. їх ва</w:t>
      </w:r>
      <w:r>
        <w:rPr>
          <w:sz w:val="20"/>
        </w:rPr>
        <w:t>р</w:t>
      </w:r>
      <w:r>
        <w:rPr>
          <w:sz w:val="20"/>
        </w:rPr>
        <w:t xml:space="preserve">тість становила 11,1 млрд. </w:t>
      </w:r>
      <w:proofErr w:type="spellStart"/>
      <w:r>
        <w:rPr>
          <w:sz w:val="20"/>
        </w:rPr>
        <w:t>дол</w:t>
      </w:r>
      <w:proofErr w:type="spellEnd"/>
      <w:r>
        <w:rPr>
          <w:sz w:val="20"/>
        </w:rPr>
        <w:t>. Ця сума в 6 разів була меншою від д</w:t>
      </w:r>
      <w:r>
        <w:rPr>
          <w:sz w:val="20"/>
        </w:rPr>
        <w:t>о</w:t>
      </w:r>
      <w:r>
        <w:rPr>
          <w:sz w:val="20"/>
        </w:rPr>
        <w:t>ларової маси, що перебувала у міждержавному обігу. П</w:t>
      </w:r>
      <w:r>
        <w:rPr>
          <w:sz w:val="20"/>
        </w:rPr>
        <w:t>о</w:t>
      </w:r>
      <w:r>
        <w:rPr>
          <w:sz w:val="20"/>
        </w:rPr>
        <w:t>чалася масова гонитва за золотом як більш сті</w:t>
      </w:r>
      <w:r>
        <w:rPr>
          <w:sz w:val="20"/>
        </w:rPr>
        <w:t>й</w:t>
      </w:r>
      <w:r>
        <w:rPr>
          <w:sz w:val="20"/>
        </w:rPr>
        <w:t>ким грошовим активом і відповідна відмова від долара. Утворилася подвійна ціна на золото: оф</w:t>
      </w:r>
      <w:r>
        <w:rPr>
          <w:sz w:val="20"/>
        </w:rPr>
        <w:t>і</w:t>
      </w:r>
      <w:r>
        <w:rPr>
          <w:sz w:val="20"/>
        </w:rPr>
        <w:t xml:space="preserve">ційна–35 </w:t>
      </w:r>
      <w:proofErr w:type="spellStart"/>
      <w:r>
        <w:rPr>
          <w:sz w:val="20"/>
        </w:rPr>
        <w:t>дол</w:t>
      </w:r>
      <w:proofErr w:type="spellEnd"/>
      <w:r>
        <w:rPr>
          <w:sz w:val="20"/>
        </w:rPr>
        <w:t xml:space="preserve">. за 1 </w:t>
      </w:r>
      <w:proofErr w:type="spellStart"/>
      <w:r>
        <w:rPr>
          <w:sz w:val="20"/>
        </w:rPr>
        <w:t>тройську</w:t>
      </w:r>
      <w:proofErr w:type="spellEnd"/>
      <w:r>
        <w:rPr>
          <w:sz w:val="20"/>
        </w:rPr>
        <w:t xml:space="preserve"> (31.1 г) унцію та ринкова, що в декілька разів перевищувала офіційну.</w:t>
      </w:r>
    </w:p>
    <w:p w:rsidR="001A65BB" w:rsidRDefault="001A65BB" w:rsidP="001A65BB">
      <w:pPr>
        <w:widowControl w:val="0"/>
        <w:tabs>
          <w:tab w:val="left" w:pos="284"/>
        </w:tabs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У цій ситуації США по суті повністю втратили свою здатність зді</w:t>
      </w:r>
      <w:r>
        <w:rPr>
          <w:sz w:val="20"/>
        </w:rPr>
        <w:t>й</w:t>
      </w:r>
      <w:r>
        <w:rPr>
          <w:sz w:val="20"/>
        </w:rPr>
        <w:t>снювати обмін долара на з</w:t>
      </w:r>
      <w:r>
        <w:rPr>
          <w:sz w:val="20"/>
        </w:rPr>
        <w:t>о</w:t>
      </w:r>
      <w:r>
        <w:rPr>
          <w:sz w:val="20"/>
        </w:rPr>
        <w:t>лото за фіксованою ціною і таким чином утрим</w:t>
      </w:r>
      <w:r>
        <w:rPr>
          <w:sz w:val="20"/>
        </w:rPr>
        <w:t>у</w:t>
      </w:r>
      <w:r>
        <w:rPr>
          <w:sz w:val="20"/>
        </w:rPr>
        <w:t>вати його функцію міжнародної резервної валюти. Враховуючи це, 15 серпня 1971 р. президент Р. </w:t>
      </w:r>
      <w:proofErr w:type="spellStart"/>
      <w:r>
        <w:rPr>
          <w:sz w:val="20"/>
        </w:rPr>
        <w:t>Ніксон</w:t>
      </w:r>
      <w:proofErr w:type="spellEnd"/>
      <w:r>
        <w:rPr>
          <w:sz w:val="20"/>
        </w:rPr>
        <w:t xml:space="preserve"> прийняв рішення про прип</w:t>
      </w:r>
      <w:r>
        <w:rPr>
          <w:sz w:val="20"/>
        </w:rPr>
        <w:t>и</w:t>
      </w:r>
      <w:r>
        <w:rPr>
          <w:sz w:val="20"/>
        </w:rPr>
        <w:t>нення конвертованості долара в золото. Відміна одного з г</w:t>
      </w:r>
      <w:r>
        <w:rPr>
          <w:sz w:val="20"/>
        </w:rPr>
        <w:t>о</w:t>
      </w:r>
      <w:r>
        <w:rPr>
          <w:sz w:val="20"/>
        </w:rPr>
        <w:t xml:space="preserve">ловних принципів </w:t>
      </w:r>
      <w:proofErr w:type="spellStart"/>
      <w:r>
        <w:rPr>
          <w:sz w:val="20"/>
        </w:rPr>
        <w:t>Бреттон-Вудської</w:t>
      </w:r>
      <w:proofErr w:type="spellEnd"/>
      <w:r>
        <w:rPr>
          <w:sz w:val="20"/>
        </w:rPr>
        <w:t xml:space="preserve"> системи озн</w:t>
      </w:r>
      <w:r>
        <w:rPr>
          <w:sz w:val="20"/>
        </w:rPr>
        <w:t>а</w:t>
      </w:r>
      <w:r>
        <w:rPr>
          <w:sz w:val="20"/>
        </w:rPr>
        <w:t>чала її фактичний крах.</w:t>
      </w:r>
    </w:p>
    <w:p w:rsidR="001A65BB" w:rsidRDefault="001A65BB" w:rsidP="001A65BB">
      <w:pPr>
        <w:tabs>
          <w:tab w:val="left" w:pos="284"/>
        </w:tabs>
        <w:spacing w:line="264" w:lineRule="auto"/>
        <w:ind w:firstLine="284"/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Причини кризи та розпаду </w:t>
      </w:r>
      <w:proofErr w:type="spellStart"/>
      <w:r>
        <w:rPr>
          <w:spacing w:val="-2"/>
          <w:sz w:val="20"/>
        </w:rPr>
        <w:t>Бреттон-Вудської</w:t>
      </w:r>
      <w:proofErr w:type="spellEnd"/>
      <w:r>
        <w:rPr>
          <w:spacing w:val="-2"/>
          <w:sz w:val="20"/>
        </w:rPr>
        <w:t xml:space="preserve"> валютної системи у с</w:t>
      </w:r>
      <w:r>
        <w:rPr>
          <w:spacing w:val="-2"/>
          <w:sz w:val="20"/>
        </w:rPr>
        <w:t>и</w:t>
      </w:r>
      <w:r>
        <w:rPr>
          <w:spacing w:val="-2"/>
          <w:sz w:val="20"/>
        </w:rPr>
        <w:t>стематизованому вигляді подані як низка взаємозумовлених факт</w:t>
      </w:r>
      <w:r>
        <w:rPr>
          <w:spacing w:val="-2"/>
          <w:sz w:val="20"/>
        </w:rPr>
        <w:t>о</w:t>
      </w:r>
      <w:r>
        <w:rPr>
          <w:spacing w:val="-2"/>
          <w:sz w:val="20"/>
        </w:rPr>
        <w:t>рів.</w:t>
      </w:r>
    </w:p>
    <w:p w:rsidR="001A65BB" w:rsidRDefault="001A65BB" w:rsidP="001A65BB">
      <w:pPr>
        <w:numPr>
          <w:ilvl w:val="0"/>
          <w:numId w:val="6"/>
        </w:numPr>
        <w:tabs>
          <w:tab w:val="left" w:pos="284"/>
          <w:tab w:val="num" w:pos="750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>Нестабільний та суперечливий розвиток св</w:t>
      </w:r>
      <w:r>
        <w:rPr>
          <w:sz w:val="20"/>
        </w:rPr>
        <w:t>і</w:t>
      </w:r>
      <w:r>
        <w:rPr>
          <w:sz w:val="20"/>
        </w:rPr>
        <w:t>тової економіки, що неодноразово виявлявся у ц</w:t>
      </w:r>
      <w:r>
        <w:rPr>
          <w:sz w:val="20"/>
        </w:rPr>
        <w:t>и</w:t>
      </w:r>
      <w:r>
        <w:rPr>
          <w:sz w:val="20"/>
        </w:rPr>
        <w:t>клічних кризах 1969–1970, 1974–1975, 1979–1983 рр.</w:t>
      </w:r>
    </w:p>
    <w:p w:rsidR="001A65BB" w:rsidRDefault="001A65BB" w:rsidP="001A65BB">
      <w:pPr>
        <w:numPr>
          <w:ilvl w:val="0"/>
          <w:numId w:val="6"/>
        </w:numPr>
        <w:tabs>
          <w:tab w:val="left" w:pos="284"/>
          <w:tab w:val="num" w:pos="750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>Посилення інфляційних процесів негативно впливало на світ</w:t>
      </w:r>
      <w:r>
        <w:rPr>
          <w:sz w:val="20"/>
        </w:rPr>
        <w:t>о</w:t>
      </w:r>
      <w:r>
        <w:rPr>
          <w:sz w:val="20"/>
        </w:rPr>
        <w:t>ві ціни і конкурентоспроможність фірм, заохочувалося спекулятивне п</w:t>
      </w:r>
      <w:r>
        <w:rPr>
          <w:sz w:val="20"/>
        </w:rPr>
        <w:t>е</w:t>
      </w:r>
      <w:r>
        <w:rPr>
          <w:sz w:val="20"/>
        </w:rPr>
        <w:t>реміщення “г</w:t>
      </w:r>
      <w:r>
        <w:rPr>
          <w:sz w:val="20"/>
        </w:rPr>
        <w:t>а</w:t>
      </w:r>
      <w:r>
        <w:rPr>
          <w:sz w:val="20"/>
        </w:rPr>
        <w:t>рячих грошей”. Різні темпи інфляції у різних країнах впливали на динаміку к</w:t>
      </w:r>
      <w:r>
        <w:rPr>
          <w:sz w:val="20"/>
        </w:rPr>
        <w:t>у</w:t>
      </w:r>
      <w:r>
        <w:rPr>
          <w:sz w:val="20"/>
        </w:rPr>
        <w:t>рсів валют.</w:t>
      </w:r>
    </w:p>
    <w:p w:rsidR="001A65BB" w:rsidRDefault="001A65BB" w:rsidP="001A65BB">
      <w:pPr>
        <w:numPr>
          <w:ilvl w:val="0"/>
          <w:numId w:val="6"/>
        </w:numPr>
        <w:tabs>
          <w:tab w:val="left" w:pos="284"/>
          <w:tab w:val="num" w:pos="750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>Нестабільність платіжних балансів багатьох країн. Хронічний дефіцит бала</w:t>
      </w:r>
      <w:r>
        <w:rPr>
          <w:sz w:val="20"/>
        </w:rPr>
        <w:t>н</w:t>
      </w:r>
      <w:r>
        <w:rPr>
          <w:sz w:val="20"/>
        </w:rPr>
        <w:t>сів одних країн (Англія, США) та активне сальдо інших (ФРН, Японія) посилюв</w:t>
      </w:r>
      <w:r>
        <w:rPr>
          <w:sz w:val="20"/>
        </w:rPr>
        <w:t>а</w:t>
      </w:r>
      <w:r>
        <w:rPr>
          <w:sz w:val="20"/>
        </w:rPr>
        <w:t>ли різкі коливання курсів валют відповідно вниз та вгору.</w:t>
      </w:r>
    </w:p>
    <w:p w:rsidR="001A65BB" w:rsidRDefault="001A65BB" w:rsidP="001A65BB">
      <w:pPr>
        <w:numPr>
          <w:ilvl w:val="0"/>
          <w:numId w:val="6"/>
        </w:numPr>
        <w:tabs>
          <w:tab w:val="left" w:pos="284"/>
          <w:tab w:val="num" w:pos="750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 xml:space="preserve">Невідповідність принципів </w:t>
      </w:r>
      <w:proofErr w:type="spellStart"/>
      <w:r>
        <w:rPr>
          <w:sz w:val="20"/>
        </w:rPr>
        <w:t>Бреттон-Вудської</w:t>
      </w:r>
      <w:proofErr w:type="spellEnd"/>
      <w:r>
        <w:rPr>
          <w:sz w:val="20"/>
        </w:rPr>
        <w:t xml:space="preserve"> системи новому співвідношенню сил у світовому економічному просторі. Валютна с</w:t>
      </w:r>
      <w:r>
        <w:rPr>
          <w:sz w:val="20"/>
        </w:rPr>
        <w:t>и</w:t>
      </w:r>
      <w:r>
        <w:rPr>
          <w:sz w:val="20"/>
        </w:rPr>
        <w:t>стема, яка базувалась на міжнародному викори</w:t>
      </w:r>
      <w:r>
        <w:rPr>
          <w:sz w:val="20"/>
        </w:rPr>
        <w:t>с</w:t>
      </w:r>
      <w:r>
        <w:rPr>
          <w:sz w:val="20"/>
        </w:rPr>
        <w:t>танні валют–долара та фунта стерлінгів, – внесла суперечність з інтернаціоналізацією світ</w:t>
      </w:r>
      <w:r>
        <w:rPr>
          <w:sz w:val="20"/>
        </w:rPr>
        <w:t>о</w:t>
      </w:r>
      <w:r>
        <w:rPr>
          <w:sz w:val="20"/>
        </w:rPr>
        <w:t xml:space="preserve">господарських </w:t>
      </w:r>
      <w:proofErr w:type="spellStart"/>
      <w:r>
        <w:rPr>
          <w:sz w:val="20"/>
        </w:rPr>
        <w:t>зв’язків</w:t>
      </w:r>
      <w:proofErr w:type="spellEnd"/>
      <w:r>
        <w:rPr>
          <w:sz w:val="20"/>
        </w:rPr>
        <w:t>. Ця суперечність ще більше п</w:t>
      </w:r>
      <w:r>
        <w:rPr>
          <w:sz w:val="20"/>
        </w:rPr>
        <w:t>о</w:t>
      </w:r>
      <w:r>
        <w:rPr>
          <w:sz w:val="20"/>
        </w:rPr>
        <w:t>силювалася у міру того, як США та Великобританія за допомогою своїх націонал</w:t>
      </w:r>
      <w:r>
        <w:rPr>
          <w:sz w:val="20"/>
        </w:rPr>
        <w:t>ь</w:t>
      </w:r>
      <w:r>
        <w:rPr>
          <w:sz w:val="20"/>
        </w:rPr>
        <w:t>них валют покривали дефіцит своїх платіжних балансів зл</w:t>
      </w:r>
      <w:r>
        <w:rPr>
          <w:sz w:val="20"/>
        </w:rPr>
        <w:t>о</w:t>
      </w:r>
      <w:r>
        <w:rPr>
          <w:sz w:val="20"/>
        </w:rPr>
        <w:t>вживаючи їх статусом резервних валют.</w:t>
      </w:r>
    </w:p>
    <w:p w:rsidR="001A65BB" w:rsidRDefault="001A65BB" w:rsidP="001A65BB">
      <w:pPr>
        <w:numPr>
          <w:ilvl w:val="0"/>
          <w:numId w:val="6"/>
        </w:numPr>
        <w:tabs>
          <w:tab w:val="left" w:pos="284"/>
          <w:tab w:val="num" w:pos="750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>Право володарів доларових авуарів обмін</w:t>
      </w:r>
      <w:r>
        <w:rPr>
          <w:sz w:val="20"/>
        </w:rPr>
        <w:t>ю</w:t>
      </w:r>
      <w:r>
        <w:rPr>
          <w:sz w:val="20"/>
        </w:rPr>
        <w:t>вати їх на золото ввійшло у суперечність з можливістю США виконувати дане з</w:t>
      </w:r>
      <w:r>
        <w:rPr>
          <w:sz w:val="20"/>
        </w:rPr>
        <w:t>о</w:t>
      </w:r>
      <w:r>
        <w:rPr>
          <w:sz w:val="20"/>
        </w:rPr>
        <w:t>бов’язання, а це, у свою чергу, ще більше підривало довіру до дол</w:t>
      </w:r>
      <w:r>
        <w:rPr>
          <w:sz w:val="20"/>
        </w:rPr>
        <w:t>а</w:t>
      </w:r>
      <w:r>
        <w:rPr>
          <w:sz w:val="20"/>
        </w:rPr>
        <w:t>ра. Офіційна ціна золота, яка і вист</w:t>
      </w:r>
      <w:r>
        <w:rPr>
          <w:sz w:val="20"/>
        </w:rPr>
        <w:t>у</w:t>
      </w:r>
      <w:r>
        <w:rPr>
          <w:sz w:val="20"/>
        </w:rPr>
        <w:t xml:space="preserve">пала основою золотих та валютних </w:t>
      </w:r>
      <w:proofErr w:type="spellStart"/>
      <w:r>
        <w:rPr>
          <w:sz w:val="20"/>
        </w:rPr>
        <w:t>паритетів</w:t>
      </w:r>
      <w:proofErr w:type="spellEnd"/>
      <w:r>
        <w:rPr>
          <w:sz w:val="20"/>
        </w:rPr>
        <w:t>, стала різко відх</w:t>
      </w:r>
      <w:r>
        <w:rPr>
          <w:sz w:val="20"/>
        </w:rPr>
        <w:t>и</w:t>
      </w:r>
      <w:r>
        <w:rPr>
          <w:sz w:val="20"/>
        </w:rPr>
        <w:t xml:space="preserve">лятися від ринкової ціни, її міждержавне регулювання стало неможливим. У результаті цього штучні золоті </w:t>
      </w:r>
      <w:proofErr w:type="spellStart"/>
      <w:r>
        <w:rPr>
          <w:sz w:val="20"/>
        </w:rPr>
        <w:t>п</w:t>
      </w:r>
      <w:r>
        <w:rPr>
          <w:sz w:val="20"/>
        </w:rPr>
        <w:t>а</w:t>
      </w:r>
      <w:r>
        <w:rPr>
          <w:sz w:val="20"/>
        </w:rPr>
        <w:t>ритети</w:t>
      </w:r>
      <w:proofErr w:type="spellEnd"/>
      <w:r>
        <w:rPr>
          <w:sz w:val="20"/>
        </w:rPr>
        <w:t xml:space="preserve"> втратили свій зміст.</w:t>
      </w:r>
    </w:p>
    <w:p w:rsidR="001A65BB" w:rsidRDefault="001A65BB" w:rsidP="001A65BB">
      <w:pPr>
        <w:numPr>
          <w:ilvl w:val="0"/>
          <w:numId w:val="6"/>
        </w:numPr>
        <w:tabs>
          <w:tab w:val="left" w:pos="284"/>
          <w:tab w:val="num" w:pos="750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>Активізація ринку євродоларів. Оскільки США покривали деф</w:t>
      </w:r>
      <w:r>
        <w:rPr>
          <w:sz w:val="20"/>
        </w:rPr>
        <w:t>і</w:t>
      </w:r>
      <w:r>
        <w:rPr>
          <w:sz w:val="20"/>
        </w:rPr>
        <w:t>цит свого платіжного балансу національною валютою, частина дол</w:t>
      </w:r>
      <w:r>
        <w:rPr>
          <w:sz w:val="20"/>
        </w:rPr>
        <w:t>а</w:t>
      </w:r>
      <w:r>
        <w:rPr>
          <w:sz w:val="20"/>
        </w:rPr>
        <w:t>рів переміщувалася до іноземних банків сприяючи розвитку ринку євр</w:t>
      </w:r>
      <w:r>
        <w:rPr>
          <w:sz w:val="20"/>
        </w:rPr>
        <w:t>о</w:t>
      </w:r>
      <w:r>
        <w:rPr>
          <w:sz w:val="20"/>
        </w:rPr>
        <w:t xml:space="preserve">доларів. Цей ринок доларів (у 1960 р.–2 млрд. </w:t>
      </w:r>
      <w:proofErr w:type="spellStart"/>
      <w:r>
        <w:rPr>
          <w:sz w:val="20"/>
        </w:rPr>
        <w:t>дол</w:t>
      </w:r>
      <w:proofErr w:type="spellEnd"/>
      <w:r>
        <w:rPr>
          <w:sz w:val="20"/>
        </w:rPr>
        <w:t xml:space="preserve">., в 1981 р.–750 млрд. </w:t>
      </w:r>
      <w:proofErr w:type="spellStart"/>
      <w:r>
        <w:rPr>
          <w:sz w:val="20"/>
        </w:rPr>
        <w:t>дол</w:t>
      </w:r>
      <w:proofErr w:type="spellEnd"/>
      <w:r>
        <w:rPr>
          <w:sz w:val="20"/>
        </w:rPr>
        <w:t xml:space="preserve">.) відігравав подвійну роль у розвитку кризи та розпаді </w:t>
      </w:r>
      <w:proofErr w:type="spellStart"/>
      <w:r>
        <w:rPr>
          <w:sz w:val="20"/>
        </w:rPr>
        <w:t>Бре</w:t>
      </w:r>
      <w:r>
        <w:rPr>
          <w:sz w:val="20"/>
        </w:rPr>
        <w:t>т</w:t>
      </w:r>
      <w:r>
        <w:rPr>
          <w:sz w:val="20"/>
        </w:rPr>
        <w:t>тон-Вудської</w:t>
      </w:r>
      <w:proofErr w:type="spellEnd"/>
      <w:r>
        <w:rPr>
          <w:sz w:val="20"/>
        </w:rPr>
        <w:t xml:space="preserve"> системи. Спочатку він підтримував позиції американс</w:t>
      </w:r>
      <w:r>
        <w:rPr>
          <w:sz w:val="20"/>
        </w:rPr>
        <w:t>ь</w:t>
      </w:r>
      <w:r>
        <w:rPr>
          <w:sz w:val="20"/>
        </w:rPr>
        <w:t>кої валюти поглинаючи надлишок доларів, але в 70-ті роки євродол</w:t>
      </w:r>
      <w:r>
        <w:rPr>
          <w:sz w:val="20"/>
        </w:rPr>
        <w:t>а</w:t>
      </w:r>
      <w:r>
        <w:rPr>
          <w:sz w:val="20"/>
        </w:rPr>
        <w:t>рові операції, прискорюючи стихійних рух “гарячих” грошей між кра</w:t>
      </w:r>
      <w:r>
        <w:rPr>
          <w:sz w:val="20"/>
        </w:rPr>
        <w:t>ї</w:t>
      </w:r>
      <w:r>
        <w:rPr>
          <w:sz w:val="20"/>
        </w:rPr>
        <w:t>нами, наблизили крах цієї системи.</w:t>
      </w:r>
    </w:p>
    <w:p w:rsidR="001A65BB" w:rsidRDefault="001A65BB" w:rsidP="001A65BB">
      <w:pPr>
        <w:numPr>
          <w:ilvl w:val="0"/>
          <w:numId w:val="6"/>
        </w:numPr>
        <w:tabs>
          <w:tab w:val="left" w:pos="284"/>
          <w:tab w:val="num" w:pos="750"/>
        </w:tabs>
        <w:spacing w:line="264" w:lineRule="auto"/>
        <w:ind w:left="0" w:firstLine="284"/>
        <w:jc w:val="both"/>
        <w:rPr>
          <w:sz w:val="20"/>
        </w:rPr>
      </w:pPr>
      <w:r>
        <w:rPr>
          <w:sz w:val="20"/>
        </w:rPr>
        <w:t>Дезорганізуюча роль ТНК у валютній сфері. ТНК володіли значними короткостроковими а</w:t>
      </w:r>
      <w:r>
        <w:rPr>
          <w:sz w:val="20"/>
        </w:rPr>
        <w:t>к</w:t>
      </w:r>
      <w:r>
        <w:rPr>
          <w:sz w:val="20"/>
        </w:rPr>
        <w:t>тивами в різних валютах, які більше ніж вдвічі перев</w:t>
      </w:r>
      <w:r>
        <w:rPr>
          <w:sz w:val="20"/>
        </w:rPr>
        <w:t>и</w:t>
      </w:r>
      <w:r>
        <w:rPr>
          <w:sz w:val="20"/>
        </w:rPr>
        <w:t>щують валютні резерви центральних банків. Вони перебували поза межами національного контролю і в прагненні од</w:t>
      </w:r>
      <w:r>
        <w:rPr>
          <w:sz w:val="20"/>
        </w:rPr>
        <w:t>е</w:t>
      </w:r>
      <w:r>
        <w:rPr>
          <w:sz w:val="20"/>
        </w:rPr>
        <w:t>ржати прибутки брали участь у в</w:t>
      </w:r>
      <w:r>
        <w:rPr>
          <w:sz w:val="20"/>
        </w:rPr>
        <w:t>а</w:t>
      </w:r>
      <w:r>
        <w:rPr>
          <w:sz w:val="20"/>
        </w:rPr>
        <w:t>лютних спекуляціях.</w:t>
      </w:r>
    </w:p>
    <w:p w:rsidR="001A65BB" w:rsidRDefault="001A65BB" w:rsidP="001A65BB">
      <w:pPr>
        <w:tabs>
          <w:tab w:val="num" w:pos="0"/>
        </w:tabs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Нестабільний та суперечливий розвиток світової економіки, що в</w:t>
      </w:r>
      <w:r>
        <w:rPr>
          <w:sz w:val="20"/>
        </w:rPr>
        <w:t>и</w:t>
      </w:r>
      <w:r>
        <w:rPr>
          <w:sz w:val="20"/>
        </w:rPr>
        <w:t>являється у циклічних кризах, посиленні інфляційних процесів, д</w:t>
      </w:r>
      <w:r>
        <w:rPr>
          <w:sz w:val="20"/>
        </w:rPr>
        <w:t>е</w:t>
      </w:r>
      <w:r>
        <w:rPr>
          <w:sz w:val="20"/>
        </w:rPr>
        <w:t>структивній ролі ТНК, розбалансованості торговельних балансів пр</w:t>
      </w:r>
      <w:r>
        <w:rPr>
          <w:sz w:val="20"/>
        </w:rPr>
        <w:t>о</w:t>
      </w:r>
      <w:r>
        <w:rPr>
          <w:sz w:val="20"/>
        </w:rPr>
        <w:t xml:space="preserve">відних країн, </w:t>
      </w:r>
      <w:r>
        <w:rPr>
          <w:sz w:val="20"/>
        </w:rPr>
        <w:lastRenderedPageBreak/>
        <w:t>зростанні видатків на утр</w:t>
      </w:r>
      <w:r>
        <w:rPr>
          <w:sz w:val="20"/>
        </w:rPr>
        <w:t>и</w:t>
      </w:r>
      <w:r>
        <w:rPr>
          <w:sz w:val="20"/>
        </w:rPr>
        <w:t xml:space="preserve">мання збройних сил, “холодна війна” призвели до розвалу </w:t>
      </w:r>
      <w:proofErr w:type="spellStart"/>
      <w:r>
        <w:rPr>
          <w:sz w:val="20"/>
        </w:rPr>
        <w:t>Бреттон-Вудської</w:t>
      </w:r>
      <w:proofErr w:type="spellEnd"/>
      <w:r>
        <w:rPr>
          <w:sz w:val="20"/>
        </w:rPr>
        <w:t xml:space="preserve"> системи. На початку 70-х років </w:t>
      </w:r>
      <w:r>
        <w:rPr>
          <w:sz w:val="20"/>
          <w:lang w:val="ru-RU"/>
        </w:rPr>
        <w:t>XX</w:t>
      </w:r>
      <w:r>
        <w:rPr>
          <w:sz w:val="20"/>
        </w:rPr>
        <w:t xml:space="preserve"> ст. відбулася зміна сил у міжнародній економіці: сформ</w:t>
      </w:r>
      <w:r>
        <w:rPr>
          <w:sz w:val="20"/>
        </w:rPr>
        <w:t>у</w:t>
      </w:r>
      <w:r>
        <w:rPr>
          <w:sz w:val="20"/>
        </w:rPr>
        <w:t>валися три центри світового економічного суперництва – США, Захі</w:t>
      </w:r>
      <w:r>
        <w:rPr>
          <w:sz w:val="20"/>
        </w:rPr>
        <w:t>д</w:t>
      </w:r>
      <w:r>
        <w:rPr>
          <w:sz w:val="20"/>
        </w:rPr>
        <w:t>на Європа та Японія. Як наслідок – поліцентризм в екон</w:t>
      </w:r>
      <w:r>
        <w:rPr>
          <w:sz w:val="20"/>
        </w:rPr>
        <w:t>о</w:t>
      </w:r>
      <w:r>
        <w:rPr>
          <w:sz w:val="20"/>
        </w:rPr>
        <w:t xml:space="preserve">мічній сфері ввійшов у суперечність з </w:t>
      </w:r>
      <w:proofErr w:type="spellStart"/>
      <w:r>
        <w:rPr>
          <w:sz w:val="20"/>
        </w:rPr>
        <w:t>монетаризмом</w:t>
      </w:r>
      <w:proofErr w:type="spellEnd"/>
      <w:r>
        <w:rPr>
          <w:sz w:val="20"/>
        </w:rPr>
        <w:t xml:space="preserve"> у валютній сфері, що базув</w:t>
      </w:r>
      <w:r>
        <w:rPr>
          <w:sz w:val="20"/>
        </w:rPr>
        <w:t>а</w:t>
      </w:r>
      <w:r>
        <w:rPr>
          <w:sz w:val="20"/>
        </w:rPr>
        <w:t>лась на моноп</w:t>
      </w:r>
      <w:r>
        <w:rPr>
          <w:sz w:val="20"/>
        </w:rPr>
        <w:t>о</w:t>
      </w:r>
      <w:r>
        <w:rPr>
          <w:sz w:val="20"/>
        </w:rPr>
        <w:t>льному становищі долара.</w:t>
      </w:r>
    </w:p>
    <w:p w:rsidR="001A65BB" w:rsidRDefault="001A65BB" w:rsidP="001A65BB">
      <w:pPr>
        <w:tabs>
          <w:tab w:val="num" w:pos="0"/>
        </w:tabs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 xml:space="preserve">Перераховані причини </w:t>
      </w:r>
      <w:proofErr w:type="spellStart"/>
      <w:r>
        <w:rPr>
          <w:sz w:val="20"/>
        </w:rPr>
        <w:t>деструктивно</w:t>
      </w:r>
      <w:proofErr w:type="spellEnd"/>
      <w:r>
        <w:rPr>
          <w:sz w:val="20"/>
        </w:rPr>
        <w:t xml:space="preserve"> впливали на механізм функц</w:t>
      </w:r>
      <w:r>
        <w:rPr>
          <w:sz w:val="20"/>
        </w:rPr>
        <w:t>і</w:t>
      </w:r>
      <w:r>
        <w:rPr>
          <w:sz w:val="20"/>
        </w:rPr>
        <w:t xml:space="preserve">онування </w:t>
      </w:r>
      <w:proofErr w:type="spellStart"/>
      <w:r>
        <w:rPr>
          <w:sz w:val="20"/>
        </w:rPr>
        <w:t>Бреттон-Вудської</w:t>
      </w:r>
      <w:proofErr w:type="spellEnd"/>
      <w:r>
        <w:rPr>
          <w:sz w:val="20"/>
        </w:rPr>
        <w:t xml:space="preserve"> в</w:t>
      </w:r>
      <w:r>
        <w:rPr>
          <w:sz w:val="20"/>
        </w:rPr>
        <w:t>а</w:t>
      </w:r>
      <w:r>
        <w:rPr>
          <w:sz w:val="20"/>
        </w:rPr>
        <w:t>лютної системи. Вони і призвели до її краху.</w:t>
      </w:r>
    </w:p>
    <w:p w:rsidR="001A65BB" w:rsidRDefault="001A65BB" w:rsidP="001A65BB">
      <w:pPr>
        <w:tabs>
          <w:tab w:val="num" w:pos="0"/>
        </w:tabs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У січні 1976 р. на черговій нараді МВФ в К</w:t>
      </w:r>
      <w:r>
        <w:rPr>
          <w:sz w:val="20"/>
        </w:rPr>
        <w:t>і</w:t>
      </w:r>
      <w:r>
        <w:rPr>
          <w:sz w:val="20"/>
        </w:rPr>
        <w:t>нгстоні (Ямайка) як друга поправка до Статей Угоди МВФ були визначені основи н</w:t>
      </w:r>
      <w:r>
        <w:rPr>
          <w:sz w:val="20"/>
        </w:rPr>
        <w:t>о</w:t>
      </w:r>
      <w:r>
        <w:rPr>
          <w:sz w:val="20"/>
        </w:rPr>
        <w:t xml:space="preserve">вої світової валютної системи, яка отримала назву </w:t>
      </w:r>
      <w:r>
        <w:rPr>
          <w:i/>
          <w:iCs/>
          <w:sz w:val="20"/>
        </w:rPr>
        <w:t>Ямайська валютна с</w:t>
      </w:r>
      <w:r>
        <w:rPr>
          <w:i/>
          <w:iCs/>
          <w:sz w:val="20"/>
        </w:rPr>
        <w:t>и</w:t>
      </w:r>
      <w:r>
        <w:rPr>
          <w:i/>
          <w:iCs/>
          <w:sz w:val="20"/>
        </w:rPr>
        <w:t>стема</w:t>
      </w:r>
      <w:r>
        <w:rPr>
          <w:sz w:val="20"/>
        </w:rPr>
        <w:t>. Суть її полягає – в прогол</w:t>
      </w:r>
      <w:r>
        <w:rPr>
          <w:sz w:val="20"/>
        </w:rPr>
        <w:t>о</w:t>
      </w:r>
      <w:r>
        <w:rPr>
          <w:sz w:val="20"/>
        </w:rPr>
        <w:t>шенні повної демонетизації золота у сфері валютних відносин. За рішенням конференції був відмінений офіційний золотий паритет, оф</w:t>
      </w:r>
      <w:r>
        <w:rPr>
          <w:sz w:val="20"/>
        </w:rPr>
        <w:t>і</w:t>
      </w:r>
      <w:r>
        <w:rPr>
          <w:sz w:val="20"/>
        </w:rPr>
        <w:t>ційна ціна на золото та фіксація масштабу цін н</w:t>
      </w:r>
      <w:r>
        <w:rPr>
          <w:sz w:val="20"/>
        </w:rPr>
        <w:t>а</w:t>
      </w:r>
      <w:r>
        <w:rPr>
          <w:sz w:val="20"/>
        </w:rPr>
        <w:t>ціональних грошових одиниць, знято будь-які обмеження у його використа</w:t>
      </w:r>
      <w:r>
        <w:rPr>
          <w:sz w:val="20"/>
        </w:rPr>
        <w:t>н</w:t>
      </w:r>
      <w:r>
        <w:rPr>
          <w:sz w:val="20"/>
        </w:rPr>
        <w:t>ні.</w:t>
      </w:r>
    </w:p>
    <w:p w:rsidR="001A65BB" w:rsidRDefault="001A65BB" w:rsidP="001A65BB">
      <w:pPr>
        <w:pStyle w:val="2"/>
        <w:spacing w:line="264" w:lineRule="auto"/>
        <w:ind w:firstLine="284"/>
        <w:rPr>
          <w:sz w:val="20"/>
        </w:rPr>
      </w:pPr>
      <w:r>
        <w:rPr>
          <w:sz w:val="20"/>
        </w:rPr>
        <w:t>Втративши статус світових грошей, золото з</w:t>
      </w:r>
      <w:r>
        <w:rPr>
          <w:sz w:val="20"/>
        </w:rPr>
        <w:t>а</w:t>
      </w:r>
      <w:r>
        <w:rPr>
          <w:sz w:val="20"/>
        </w:rPr>
        <w:t>лишається особливим товарним ліквідним активом, який можна завжди продавати за відп</w:t>
      </w:r>
      <w:r>
        <w:rPr>
          <w:sz w:val="20"/>
        </w:rPr>
        <w:t>о</w:t>
      </w:r>
      <w:r>
        <w:rPr>
          <w:sz w:val="20"/>
        </w:rPr>
        <w:t>відну валюту.</w:t>
      </w:r>
    </w:p>
    <w:p w:rsidR="001A65BB" w:rsidRDefault="001A65BB" w:rsidP="001A65BB">
      <w:pPr>
        <w:pStyle w:val="31"/>
        <w:widowControl w:val="0"/>
        <w:rPr>
          <w:bCs w:val="0"/>
        </w:rPr>
      </w:pPr>
      <w:r>
        <w:rPr>
          <w:bCs w:val="0"/>
        </w:rPr>
        <w:t>На Ямайській конференції було введено стандарт (СПЗ) – спеціал</w:t>
      </w:r>
      <w:r>
        <w:rPr>
          <w:bCs w:val="0"/>
        </w:rPr>
        <w:t>ь</w:t>
      </w:r>
      <w:r>
        <w:rPr>
          <w:bCs w:val="0"/>
        </w:rPr>
        <w:t>ні права запозичення з м</w:t>
      </w:r>
      <w:r>
        <w:rPr>
          <w:bCs w:val="0"/>
        </w:rPr>
        <w:t>е</w:t>
      </w:r>
      <w:r>
        <w:rPr>
          <w:bCs w:val="0"/>
        </w:rPr>
        <w:t xml:space="preserve">тою зробити їх основним резервним </w:t>
      </w:r>
      <w:proofErr w:type="spellStart"/>
      <w:r>
        <w:rPr>
          <w:bCs w:val="0"/>
        </w:rPr>
        <w:t>авуаром</w:t>
      </w:r>
      <w:proofErr w:type="spellEnd"/>
      <w:r>
        <w:rPr>
          <w:bCs w:val="0"/>
        </w:rPr>
        <w:t xml:space="preserve"> і зменшити роль інших резервних валют. Спеціальні права запозиче</w:t>
      </w:r>
      <w:r>
        <w:rPr>
          <w:bCs w:val="0"/>
        </w:rPr>
        <w:t>н</w:t>
      </w:r>
      <w:r>
        <w:rPr>
          <w:bCs w:val="0"/>
        </w:rPr>
        <w:t>ня були створені МВФ в 1969 р. як простий кредитний інструмент. Однак потім було поставлене завдання перетворити СПЗ в “г</w:t>
      </w:r>
      <w:r>
        <w:rPr>
          <w:bCs w:val="0"/>
        </w:rPr>
        <w:t>о</w:t>
      </w:r>
      <w:r>
        <w:rPr>
          <w:bCs w:val="0"/>
        </w:rPr>
        <w:t>ловний резервний актив міжнародної валютної сист</w:t>
      </w:r>
      <w:r>
        <w:rPr>
          <w:bCs w:val="0"/>
        </w:rPr>
        <w:t>е</w:t>
      </w:r>
      <w:r>
        <w:rPr>
          <w:bCs w:val="0"/>
        </w:rPr>
        <w:t>ми”, як альтернативу золоту, і долару.</w:t>
      </w:r>
    </w:p>
    <w:p w:rsidR="001A65BB" w:rsidRDefault="001A65BB" w:rsidP="001A65BB">
      <w:pPr>
        <w:widowControl w:val="0"/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Курс СПЗ визначався на основі валютного к</w:t>
      </w:r>
      <w:r>
        <w:rPr>
          <w:sz w:val="20"/>
        </w:rPr>
        <w:t>о</w:t>
      </w:r>
      <w:r>
        <w:rPr>
          <w:sz w:val="20"/>
        </w:rPr>
        <w:t>шика –(середньозваженого курсу валют країн, зовнішня торгівля яких ст</w:t>
      </w:r>
      <w:r>
        <w:rPr>
          <w:sz w:val="20"/>
        </w:rPr>
        <w:t>а</w:t>
      </w:r>
      <w:r>
        <w:rPr>
          <w:sz w:val="20"/>
        </w:rPr>
        <w:t xml:space="preserve">новила не менше 1 % світової торгівлі). </w:t>
      </w:r>
      <w:r>
        <w:rPr>
          <w:i/>
          <w:iCs/>
          <w:sz w:val="20"/>
        </w:rPr>
        <w:t>Валютний кошик</w:t>
      </w:r>
      <w:r>
        <w:rPr>
          <w:b/>
          <w:bCs w:val="0"/>
          <w:sz w:val="20"/>
        </w:rPr>
        <w:t xml:space="preserve"> – </w:t>
      </w:r>
      <w:r>
        <w:rPr>
          <w:sz w:val="20"/>
        </w:rPr>
        <w:t>це метод зіставлення середньозваженого курсу однієї валюти щодо певного н</w:t>
      </w:r>
      <w:r>
        <w:rPr>
          <w:sz w:val="20"/>
        </w:rPr>
        <w:t>а</w:t>
      </w:r>
      <w:r>
        <w:rPr>
          <w:sz w:val="20"/>
        </w:rPr>
        <w:t xml:space="preserve">бору інших валют. 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За підсумками Ямайської конференції валютні відносини між кра</w:t>
      </w:r>
      <w:r>
        <w:rPr>
          <w:sz w:val="20"/>
        </w:rPr>
        <w:t>ї</w:t>
      </w:r>
      <w:r>
        <w:rPr>
          <w:sz w:val="20"/>
        </w:rPr>
        <w:t>нами ґрунтуються на плава</w:t>
      </w:r>
      <w:r>
        <w:rPr>
          <w:sz w:val="20"/>
        </w:rPr>
        <w:t>ю</w:t>
      </w:r>
      <w:r>
        <w:rPr>
          <w:sz w:val="20"/>
        </w:rPr>
        <w:t>чих курсах. Водночас країнам надано право виб</w:t>
      </w:r>
      <w:r>
        <w:rPr>
          <w:sz w:val="20"/>
        </w:rPr>
        <w:t>о</w:t>
      </w:r>
      <w:r>
        <w:rPr>
          <w:sz w:val="20"/>
        </w:rPr>
        <w:t>ру будь-якого режиму валютного курсу, тобто йдеться не просто про “плаваючі”, а про “регуль</w:t>
      </w:r>
      <w:r>
        <w:rPr>
          <w:sz w:val="20"/>
        </w:rPr>
        <w:t>о</w:t>
      </w:r>
      <w:r>
        <w:rPr>
          <w:sz w:val="20"/>
        </w:rPr>
        <w:t>вано-плаваючі” валютні курси.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Ямайська валютна система розвивається за принципами поліцен</w:t>
      </w:r>
      <w:r>
        <w:rPr>
          <w:sz w:val="20"/>
        </w:rPr>
        <w:t>т</w:t>
      </w:r>
      <w:r>
        <w:rPr>
          <w:sz w:val="20"/>
        </w:rPr>
        <w:t>ризму: вона, з одного боку, підпорядкована централізованим регул</w:t>
      </w:r>
      <w:r>
        <w:rPr>
          <w:sz w:val="20"/>
        </w:rPr>
        <w:t>ю</w:t>
      </w:r>
      <w:r>
        <w:rPr>
          <w:sz w:val="20"/>
        </w:rPr>
        <w:t>ючим діям (відповідно до Статуту МВФ), з іншого – має досить розв</w:t>
      </w:r>
      <w:r>
        <w:rPr>
          <w:sz w:val="20"/>
        </w:rPr>
        <w:t>и</w:t>
      </w:r>
      <w:r>
        <w:rPr>
          <w:sz w:val="20"/>
        </w:rPr>
        <w:t>нену мережу автономних (регіонал</w:t>
      </w:r>
      <w:r>
        <w:rPr>
          <w:sz w:val="20"/>
        </w:rPr>
        <w:t>ь</w:t>
      </w:r>
      <w:r>
        <w:rPr>
          <w:sz w:val="20"/>
        </w:rPr>
        <w:t>них) валютних структур.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Однією з особливостей міжнародної валютної системи є її розвиток на принципах поліцентри</w:t>
      </w:r>
      <w:r>
        <w:rPr>
          <w:sz w:val="20"/>
        </w:rPr>
        <w:t>з</w:t>
      </w:r>
      <w:r>
        <w:rPr>
          <w:sz w:val="20"/>
        </w:rPr>
        <w:t>му, або валютного “плюралізму”. Мається на увазі взаємодія в межах єдиної системи локальних (р</w:t>
      </w:r>
      <w:r>
        <w:rPr>
          <w:sz w:val="20"/>
        </w:rPr>
        <w:t>е</w:t>
      </w:r>
      <w:r>
        <w:rPr>
          <w:sz w:val="20"/>
        </w:rPr>
        <w:t>гіональних) валютних структур. Підпорядкову</w:t>
      </w:r>
      <w:r>
        <w:rPr>
          <w:sz w:val="20"/>
        </w:rPr>
        <w:t>ю</w:t>
      </w:r>
      <w:r>
        <w:rPr>
          <w:sz w:val="20"/>
        </w:rPr>
        <w:t>чись загальним принципам, що визначаються МВФ, регіональні валютні структури водночас розвив</w:t>
      </w:r>
      <w:r>
        <w:rPr>
          <w:sz w:val="20"/>
        </w:rPr>
        <w:t>а</w:t>
      </w:r>
      <w:r>
        <w:rPr>
          <w:sz w:val="20"/>
        </w:rPr>
        <w:t>ються і на власних функціональних зас</w:t>
      </w:r>
      <w:r>
        <w:rPr>
          <w:sz w:val="20"/>
        </w:rPr>
        <w:t>а</w:t>
      </w:r>
      <w:r>
        <w:rPr>
          <w:sz w:val="20"/>
        </w:rPr>
        <w:t>дах.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i/>
          <w:iCs/>
          <w:sz w:val="20"/>
        </w:rPr>
        <w:t>Європейська валютна система (ЄВС),</w:t>
      </w:r>
      <w:r>
        <w:rPr>
          <w:b/>
          <w:bCs w:val="0"/>
          <w:sz w:val="20"/>
        </w:rPr>
        <w:t xml:space="preserve"> </w:t>
      </w:r>
      <w:r>
        <w:rPr>
          <w:sz w:val="20"/>
        </w:rPr>
        <w:t>яка є р</w:t>
      </w:r>
      <w:r>
        <w:rPr>
          <w:sz w:val="20"/>
        </w:rPr>
        <w:t>е</w:t>
      </w:r>
      <w:r>
        <w:rPr>
          <w:sz w:val="20"/>
        </w:rPr>
        <w:t>зультатом і водночас одним з важливих інструментів європейської інтеграції, у своєму ро</w:t>
      </w:r>
      <w:r>
        <w:rPr>
          <w:sz w:val="20"/>
        </w:rPr>
        <w:t>з</w:t>
      </w:r>
      <w:r>
        <w:rPr>
          <w:sz w:val="20"/>
        </w:rPr>
        <w:t>витку пройшла ряд етапів. Вона започаткована ще в п</w:t>
      </w:r>
      <w:r>
        <w:rPr>
          <w:sz w:val="20"/>
        </w:rPr>
        <w:t>е</w:t>
      </w:r>
      <w:r>
        <w:rPr>
          <w:sz w:val="20"/>
        </w:rPr>
        <w:t>рші повоєнні роки. На першому етапі валютні уг</w:t>
      </w:r>
      <w:r>
        <w:rPr>
          <w:sz w:val="20"/>
        </w:rPr>
        <w:t>о</w:t>
      </w:r>
      <w:r>
        <w:rPr>
          <w:sz w:val="20"/>
        </w:rPr>
        <w:t>ди між країнами Західної Європи укладалися п</w:t>
      </w:r>
      <w:r>
        <w:rPr>
          <w:sz w:val="20"/>
        </w:rPr>
        <w:t>е</w:t>
      </w:r>
      <w:r>
        <w:rPr>
          <w:sz w:val="20"/>
        </w:rPr>
        <w:t>реважно на двосторонній основі. На підставі цих угод здійснювалося взаємне регулювання платіжних б</w:t>
      </w:r>
      <w:r>
        <w:rPr>
          <w:sz w:val="20"/>
        </w:rPr>
        <w:t>а</w:t>
      </w:r>
      <w:r>
        <w:rPr>
          <w:sz w:val="20"/>
        </w:rPr>
        <w:t>лансів, безготівкові розрахунки, обов’язковий залік взаємних вимог і з</w:t>
      </w:r>
      <w:r>
        <w:rPr>
          <w:sz w:val="20"/>
        </w:rPr>
        <w:t>о</w:t>
      </w:r>
      <w:r>
        <w:rPr>
          <w:sz w:val="20"/>
        </w:rPr>
        <w:t>бов’язань, пільгове кредитування.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Наступним, вищим етапом валютних відносин, стало функціон</w:t>
      </w:r>
      <w:r>
        <w:rPr>
          <w:sz w:val="20"/>
        </w:rPr>
        <w:t>у</w:t>
      </w:r>
      <w:r>
        <w:rPr>
          <w:sz w:val="20"/>
        </w:rPr>
        <w:t xml:space="preserve">вання в 1950–1958 рр. </w:t>
      </w:r>
      <w:r>
        <w:rPr>
          <w:i/>
          <w:iCs/>
          <w:sz w:val="20"/>
        </w:rPr>
        <w:t>Європейс</w:t>
      </w:r>
      <w:r>
        <w:rPr>
          <w:i/>
          <w:iCs/>
          <w:sz w:val="20"/>
        </w:rPr>
        <w:t>ь</w:t>
      </w:r>
      <w:r>
        <w:rPr>
          <w:i/>
          <w:iCs/>
          <w:sz w:val="20"/>
        </w:rPr>
        <w:t>кого Платіжного Союзу (ЄПС),</w:t>
      </w:r>
      <w:r>
        <w:rPr>
          <w:b/>
          <w:bCs w:val="0"/>
          <w:sz w:val="20"/>
        </w:rPr>
        <w:t xml:space="preserve"> </w:t>
      </w:r>
      <w:r>
        <w:rPr>
          <w:sz w:val="20"/>
        </w:rPr>
        <w:t>який розвивався на багатосторонній кліринговій основі. ЄПС об’єднував 17 країн Західної Європи.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Підписання у 1957 р. Римської угоди про утв</w:t>
      </w:r>
      <w:r>
        <w:rPr>
          <w:sz w:val="20"/>
        </w:rPr>
        <w:t>о</w:t>
      </w:r>
      <w:r>
        <w:rPr>
          <w:sz w:val="20"/>
        </w:rPr>
        <w:t>рення Європейської Економі</w:t>
      </w:r>
      <w:r>
        <w:rPr>
          <w:sz w:val="20"/>
        </w:rPr>
        <w:t>ч</w:t>
      </w:r>
      <w:r>
        <w:rPr>
          <w:sz w:val="20"/>
        </w:rPr>
        <w:t xml:space="preserve">ної Співдружності започаткувало наступний етап у розвитку валютних відносин. 31 січня 1959 р. почав функціонувати </w:t>
      </w:r>
      <w:r>
        <w:rPr>
          <w:i/>
          <w:iCs/>
          <w:sz w:val="20"/>
        </w:rPr>
        <w:t>Європейс</w:t>
      </w:r>
      <w:r>
        <w:rPr>
          <w:i/>
          <w:iCs/>
          <w:sz w:val="20"/>
        </w:rPr>
        <w:t>ь</w:t>
      </w:r>
      <w:r>
        <w:rPr>
          <w:i/>
          <w:iCs/>
          <w:sz w:val="20"/>
        </w:rPr>
        <w:t>кий валютний союз,</w:t>
      </w:r>
      <w:r>
        <w:rPr>
          <w:sz w:val="20"/>
        </w:rPr>
        <w:t xml:space="preserve"> у якому продовжували співробітництво усі 17 кр</w:t>
      </w:r>
      <w:r>
        <w:rPr>
          <w:sz w:val="20"/>
        </w:rPr>
        <w:t>а</w:t>
      </w:r>
      <w:r>
        <w:rPr>
          <w:sz w:val="20"/>
        </w:rPr>
        <w:t>їн, що входили до колишнього Є</w:t>
      </w:r>
      <w:r>
        <w:rPr>
          <w:sz w:val="20"/>
        </w:rPr>
        <w:t>в</w:t>
      </w:r>
      <w:r>
        <w:rPr>
          <w:sz w:val="20"/>
        </w:rPr>
        <w:t>ропейського платіжного союзу.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Новий етап європейської валютної інтеграції пов’язаний з трансф</w:t>
      </w:r>
      <w:r>
        <w:rPr>
          <w:sz w:val="20"/>
        </w:rPr>
        <w:t>о</w:t>
      </w:r>
      <w:r>
        <w:rPr>
          <w:sz w:val="20"/>
        </w:rPr>
        <w:t>рмацією Європейського в</w:t>
      </w:r>
      <w:r>
        <w:rPr>
          <w:sz w:val="20"/>
        </w:rPr>
        <w:t>а</w:t>
      </w:r>
      <w:r>
        <w:rPr>
          <w:sz w:val="20"/>
        </w:rPr>
        <w:t xml:space="preserve">лютного союзу в </w:t>
      </w:r>
      <w:r>
        <w:rPr>
          <w:b/>
          <w:bCs w:val="0"/>
          <w:sz w:val="20"/>
        </w:rPr>
        <w:t>Європейську валютну систему.</w:t>
      </w:r>
      <w:r>
        <w:rPr>
          <w:sz w:val="20"/>
        </w:rPr>
        <w:t xml:space="preserve"> Його кінцева мета – заміна національних грош</w:t>
      </w:r>
      <w:r>
        <w:rPr>
          <w:sz w:val="20"/>
        </w:rPr>
        <w:t>о</w:t>
      </w:r>
      <w:r>
        <w:rPr>
          <w:sz w:val="20"/>
        </w:rPr>
        <w:t>вих одиниць країн-учасниць Європейської валю</w:t>
      </w:r>
      <w:r>
        <w:rPr>
          <w:sz w:val="20"/>
        </w:rPr>
        <w:t>т</w:t>
      </w:r>
      <w:r>
        <w:rPr>
          <w:sz w:val="20"/>
        </w:rPr>
        <w:t>ної системи, а це – Німеччина, Франція, Велика Британія, Італія, Данія та інші європейські країни, єдиною валютою співтовариства. Така валюта, поетапне запровадже</w:t>
      </w:r>
      <w:r>
        <w:rPr>
          <w:sz w:val="20"/>
        </w:rPr>
        <w:t>н</w:t>
      </w:r>
      <w:r>
        <w:rPr>
          <w:sz w:val="20"/>
        </w:rPr>
        <w:t xml:space="preserve">ня якої передбачено з початку 1999 р., дістала назву </w:t>
      </w:r>
      <w:r>
        <w:rPr>
          <w:i/>
          <w:iCs/>
          <w:sz w:val="20"/>
        </w:rPr>
        <w:t>євро.</w:t>
      </w:r>
      <w:r>
        <w:rPr>
          <w:sz w:val="20"/>
        </w:rPr>
        <w:t xml:space="preserve"> Євро замін</w:t>
      </w:r>
      <w:r>
        <w:rPr>
          <w:sz w:val="20"/>
        </w:rPr>
        <w:t>и</w:t>
      </w:r>
      <w:r>
        <w:rPr>
          <w:sz w:val="20"/>
        </w:rPr>
        <w:t>ла німец</w:t>
      </w:r>
      <w:r>
        <w:rPr>
          <w:sz w:val="20"/>
        </w:rPr>
        <w:t>ь</w:t>
      </w:r>
      <w:r>
        <w:rPr>
          <w:sz w:val="20"/>
        </w:rPr>
        <w:t>ку марку, французький франк, італійську ліру та інші грошові одиниці. Це стало важливим чинн</w:t>
      </w:r>
      <w:r>
        <w:rPr>
          <w:sz w:val="20"/>
        </w:rPr>
        <w:t>и</w:t>
      </w:r>
      <w:r>
        <w:rPr>
          <w:sz w:val="20"/>
        </w:rPr>
        <w:t>ком глибокої інтеграції всіх сторін суспільного життя країн-учасниць Європейської валютної си</w:t>
      </w:r>
      <w:r>
        <w:rPr>
          <w:sz w:val="20"/>
        </w:rPr>
        <w:t>с</w:t>
      </w:r>
      <w:r>
        <w:rPr>
          <w:sz w:val="20"/>
        </w:rPr>
        <w:t>теми.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Бажання України інтегруватися у світову валютну систему потр</w:t>
      </w:r>
      <w:r>
        <w:rPr>
          <w:sz w:val="20"/>
        </w:rPr>
        <w:t>е</w:t>
      </w:r>
      <w:r>
        <w:rPr>
          <w:sz w:val="20"/>
        </w:rPr>
        <w:t>бувало фо</w:t>
      </w:r>
      <w:r>
        <w:rPr>
          <w:sz w:val="20"/>
        </w:rPr>
        <w:t>р</w:t>
      </w:r>
      <w:r>
        <w:rPr>
          <w:sz w:val="20"/>
        </w:rPr>
        <w:t>мування власного валютного ринку. Але потрібно було прийняти рішення про відносини з міжнародними фінансовими орган</w:t>
      </w:r>
      <w:r>
        <w:rPr>
          <w:sz w:val="20"/>
        </w:rPr>
        <w:t>і</w:t>
      </w:r>
      <w:r>
        <w:rPr>
          <w:sz w:val="20"/>
        </w:rPr>
        <w:t>заціями. Важливим кроком на цьому етапі стало прийняття України в систему МВФ. З 1992 р. в Україні ро</w:t>
      </w:r>
      <w:r>
        <w:rPr>
          <w:sz w:val="20"/>
        </w:rPr>
        <w:t>з</w:t>
      </w:r>
      <w:r>
        <w:rPr>
          <w:sz w:val="20"/>
        </w:rPr>
        <w:t>почато визначення валютного курсу купоно-карбованців, що виконували функцію національної гр</w:t>
      </w:r>
      <w:r>
        <w:rPr>
          <w:sz w:val="20"/>
        </w:rPr>
        <w:t>о</w:t>
      </w:r>
      <w:r>
        <w:rPr>
          <w:sz w:val="20"/>
        </w:rPr>
        <w:t>шової одиниці. Спочатку валютний курс було запровадж</w:t>
      </w:r>
      <w:r>
        <w:rPr>
          <w:sz w:val="20"/>
        </w:rPr>
        <w:t>е</w:t>
      </w:r>
      <w:r>
        <w:rPr>
          <w:sz w:val="20"/>
        </w:rPr>
        <w:t>но лише для безгот</w:t>
      </w:r>
      <w:r>
        <w:rPr>
          <w:sz w:val="20"/>
        </w:rPr>
        <w:t>і</w:t>
      </w:r>
      <w:r>
        <w:rPr>
          <w:sz w:val="20"/>
        </w:rPr>
        <w:t>вкового обороту.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Важливою віхою у створенні українського в</w:t>
      </w:r>
      <w:r>
        <w:rPr>
          <w:sz w:val="20"/>
        </w:rPr>
        <w:t>а</w:t>
      </w:r>
      <w:r>
        <w:rPr>
          <w:sz w:val="20"/>
        </w:rPr>
        <w:t>лютного ринку стало створення в кінці 1992 р. Української міжбанківської валютної біржі, яка почала здійсн</w:t>
      </w:r>
      <w:r>
        <w:rPr>
          <w:sz w:val="20"/>
        </w:rPr>
        <w:t>ю</w:t>
      </w:r>
      <w:r>
        <w:rPr>
          <w:sz w:val="20"/>
        </w:rPr>
        <w:t>вати валютні операції.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Спочатку валютний курс української грошової одиниці визначався адміністративним шляхом. Він був фіксованим, не залежав від її поп</w:t>
      </w:r>
      <w:r>
        <w:rPr>
          <w:sz w:val="20"/>
        </w:rPr>
        <w:t>и</w:t>
      </w:r>
      <w:r>
        <w:rPr>
          <w:sz w:val="20"/>
        </w:rPr>
        <w:t>ту та пропозиції на валютному ринку. В жовтні 1994 р. валютний курс було лібералізовано. Його величина почала встановлюватися Націон</w:t>
      </w:r>
      <w:r>
        <w:rPr>
          <w:sz w:val="20"/>
        </w:rPr>
        <w:t>а</w:t>
      </w:r>
      <w:r>
        <w:rPr>
          <w:sz w:val="20"/>
        </w:rPr>
        <w:t xml:space="preserve">льним банком України на підставі щоденних </w:t>
      </w:r>
      <w:r>
        <w:rPr>
          <w:sz w:val="20"/>
        </w:rPr>
        <w:lastRenderedPageBreak/>
        <w:t>торгів на валютній біржі. Водночас було розпочато встановлення валютного курсу готівки. К</w:t>
      </w:r>
      <w:r>
        <w:rPr>
          <w:sz w:val="20"/>
        </w:rPr>
        <w:t>о</w:t>
      </w:r>
      <w:r>
        <w:rPr>
          <w:sz w:val="20"/>
        </w:rPr>
        <w:t>мерційні банки отримали дозвіл на відкриття обмінних валютних ку</w:t>
      </w:r>
      <w:r>
        <w:rPr>
          <w:sz w:val="20"/>
        </w:rPr>
        <w:t>р</w:t>
      </w:r>
      <w:r>
        <w:rPr>
          <w:sz w:val="20"/>
        </w:rPr>
        <w:t>сів. Національна грошова одиниця поступово почала набув</w:t>
      </w:r>
      <w:r>
        <w:rPr>
          <w:sz w:val="20"/>
        </w:rPr>
        <w:t>а</w:t>
      </w:r>
      <w:r>
        <w:rPr>
          <w:sz w:val="20"/>
        </w:rPr>
        <w:t>ти ознак конвертованої валюти.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Повну конвертованість гривні Україна офіційно проголосила у 1997 р. взявши добровільно на себе відповідні вимоги, що регулюют</w:t>
      </w:r>
      <w:r>
        <w:rPr>
          <w:sz w:val="20"/>
        </w:rPr>
        <w:t>ь</w:t>
      </w:r>
      <w:r>
        <w:rPr>
          <w:sz w:val="20"/>
        </w:rPr>
        <w:t>ся статутом МВФ.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З проведенням грошової реформи у 1996 р. та зниженням темпів інфляції українська грошова одиниця – гривня – почала набувати ознак не тільки конвертованої, а й стабільної валюти. Її стабільність забезп</w:t>
      </w:r>
      <w:r>
        <w:rPr>
          <w:sz w:val="20"/>
        </w:rPr>
        <w:t>е</w:t>
      </w:r>
      <w:r>
        <w:rPr>
          <w:sz w:val="20"/>
        </w:rPr>
        <w:t>чується відповідною політикою Національного банку України. Валю</w:t>
      </w:r>
      <w:r>
        <w:rPr>
          <w:sz w:val="20"/>
        </w:rPr>
        <w:t>т</w:t>
      </w:r>
      <w:r>
        <w:rPr>
          <w:sz w:val="20"/>
        </w:rPr>
        <w:t xml:space="preserve">на стабільність гривні забезпечує довіру до держави, сприяє розвитку її зовнішньоекономічних </w:t>
      </w:r>
      <w:proofErr w:type="spellStart"/>
      <w:r>
        <w:rPr>
          <w:sz w:val="20"/>
        </w:rPr>
        <w:t>зв’язків</w:t>
      </w:r>
      <w:proofErr w:type="spellEnd"/>
      <w:r>
        <w:rPr>
          <w:sz w:val="20"/>
        </w:rPr>
        <w:t>, стримує внутрішню інфл</w:t>
      </w:r>
      <w:r>
        <w:rPr>
          <w:sz w:val="20"/>
        </w:rPr>
        <w:t>я</w:t>
      </w:r>
      <w:r>
        <w:rPr>
          <w:sz w:val="20"/>
        </w:rPr>
        <w:t>цію.</w:t>
      </w:r>
    </w:p>
    <w:p w:rsidR="001A65BB" w:rsidRDefault="001A65BB" w:rsidP="001A65BB">
      <w:pPr>
        <w:spacing w:line="264" w:lineRule="auto"/>
        <w:ind w:firstLine="284"/>
        <w:jc w:val="both"/>
        <w:rPr>
          <w:sz w:val="20"/>
        </w:rPr>
      </w:pPr>
    </w:p>
    <w:p w:rsidR="001A65BB" w:rsidRDefault="001A65BB" w:rsidP="001A65BB">
      <w:pPr>
        <w:pStyle w:val="5"/>
        <w:rPr>
          <w:sz w:val="20"/>
          <w:lang w:val="uk-UA"/>
        </w:rPr>
      </w:pPr>
      <w:r>
        <w:rPr>
          <w:sz w:val="20"/>
          <w:lang w:val="uk-UA"/>
        </w:rPr>
        <w:t>Терміни</w:t>
      </w:r>
    </w:p>
    <w:p w:rsidR="001A65BB" w:rsidRDefault="001A65BB" w:rsidP="001A65BB">
      <w:pPr>
        <w:rPr>
          <w:sz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82"/>
        <w:gridCol w:w="3313"/>
      </w:tblGrid>
      <w:tr w:rsidR="001A65BB" w:rsidTr="00A94BA7">
        <w:trPr>
          <w:jc w:val="center"/>
        </w:trPr>
        <w:tc>
          <w:tcPr>
            <w:tcW w:w="3082" w:type="dxa"/>
          </w:tcPr>
          <w:p w:rsidR="001A65BB" w:rsidRDefault="001A65BB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Валюта</w:t>
            </w:r>
          </w:p>
        </w:tc>
        <w:tc>
          <w:tcPr>
            <w:tcW w:w="3313" w:type="dxa"/>
          </w:tcPr>
          <w:p w:rsidR="001A65BB" w:rsidRDefault="001A65BB" w:rsidP="00A94BA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Конвертованість валюти</w:t>
            </w:r>
          </w:p>
        </w:tc>
      </w:tr>
      <w:tr w:rsidR="001A65BB" w:rsidTr="00A94BA7">
        <w:trPr>
          <w:jc w:val="center"/>
        </w:trPr>
        <w:tc>
          <w:tcPr>
            <w:tcW w:w="3082" w:type="dxa"/>
          </w:tcPr>
          <w:p w:rsidR="001A65BB" w:rsidRDefault="001A65BB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Валютна система</w:t>
            </w:r>
          </w:p>
        </w:tc>
        <w:tc>
          <w:tcPr>
            <w:tcW w:w="3313" w:type="dxa"/>
          </w:tcPr>
          <w:p w:rsidR="001A65BB" w:rsidRDefault="001A65BB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Валютний курс</w:t>
            </w:r>
          </w:p>
        </w:tc>
      </w:tr>
      <w:tr w:rsidR="001A65BB" w:rsidTr="00A94BA7">
        <w:trPr>
          <w:jc w:val="center"/>
        </w:trPr>
        <w:tc>
          <w:tcPr>
            <w:tcW w:w="3082" w:type="dxa"/>
          </w:tcPr>
          <w:p w:rsidR="001A65BB" w:rsidRDefault="001A65BB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Валютні відносини</w:t>
            </w:r>
          </w:p>
        </w:tc>
        <w:tc>
          <w:tcPr>
            <w:tcW w:w="3313" w:type="dxa"/>
          </w:tcPr>
          <w:p w:rsidR="001A65BB" w:rsidRDefault="001A65BB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Валютний паритет</w:t>
            </w:r>
          </w:p>
        </w:tc>
      </w:tr>
      <w:tr w:rsidR="001A65BB" w:rsidTr="00A94BA7">
        <w:trPr>
          <w:jc w:val="center"/>
        </w:trPr>
        <w:tc>
          <w:tcPr>
            <w:tcW w:w="3082" w:type="dxa"/>
          </w:tcPr>
          <w:p w:rsidR="001A65BB" w:rsidRDefault="001A65BB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Режим обміну</w:t>
            </w:r>
          </w:p>
        </w:tc>
        <w:tc>
          <w:tcPr>
            <w:tcW w:w="3313" w:type="dxa"/>
          </w:tcPr>
          <w:p w:rsidR="001A65BB" w:rsidRDefault="001A65BB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Національна валюта</w:t>
            </w:r>
          </w:p>
        </w:tc>
      </w:tr>
      <w:tr w:rsidR="001A65BB" w:rsidTr="00A94BA7">
        <w:trPr>
          <w:cantSplit/>
          <w:trHeight w:val="329"/>
          <w:jc w:val="center"/>
        </w:trPr>
        <w:tc>
          <w:tcPr>
            <w:tcW w:w="3082" w:type="dxa"/>
          </w:tcPr>
          <w:p w:rsidR="001A65BB" w:rsidRDefault="001A65BB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Міжнародна ліквідність</w:t>
            </w:r>
          </w:p>
        </w:tc>
        <w:tc>
          <w:tcPr>
            <w:tcW w:w="3313" w:type="dxa"/>
          </w:tcPr>
          <w:p w:rsidR="001A65BB" w:rsidRDefault="001A65BB" w:rsidP="00A94BA7">
            <w:pPr>
              <w:rPr>
                <w:sz w:val="20"/>
                <w:szCs w:val="24"/>
              </w:rPr>
            </w:pPr>
          </w:p>
        </w:tc>
      </w:tr>
    </w:tbl>
    <w:p w:rsidR="001A65BB" w:rsidRDefault="001A65BB" w:rsidP="001A65BB">
      <w:pPr>
        <w:pStyle w:val="9"/>
        <w:tabs>
          <w:tab w:val="left" w:pos="851"/>
        </w:tabs>
        <w:spacing w:line="264" w:lineRule="auto"/>
        <w:ind w:firstLine="284"/>
        <w:rPr>
          <w:i w:val="0"/>
          <w:iCs w:val="0"/>
          <w:sz w:val="20"/>
        </w:rPr>
      </w:pPr>
      <w:r>
        <w:rPr>
          <w:b/>
          <w:bCs/>
          <w:i w:val="0"/>
          <w:iCs w:val="0"/>
          <w:sz w:val="20"/>
        </w:rPr>
        <w:t>Питання для перевірки знань</w:t>
      </w:r>
    </w:p>
    <w:p w:rsidR="001A65BB" w:rsidRDefault="001A65BB" w:rsidP="001A65BB">
      <w:pPr>
        <w:numPr>
          <w:ilvl w:val="0"/>
          <w:numId w:val="7"/>
        </w:numPr>
        <w:tabs>
          <w:tab w:val="left" w:pos="567"/>
          <w:tab w:val="left" w:pos="1122"/>
        </w:tabs>
        <w:spacing w:line="264" w:lineRule="auto"/>
        <w:ind w:left="284" w:firstLine="0"/>
        <w:rPr>
          <w:sz w:val="20"/>
        </w:rPr>
      </w:pPr>
      <w:r>
        <w:rPr>
          <w:sz w:val="20"/>
        </w:rPr>
        <w:t>Дайте визначення валютної системи.</w:t>
      </w:r>
    </w:p>
    <w:p w:rsidR="001A65BB" w:rsidRDefault="001A65BB" w:rsidP="001A65BB">
      <w:pPr>
        <w:numPr>
          <w:ilvl w:val="0"/>
          <w:numId w:val="7"/>
        </w:numPr>
        <w:tabs>
          <w:tab w:val="left" w:pos="567"/>
          <w:tab w:val="left" w:pos="1122"/>
        </w:tabs>
        <w:spacing w:line="264" w:lineRule="auto"/>
        <w:ind w:left="284" w:firstLine="0"/>
        <w:rPr>
          <w:sz w:val="20"/>
        </w:rPr>
      </w:pPr>
      <w:r>
        <w:rPr>
          <w:sz w:val="20"/>
        </w:rPr>
        <w:t>Перерахуйте складові частини світової валютної системи.</w:t>
      </w:r>
    </w:p>
    <w:p w:rsidR="001A65BB" w:rsidRDefault="001A65BB" w:rsidP="001A65BB">
      <w:pPr>
        <w:numPr>
          <w:ilvl w:val="0"/>
          <w:numId w:val="7"/>
        </w:numPr>
        <w:tabs>
          <w:tab w:val="left" w:pos="567"/>
          <w:tab w:val="left" w:pos="1122"/>
        </w:tabs>
        <w:spacing w:line="264" w:lineRule="auto"/>
        <w:ind w:left="284" w:firstLine="0"/>
        <w:rPr>
          <w:sz w:val="20"/>
        </w:rPr>
      </w:pPr>
      <w:r>
        <w:rPr>
          <w:sz w:val="20"/>
        </w:rPr>
        <w:t>Що таке валюта?</w:t>
      </w:r>
    </w:p>
    <w:p w:rsidR="001A65BB" w:rsidRDefault="001A65BB" w:rsidP="001A65BB">
      <w:pPr>
        <w:numPr>
          <w:ilvl w:val="0"/>
          <w:numId w:val="7"/>
        </w:numPr>
        <w:tabs>
          <w:tab w:val="left" w:pos="567"/>
          <w:tab w:val="left" w:pos="1122"/>
        </w:tabs>
        <w:spacing w:line="264" w:lineRule="auto"/>
        <w:ind w:left="284" w:firstLine="0"/>
        <w:rPr>
          <w:sz w:val="20"/>
        </w:rPr>
      </w:pPr>
      <w:r>
        <w:rPr>
          <w:sz w:val="20"/>
        </w:rPr>
        <w:t>Перерахуйте основні міжнародні валютно-фінансові орган</w:t>
      </w:r>
      <w:r>
        <w:rPr>
          <w:sz w:val="20"/>
        </w:rPr>
        <w:t>і</w:t>
      </w:r>
      <w:r>
        <w:rPr>
          <w:sz w:val="20"/>
        </w:rPr>
        <w:t>зації.</w:t>
      </w:r>
    </w:p>
    <w:p w:rsidR="001A65BB" w:rsidRDefault="001A65BB" w:rsidP="001A65BB">
      <w:pPr>
        <w:numPr>
          <w:ilvl w:val="0"/>
          <w:numId w:val="7"/>
        </w:numPr>
        <w:tabs>
          <w:tab w:val="left" w:pos="567"/>
          <w:tab w:val="left" w:pos="1122"/>
        </w:tabs>
        <w:spacing w:line="264" w:lineRule="auto"/>
        <w:ind w:left="284" w:firstLine="0"/>
        <w:rPr>
          <w:sz w:val="20"/>
        </w:rPr>
      </w:pPr>
      <w:r>
        <w:rPr>
          <w:sz w:val="20"/>
        </w:rPr>
        <w:t>Що є базою валютної системи.</w:t>
      </w:r>
    </w:p>
    <w:p w:rsidR="001A65BB" w:rsidRDefault="001A65BB" w:rsidP="001A65BB">
      <w:pPr>
        <w:numPr>
          <w:ilvl w:val="0"/>
          <w:numId w:val="7"/>
        </w:numPr>
        <w:tabs>
          <w:tab w:val="left" w:pos="567"/>
          <w:tab w:val="left" w:pos="1122"/>
        </w:tabs>
        <w:spacing w:line="264" w:lineRule="auto"/>
        <w:ind w:left="284" w:firstLine="0"/>
        <w:rPr>
          <w:sz w:val="20"/>
        </w:rPr>
      </w:pPr>
      <w:r>
        <w:rPr>
          <w:sz w:val="20"/>
        </w:rPr>
        <w:t>Назвіть приклади регіональних валютних систем.</w:t>
      </w:r>
    </w:p>
    <w:p w:rsidR="001A65BB" w:rsidRDefault="001A65BB" w:rsidP="001A65BB">
      <w:pPr>
        <w:numPr>
          <w:ilvl w:val="0"/>
          <w:numId w:val="7"/>
        </w:numPr>
        <w:tabs>
          <w:tab w:val="left" w:pos="567"/>
        </w:tabs>
        <w:spacing w:line="264" w:lineRule="auto"/>
        <w:ind w:left="567" w:hanging="283"/>
        <w:jc w:val="both"/>
        <w:rPr>
          <w:sz w:val="20"/>
        </w:rPr>
      </w:pPr>
      <w:r>
        <w:rPr>
          <w:sz w:val="20"/>
        </w:rPr>
        <w:t>Назвіть головні принципи формування світової валютної сист</w:t>
      </w:r>
      <w:r>
        <w:rPr>
          <w:sz w:val="20"/>
        </w:rPr>
        <w:t>е</w:t>
      </w:r>
      <w:r>
        <w:rPr>
          <w:sz w:val="20"/>
        </w:rPr>
        <w:t xml:space="preserve">ми </w:t>
      </w:r>
      <w:proofErr w:type="spellStart"/>
      <w:r>
        <w:rPr>
          <w:sz w:val="20"/>
        </w:rPr>
        <w:t>золотодеві</w:t>
      </w:r>
      <w:r>
        <w:rPr>
          <w:sz w:val="20"/>
        </w:rPr>
        <w:t>з</w:t>
      </w:r>
      <w:r>
        <w:rPr>
          <w:sz w:val="20"/>
        </w:rPr>
        <w:t>ного</w:t>
      </w:r>
      <w:proofErr w:type="spellEnd"/>
      <w:r>
        <w:rPr>
          <w:sz w:val="20"/>
        </w:rPr>
        <w:t xml:space="preserve"> стандарту.</w:t>
      </w:r>
    </w:p>
    <w:p w:rsidR="001A65BB" w:rsidRDefault="001A65BB" w:rsidP="001A65BB">
      <w:pPr>
        <w:numPr>
          <w:ilvl w:val="0"/>
          <w:numId w:val="7"/>
        </w:numPr>
        <w:tabs>
          <w:tab w:val="left" w:pos="567"/>
          <w:tab w:val="left" w:pos="1122"/>
        </w:tabs>
        <w:spacing w:line="264" w:lineRule="auto"/>
        <w:ind w:left="284" w:firstLine="0"/>
        <w:rPr>
          <w:sz w:val="20"/>
        </w:rPr>
      </w:pPr>
      <w:r>
        <w:rPr>
          <w:sz w:val="20"/>
        </w:rPr>
        <w:t>Перерахуйте етапи еволюції світової в</w:t>
      </w:r>
      <w:r>
        <w:rPr>
          <w:sz w:val="20"/>
        </w:rPr>
        <w:t>а</w:t>
      </w:r>
      <w:r>
        <w:rPr>
          <w:sz w:val="20"/>
        </w:rPr>
        <w:t>лютної системи.</w:t>
      </w:r>
    </w:p>
    <w:p w:rsidR="001A65BB" w:rsidRDefault="001A65BB" w:rsidP="001A65BB">
      <w:pPr>
        <w:numPr>
          <w:ilvl w:val="0"/>
          <w:numId w:val="7"/>
        </w:numPr>
        <w:tabs>
          <w:tab w:val="left" w:pos="567"/>
          <w:tab w:val="left" w:pos="1122"/>
        </w:tabs>
        <w:spacing w:line="264" w:lineRule="auto"/>
        <w:ind w:left="284" w:firstLine="0"/>
        <w:rPr>
          <w:sz w:val="20"/>
        </w:rPr>
      </w:pPr>
      <w:r>
        <w:rPr>
          <w:sz w:val="20"/>
        </w:rPr>
        <w:t>Назвіть ознаки Європейської валютної системи.</w:t>
      </w:r>
    </w:p>
    <w:p w:rsidR="001A65BB" w:rsidRDefault="001A65BB" w:rsidP="001A65BB">
      <w:pPr>
        <w:numPr>
          <w:ilvl w:val="0"/>
          <w:numId w:val="7"/>
        </w:numPr>
        <w:tabs>
          <w:tab w:val="left" w:pos="567"/>
          <w:tab w:val="left" w:pos="1122"/>
        </w:tabs>
        <w:spacing w:line="264" w:lineRule="auto"/>
        <w:ind w:left="284" w:firstLine="0"/>
        <w:rPr>
          <w:sz w:val="20"/>
        </w:rPr>
      </w:pPr>
      <w:r>
        <w:rPr>
          <w:sz w:val="20"/>
        </w:rPr>
        <w:t>Що таке валютний курс?</w:t>
      </w:r>
    </w:p>
    <w:p w:rsidR="001A65BB" w:rsidRDefault="001A65BB" w:rsidP="001A65BB">
      <w:pPr>
        <w:numPr>
          <w:ilvl w:val="0"/>
          <w:numId w:val="7"/>
        </w:numPr>
        <w:tabs>
          <w:tab w:val="left" w:pos="567"/>
          <w:tab w:val="left" w:pos="1122"/>
        </w:tabs>
        <w:spacing w:line="264" w:lineRule="auto"/>
        <w:ind w:left="284" w:firstLine="0"/>
        <w:rPr>
          <w:sz w:val="20"/>
        </w:rPr>
      </w:pPr>
      <w:r>
        <w:rPr>
          <w:sz w:val="20"/>
        </w:rPr>
        <w:t>Які чинники впливають на зміну валю</w:t>
      </w:r>
      <w:r>
        <w:rPr>
          <w:sz w:val="20"/>
        </w:rPr>
        <w:t>т</w:t>
      </w:r>
      <w:r>
        <w:rPr>
          <w:sz w:val="20"/>
        </w:rPr>
        <w:t>ного курсу?</w:t>
      </w:r>
    </w:p>
    <w:p w:rsidR="001A65BB" w:rsidRDefault="001A65BB" w:rsidP="001A65BB">
      <w:pPr>
        <w:numPr>
          <w:ilvl w:val="0"/>
          <w:numId w:val="7"/>
        </w:numPr>
        <w:tabs>
          <w:tab w:val="left" w:pos="567"/>
          <w:tab w:val="left" w:pos="1122"/>
        </w:tabs>
        <w:spacing w:line="264" w:lineRule="auto"/>
        <w:ind w:left="284" w:firstLine="0"/>
        <w:rPr>
          <w:sz w:val="20"/>
        </w:rPr>
      </w:pPr>
      <w:r>
        <w:rPr>
          <w:sz w:val="20"/>
        </w:rPr>
        <w:t>Що таке СПЗ? Яким є механізм їх вик</w:t>
      </w:r>
      <w:r>
        <w:rPr>
          <w:sz w:val="20"/>
        </w:rPr>
        <w:t>о</w:t>
      </w:r>
      <w:r>
        <w:rPr>
          <w:sz w:val="20"/>
        </w:rPr>
        <w:t>ристання?</w:t>
      </w:r>
    </w:p>
    <w:p w:rsidR="001A65BB" w:rsidRDefault="001A65BB" w:rsidP="001A65BB">
      <w:pPr>
        <w:spacing w:line="264" w:lineRule="auto"/>
        <w:ind w:firstLine="284"/>
        <w:rPr>
          <w:sz w:val="20"/>
        </w:rPr>
      </w:pPr>
    </w:p>
    <w:p w:rsidR="001A65BB" w:rsidRDefault="001A65BB" w:rsidP="001A65BB">
      <w:pPr>
        <w:spacing w:line="264" w:lineRule="auto"/>
        <w:ind w:firstLine="284"/>
        <w:rPr>
          <w:sz w:val="20"/>
        </w:rPr>
      </w:pPr>
    </w:p>
    <w:p w:rsidR="001A65BB" w:rsidRDefault="001A65BB" w:rsidP="001A65BB">
      <w:pPr>
        <w:spacing w:line="264" w:lineRule="auto"/>
        <w:ind w:firstLine="284"/>
        <w:jc w:val="center"/>
        <w:rPr>
          <w:b/>
          <w:bCs w:val="0"/>
          <w:sz w:val="20"/>
        </w:rPr>
      </w:pPr>
      <w:r>
        <w:rPr>
          <w:b/>
          <w:bCs w:val="0"/>
          <w:sz w:val="20"/>
        </w:rPr>
        <w:t>Література</w:t>
      </w:r>
    </w:p>
    <w:p w:rsidR="001A65BB" w:rsidRDefault="001A65BB" w:rsidP="001A65BB">
      <w:pPr>
        <w:spacing w:line="264" w:lineRule="auto"/>
        <w:ind w:firstLine="284"/>
        <w:rPr>
          <w:b/>
          <w:bCs w:val="0"/>
          <w:i/>
          <w:iCs/>
          <w:sz w:val="20"/>
        </w:rPr>
      </w:pPr>
      <w:r>
        <w:rPr>
          <w:b/>
          <w:bCs w:val="0"/>
          <w:i/>
          <w:iCs/>
          <w:sz w:val="20"/>
        </w:rPr>
        <w:t>Основна:</w:t>
      </w:r>
    </w:p>
    <w:p w:rsidR="001A65BB" w:rsidRDefault="001A65BB" w:rsidP="001A65BB">
      <w:pPr>
        <w:numPr>
          <w:ilvl w:val="0"/>
          <w:numId w:val="8"/>
        </w:numPr>
        <w:spacing w:line="264" w:lineRule="auto"/>
        <w:ind w:left="284" w:firstLine="0"/>
        <w:jc w:val="both"/>
        <w:rPr>
          <w:sz w:val="20"/>
          <w:szCs w:val="22"/>
          <w:lang w:val="ru-RU"/>
        </w:rPr>
      </w:pPr>
      <w:proofErr w:type="spellStart"/>
      <w:r>
        <w:rPr>
          <w:sz w:val="20"/>
          <w:szCs w:val="22"/>
          <w:lang w:val="ru-RU"/>
        </w:rPr>
        <w:t>Авдокушин</w:t>
      </w:r>
      <w:proofErr w:type="spellEnd"/>
      <w:r>
        <w:rPr>
          <w:sz w:val="20"/>
          <w:szCs w:val="22"/>
          <w:lang w:val="ru-RU"/>
        </w:rPr>
        <w:t> Е.Ф. Международные эконом</w:t>
      </w:r>
      <w:r>
        <w:rPr>
          <w:sz w:val="20"/>
          <w:szCs w:val="22"/>
          <w:lang w:val="ru-RU"/>
        </w:rPr>
        <w:t>и</w:t>
      </w:r>
      <w:r>
        <w:rPr>
          <w:sz w:val="20"/>
          <w:szCs w:val="22"/>
          <w:lang w:val="ru-RU"/>
        </w:rPr>
        <w:t>ческие отношения: Учеб. п</w:t>
      </w:r>
      <w:r>
        <w:rPr>
          <w:sz w:val="20"/>
          <w:szCs w:val="22"/>
          <w:lang w:val="ru-RU"/>
        </w:rPr>
        <w:t>о</w:t>
      </w:r>
      <w:r>
        <w:rPr>
          <w:sz w:val="20"/>
          <w:szCs w:val="22"/>
          <w:lang w:val="ru-RU"/>
        </w:rPr>
        <w:t xml:space="preserve">собие. – М.: ИВЦ </w:t>
      </w:r>
      <w:proofErr w:type="gramStart"/>
      <w:r>
        <w:rPr>
          <w:sz w:val="20"/>
          <w:szCs w:val="22"/>
          <w:lang w:val="ru-RU"/>
        </w:rPr>
        <w:t>« Маркетинг</w:t>
      </w:r>
      <w:proofErr w:type="gramEnd"/>
      <w:r>
        <w:rPr>
          <w:sz w:val="20"/>
          <w:szCs w:val="22"/>
          <w:lang w:val="ru-RU"/>
        </w:rPr>
        <w:t>», 1999. – Гл. 10.</w:t>
      </w:r>
    </w:p>
    <w:p w:rsidR="001A65BB" w:rsidRDefault="001A65BB" w:rsidP="001A65BB">
      <w:pPr>
        <w:numPr>
          <w:ilvl w:val="0"/>
          <w:numId w:val="8"/>
        </w:numPr>
        <w:spacing w:line="264" w:lineRule="auto"/>
        <w:ind w:left="284" w:firstLine="0"/>
        <w:jc w:val="both"/>
        <w:rPr>
          <w:sz w:val="20"/>
          <w:szCs w:val="22"/>
          <w:lang w:val="ru-RU"/>
        </w:rPr>
      </w:pPr>
      <w:r>
        <w:rPr>
          <w:sz w:val="20"/>
          <w:szCs w:val="22"/>
          <w:lang w:val="ru-RU"/>
        </w:rPr>
        <w:t xml:space="preserve">Булатов А.С., </w:t>
      </w:r>
      <w:proofErr w:type="spellStart"/>
      <w:r>
        <w:rPr>
          <w:sz w:val="20"/>
          <w:szCs w:val="22"/>
          <w:lang w:val="ru-RU"/>
        </w:rPr>
        <w:t>Рогатных</w:t>
      </w:r>
      <w:proofErr w:type="spellEnd"/>
      <w:r>
        <w:rPr>
          <w:sz w:val="20"/>
          <w:szCs w:val="22"/>
          <w:lang w:val="ru-RU"/>
        </w:rPr>
        <w:t> Е.Б., Волков Р.Ф., Виноградов В.В., Бартенев С.А. Мировая экон</w:t>
      </w:r>
      <w:r>
        <w:rPr>
          <w:sz w:val="20"/>
          <w:szCs w:val="22"/>
          <w:lang w:val="ru-RU"/>
        </w:rPr>
        <w:t>о</w:t>
      </w:r>
      <w:r>
        <w:rPr>
          <w:sz w:val="20"/>
          <w:szCs w:val="22"/>
          <w:lang w:val="ru-RU"/>
        </w:rPr>
        <w:t>мика / Под ред. А.С. Булатова. – М.: Юрист, 2003. – С. 190–223.</w:t>
      </w:r>
    </w:p>
    <w:p w:rsidR="001A65BB" w:rsidRDefault="001A65BB" w:rsidP="001A65BB">
      <w:pPr>
        <w:numPr>
          <w:ilvl w:val="0"/>
          <w:numId w:val="8"/>
        </w:numPr>
        <w:spacing w:line="264" w:lineRule="auto"/>
        <w:ind w:left="284" w:firstLine="0"/>
        <w:jc w:val="both"/>
        <w:rPr>
          <w:sz w:val="20"/>
          <w:szCs w:val="22"/>
        </w:rPr>
      </w:pPr>
      <w:r>
        <w:rPr>
          <w:sz w:val="20"/>
          <w:szCs w:val="22"/>
        </w:rPr>
        <w:t>Кириченко О.А. Менеджмент зовнішньоекономічної діяльно</w:t>
      </w:r>
      <w:r>
        <w:rPr>
          <w:sz w:val="20"/>
          <w:szCs w:val="22"/>
        </w:rPr>
        <w:t>с</w:t>
      </w:r>
      <w:r>
        <w:rPr>
          <w:sz w:val="20"/>
          <w:szCs w:val="22"/>
        </w:rPr>
        <w:t xml:space="preserve">ті: </w:t>
      </w:r>
      <w:proofErr w:type="spellStart"/>
      <w:r>
        <w:rPr>
          <w:sz w:val="20"/>
          <w:szCs w:val="22"/>
        </w:rPr>
        <w:t>Навч</w:t>
      </w:r>
      <w:proofErr w:type="spellEnd"/>
      <w:r>
        <w:rPr>
          <w:sz w:val="20"/>
          <w:szCs w:val="22"/>
        </w:rPr>
        <w:t xml:space="preserve">. </w:t>
      </w:r>
      <w:proofErr w:type="spellStart"/>
      <w:r>
        <w:rPr>
          <w:sz w:val="20"/>
          <w:szCs w:val="22"/>
        </w:rPr>
        <w:t>п</w:t>
      </w:r>
      <w:r>
        <w:rPr>
          <w:sz w:val="20"/>
          <w:szCs w:val="22"/>
        </w:rPr>
        <w:t>о</w:t>
      </w:r>
      <w:r>
        <w:rPr>
          <w:sz w:val="20"/>
          <w:szCs w:val="22"/>
        </w:rPr>
        <w:t>сіб</w:t>
      </w:r>
      <w:proofErr w:type="spellEnd"/>
      <w:r>
        <w:rPr>
          <w:sz w:val="20"/>
          <w:szCs w:val="22"/>
        </w:rPr>
        <w:t xml:space="preserve">. – К.: Знання-Прес, 2002. – </w:t>
      </w:r>
      <w:proofErr w:type="spellStart"/>
      <w:r>
        <w:rPr>
          <w:sz w:val="20"/>
          <w:szCs w:val="22"/>
        </w:rPr>
        <w:t>Гл</w:t>
      </w:r>
      <w:proofErr w:type="spellEnd"/>
      <w:r>
        <w:rPr>
          <w:sz w:val="20"/>
          <w:szCs w:val="22"/>
        </w:rPr>
        <w:t>. 6.</w:t>
      </w:r>
    </w:p>
    <w:p w:rsidR="001A65BB" w:rsidRDefault="001A65BB" w:rsidP="001A65BB">
      <w:pPr>
        <w:numPr>
          <w:ilvl w:val="0"/>
          <w:numId w:val="8"/>
        </w:numPr>
        <w:spacing w:line="264" w:lineRule="auto"/>
        <w:ind w:left="284" w:firstLine="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Козик В.В., </w:t>
      </w:r>
      <w:proofErr w:type="spellStart"/>
      <w:r>
        <w:rPr>
          <w:sz w:val="20"/>
          <w:szCs w:val="22"/>
        </w:rPr>
        <w:t>Панкова</w:t>
      </w:r>
      <w:proofErr w:type="spellEnd"/>
      <w:r>
        <w:rPr>
          <w:sz w:val="20"/>
          <w:szCs w:val="22"/>
        </w:rPr>
        <w:t> Л.А., Даниленко Н.Б. Міжнародні екон</w:t>
      </w:r>
      <w:r>
        <w:rPr>
          <w:sz w:val="20"/>
          <w:szCs w:val="22"/>
        </w:rPr>
        <w:t>о</w:t>
      </w:r>
      <w:r>
        <w:rPr>
          <w:sz w:val="20"/>
          <w:szCs w:val="22"/>
        </w:rPr>
        <w:t>мічні відн</w:t>
      </w:r>
      <w:r>
        <w:rPr>
          <w:sz w:val="20"/>
          <w:szCs w:val="22"/>
        </w:rPr>
        <w:t>о</w:t>
      </w:r>
      <w:r>
        <w:rPr>
          <w:sz w:val="20"/>
          <w:szCs w:val="22"/>
        </w:rPr>
        <w:t>сини. – К.: Знання-Прес, 2002. – С. 256–284.</w:t>
      </w:r>
    </w:p>
    <w:p w:rsidR="001A65BB" w:rsidRDefault="001A65BB" w:rsidP="001A65BB">
      <w:pPr>
        <w:widowControl w:val="0"/>
        <w:numPr>
          <w:ilvl w:val="0"/>
          <w:numId w:val="8"/>
        </w:numPr>
        <w:spacing w:line="264" w:lineRule="auto"/>
        <w:ind w:left="284" w:firstLine="0"/>
        <w:jc w:val="both"/>
        <w:rPr>
          <w:sz w:val="20"/>
          <w:szCs w:val="22"/>
        </w:rPr>
      </w:pPr>
      <w:proofErr w:type="spellStart"/>
      <w:r>
        <w:rPr>
          <w:sz w:val="20"/>
          <w:szCs w:val="22"/>
        </w:rPr>
        <w:t>Кредісов</w:t>
      </w:r>
      <w:proofErr w:type="spellEnd"/>
      <w:r>
        <w:rPr>
          <w:sz w:val="20"/>
          <w:szCs w:val="22"/>
        </w:rPr>
        <w:t xml:space="preserve"> А.І., </w:t>
      </w:r>
      <w:proofErr w:type="spellStart"/>
      <w:r>
        <w:rPr>
          <w:sz w:val="20"/>
          <w:szCs w:val="22"/>
        </w:rPr>
        <w:t>Березовенко</w:t>
      </w:r>
      <w:proofErr w:type="spellEnd"/>
      <w:r>
        <w:rPr>
          <w:sz w:val="20"/>
          <w:szCs w:val="22"/>
        </w:rPr>
        <w:t xml:space="preserve"> С.М., Биков Г.М., Волошин В.В., </w:t>
      </w:r>
      <w:proofErr w:type="spellStart"/>
      <w:r>
        <w:rPr>
          <w:sz w:val="20"/>
          <w:szCs w:val="22"/>
        </w:rPr>
        <w:t>Расшивалов</w:t>
      </w:r>
      <w:proofErr w:type="spellEnd"/>
      <w:r>
        <w:rPr>
          <w:sz w:val="20"/>
          <w:szCs w:val="22"/>
        </w:rPr>
        <w:t> Д.П. та ін. Управління зовнішньоекономічною діяльн</w:t>
      </w:r>
      <w:r>
        <w:rPr>
          <w:sz w:val="20"/>
          <w:szCs w:val="22"/>
        </w:rPr>
        <w:t>і</w:t>
      </w:r>
      <w:r>
        <w:rPr>
          <w:sz w:val="20"/>
          <w:szCs w:val="22"/>
        </w:rPr>
        <w:t xml:space="preserve">стю. – К.: ВІРА-Р, </w:t>
      </w:r>
      <w:proofErr w:type="spellStart"/>
      <w:r>
        <w:rPr>
          <w:sz w:val="20"/>
          <w:szCs w:val="22"/>
        </w:rPr>
        <w:t>Альтпрес</w:t>
      </w:r>
      <w:proofErr w:type="spellEnd"/>
      <w:r>
        <w:rPr>
          <w:sz w:val="20"/>
          <w:szCs w:val="22"/>
        </w:rPr>
        <w:t>, 2002. – С. 5-24.</w:t>
      </w:r>
    </w:p>
    <w:p w:rsidR="001A65BB" w:rsidRDefault="001A65BB" w:rsidP="001A65BB">
      <w:pPr>
        <w:widowControl w:val="0"/>
        <w:numPr>
          <w:ilvl w:val="0"/>
          <w:numId w:val="8"/>
        </w:numPr>
        <w:spacing w:line="264" w:lineRule="auto"/>
        <w:ind w:left="284" w:firstLine="0"/>
        <w:jc w:val="both"/>
        <w:rPr>
          <w:sz w:val="20"/>
          <w:szCs w:val="22"/>
          <w:lang w:val="ru-RU"/>
        </w:rPr>
      </w:pPr>
      <w:r>
        <w:rPr>
          <w:sz w:val="20"/>
          <w:szCs w:val="22"/>
          <w:lang w:val="ru-RU"/>
        </w:rPr>
        <w:t>Кузнецова Н.В. Регулирование внешнеэкономической де</w:t>
      </w:r>
      <w:r>
        <w:rPr>
          <w:sz w:val="20"/>
          <w:szCs w:val="22"/>
          <w:lang w:val="ru-RU"/>
        </w:rPr>
        <w:t>я</w:t>
      </w:r>
      <w:r>
        <w:rPr>
          <w:sz w:val="20"/>
          <w:szCs w:val="22"/>
          <w:lang w:val="ru-RU"/>
        </w:rPr>
        <w:t>тельности в Украине: практич</w:t>
      </w:r>
      <w:r>
        <w:rPr>
          <w:sz w:val="20"/>
          <w:szCs w:val="22"/>
          <w:lang w:val="ru-RU"/>
        </w:rPr>
        <w:t>е</w:t>
      </w:r>
      <w:r>
        <w:rPr>
          <w:sz w:val="20"/>
          <w:szCs w:val="22"/>
          <w:lang w:val="ru-RU"/>
        </w:rPr>
        <w:t>ское пособие. – К.: СПЛАЙН, 1998. – С. 116–178.</w:t>
      </w:r>
    </w:p>
    <w:p w:rsidR="001A65BB" w:rsidRDefault="001A65BB" w:rsidP="001A65BB">
      <w:pPr>
        <w:spacing w:line="264" w:lineRule="auto"/>
        <w:ind w:left="284"/>
        <w:rPr>
          <w:b/>
          <w:bCs w:val="0"/>
          <w:i/>
          <w:iCs/>
          <w:sz w:val="20"/>
          <w:szCs w:val="22"/>
          <w:lang w:val="ru-RU"/>
        </w:rPr>
      </w:pPr>
      <w:proofErr w:type="spellStart"/>
      <w:r>
        <w:rPr>
          <w:b/>
          <w:bCs w:val="0"/>
          <w:i/>
          <w:iCs/>
          <w:sz w:val="20"/>
          <w:szCs w:val="22"/>
          <w:lang w:val="ru-RU"/>
        </w:rPr>
        <w:t>Додаткова</w:t>
      </w:r>
      <w:proofErr w:type="spellEnd"/>
      <w:r>
        <w:rPr>
          <w:b/>
          <w:bCs w:val="0"/>
          <w:i/>
          <w:iCs/>
          <w:sz w:val="20"/>
          <w:szCs w:val="22"/>
          <w:lang w:val="ru-RU"/>
        </w:rPr>
        <w:t>:</w:t>
      </w:r>
    </w:p>
    <w:p w:rsidR="001A65BB" w:rsidRDefault="001A65BB" w:rsidP="001A65BB">
      <w:pPr>
        <w:spacing w:line="264" w:lineRule="auto"/>
        <w:ind w:left="284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1. Пузакова Е.П. </w:t>
      </w:r>
      <w:proofErr w:type="spellStart"/>
      <w:r>
        <w:rPr>
          <w:sz w:val="20"/>
          <w:szCs w:val="22"/>
        </w:rPr>
        <w:t>Мировая</w:t>
      </w:r>
      <w:proofErr w:type="spellEnd"/>
      <w:r>
        <w:rPr>
          <w:sz w:val="20"/>
          <w:szCs w:val="22"/>
        </w:rPr>
        <w:t xml:space="preserve"> </w:t>
      </w:r>
      <w:r>
        <w:rPr>
          <w:sz w:val="20"/>
          <w:szCs w:val="22"/>
          <w:lang w:val="ru-RU"/>
        </w:rPr>
        <w:t>экономика. – Р-н-Д.: Феникс, 2001. – С. 338–352.</w:t>
      </w:r>
    </w:p>
    <w:p w:rsidR="001A65BB" w:rsidRDefault="001A65BB" w:rsidP="001A65BB">
      <w:pPr>
        <w:spacing w:line="264" w:lineRule="auto"/>
        <w:ind w:left="284"/>
        <w:jc w:val="both"/>
        <w:rPr>
          <w:spacing w:val="-4"/>
          <w:sz w:val="20"/>
          <w:szCs w:val="22"/>
        </w:rPr>
      </w:pPr>
      <w:r>
        <w:rPr>
          <w:spacing w:val="-4"/>
          <w:sz w:val="20"/>
          <w:szCs w:val="22"/>
        </w:rPr>
        <w:t xml:space="preserve">2. Румянцев А.П., Клименко Г.Н., </w:t>
      </w:r>
      <w:proofErr w:type="spellStart"/>
      <w:r>
        <w:rPr>
          <w:spacing w:val="-4"/>
          <w:sz w:val="20"/>
          <w:szCs w:val="22"/>
        </w:rPr>
        <w:t>Рокоча</w:t>
      </w:r>
      <w:proofErr w:type="spellEnd"/>
      <w:r>
        <w:rPr>
          <w:spacing w:val="-4"/>
          <w:sz w:val="20"/>
          <w:szCs w:val="22"/>
        </w:rPr>
        <w:t> В.В., Шевченко В.Ю., С</w:t>
      </w:r>
      <w:r>
        <w:rPr>
          <w:spacing w:val="-4"/>
          <w:sz w:val="20"/>
          <w:szCs w:val="22"/>
        </w:rPr>
        <w:t>а</w:t>
      </w:r>
      <w:r>
        <w:rPr>
          <w:spacing w:val="-4"/>
          <w:sz w:val="20"/>
          <w:szCs w:val="22"/>
        </w:rPr>
        <w:t>вчук В.І., Міжнародна екон</w:t>
      </w:r>
      <w:r>
        <w:rPr>
          <w:spacing w:val="-4"/>
          <w:sz w:val="20"/>
          <w:szCs w:val="22"/>
        </w:rPr>
        <w:t>о</w:t>
      </w:r>
      <w:r>
        <w:rPr>
          <w:spacing w:val="-4"/>
          <w:sz w:val="20"/>
          <w:szCs w:val="22"/>
        </w:rPr>
        <w:t>міка. – К.: Знання-Прес, 2003 – С. 209–313.</w:t>
      </w:r>
    </w:p>
    <w:p w:rsidR="001A65BB" w:rsidRDefault="001A65BB" w:rsidP="001A65BB">
      <w:pPr>
        <w:spacing w:line="264" w:lineRule="auto"/>
        <w:ind w:left="284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3. </w:t>
      </w:r>
      <w:proofErr w:type="spellStart"/>
      <w:r>
        <w:rPr>
          <w:sz w:val="20"/>
          <w:szCs w:val="22"/>
        </w:rPr>
        <w:t>Солонінко</w:t>
      </w:r>
      <w:proofErr w:type="spellEnd"/>
      <w:r>
        <w:rPr>
          <w:sz w:val="20"/>
          <w:szCs w:val="22"/>
        </w:rPr>
        <w:t xml:space="preserve"> К.С., </w:t>
      </w:r>
      <w:proofErr w:type="spellStart"/>
      <w:r>
        <w:rPr>
          <w:sz w:val="20"/>
          <w:szCs w:val="22"/>
        </w:rPr>
        <w:t>Урманов</w:t>
      </w:r>
      <w:proofErr w:type="spellEnd"/>
      <w:r>
        <w:rPr>
          <w:sz w:val="20"/>
          <w:szCs w:val="22"/>
        </w:rPr>
        <w:t> Ф.Ш., Ярошенко С.А. Світова ек</w:t>
      </w:r>
      <w:r>
        <w:rPr>
          <w:sz w:val="20"/>
          <w:szCs w:val="22"/>
        </w:rPr>
        <w:t>о</w:t>
      </w:r>
      <w:r>
        <w:rPr>
          <w:sz w:val="20"/>
          <w:szCs w:val="22"/>
        </w:rPr>
        <w:t>номіка і мі</w:t>
      </w:r>
      <w:r>
        <w:rPr>
          <w:sz w:val="20"/>
          <w:szCs w:val="22"/>
        </w:rPr>
        <w:t>ж</w:t>
      </w:r>
      <w:r>
        <w:rPr>
          <w:sz w:val="20"/>
          <w:szCs w:val="22"/>
        </w:rPr>
        <w:t>народні економічні відносини. – Житомир: ЖІТ1, 1998. – С. 188–201.</w:t>
      </w:r>
    </w:p>
    <w:p w:rsidR="001A65BB" w:rsidRDefault="001A65BB" w:rsidP="001A65BB">
      <w:pPr>
        <w:spacing w:line="264" w:lineRule="auto"/>
        <w:ind w:left="284"/>
        <w:jc w:val="both"/>
        <w:rPr>
          <w:sz w:val="20"/>
          <w:szCs w:val="22"/>
        </w:rPr>
      </w:pPr>
      <w:r>
        <w:rPr>
          <w:sz w:val="20"/>
          <w:szCs w:val="22"/>
        </w:rPr>
        <w:t>4. А.С. Філіпенко, В.С. </w:t>
      </w:r>
      <w:proofErr w:type="spellStart"/>
      <w:r>
        <w:rPr>
          <w:sz w:val="20"/>
          <w:szCs w:val="22"/>
        </w:rPr>
        <w:t>Будкін</w:t>
      </w:r>
      <w:proofErr w:type="spellEnd"/>
      <w:r>
        <w:rPr>
          <w:sz w:val="20"/>
          <w:szCs w:val="22"/>
        </w:rPr>
        <w:t>, А.С. </w:t>
      </w:r>
      <w:proofErr w:type="spellStart"/>
      <w:r>
        <w:rPr>
          <w:sz w:val="20"/>
          <w:szCs w:val="22"/>
        </w:rPr>
        <w:t>Гальчинський</w:t>
      </w:r>
      <w:proofErr w:type="spellEnd"/>
      <w:r>
        <w:rPr>
          <w:sz w:val="20"/>
          <w:szCs w:val="22"/>
        </w:rPr>
        <w:t xml:space="preserve"> та ін. Україна і світове господарство: взаємодія на межі тисячоліть. – К.: Либідь, 2002. – С. 382–407.</w:t>
      </w:r>
    </w:p>
    <w:p w:rsidR="001A65BB" w:rsidRDefault="001A65BB" w:rsidP="001A65BB">
      <w:pPr>
        <w:spacing w:line="264" w:lineRule="auto"/>
        <w:ind w:left="284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5. </w:t>
      </w:r>
      <w:proofErr w:type="spellStart"/>
      <w:r>
        <w:rPr>
          <w:sz w:val="20"/>
          <w:szCs w:val="22"/>
        </w:rPr>
        <w:t>Солонінко</w:t>
      </w:r>
      <w:proofErr w:type="spellEnd"/>
      <w:r>
        <w:rPr>
          <w:sz w:val="20"/>
          <w:szCs w:val="22"/>
        </w:rPr>
        <w:t xml:space="preserve"> К.С. Міжнародна економіка: Навчальний посібник. – Київ: “Кондор”, 2008.– С. 271-283.</w:t>
      </w:r>
    </w:p>
    <w:p w:rsidR="001A65BB" w:rsidRDefault="001A65BB" w:rsidP="001A65BB">
      <w:pPr>
        <w:widowControl w:val="0"/>
        <w:ind w:left="357"/>
        <w:rPr>
          <w:sz w:val="20"/>
        </w:rPr>
      </w:pPr>
    </w:p>
    <w:p w:rsidR="00455364" w:rsidRDefault="00455364"/>
    <w:sectPr w:rsidR="004553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98F" w:rsidRDefault="00C11985">
    <w:pPr>
      <w:pStyle w:val="a8"/>
      <w:framePr w:wrap="around" w:vAnchor="text" w:hAnchor="page" w:x="4195" w:y="69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>PA</w:instrText>
    </w:r>
    <w:r>
      <w:rPr>
        <w:rStyle w:val="a7"/>
      </w:rPr>
      <w:instrText xml:space="preserve">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3E498F" w:rsidRDefault="00C1198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98F" w:rsidRDefault="00C11985">
    <w:pPr>
      <w:pStyle w:val="a8"/>
      <w:framePr w:wrap="around" w:vAnchor="text" w:hAnchor="page" w:x="415" w:y="-3256"/>
      <w:textDirection w:val="tbRl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3E498F" w:rsidRDefault="00C1198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98F" w:rsidRDefault="00C11985">
    <w:pPr>
      <w:pStyle w:val="a8"/>
      <w:framePr w:wrap="around" w:vAnchor="text" w:hAnchor="page" w:x="4015" w:y="69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3E498F" w:rsidRDefault="00C11985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98F" w:rsidRDefault="00C11985">
    <w:pPr>
      <w:pStyle w:val="a8"/>
      <w:framePr w:wrap="around" w:vAnchor="text" w:hAnchor="page" w:x="415" w:y="-3616"/>
      <w:textDirection w:val="tbRl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3E498F" w:rsidRDefault="00C11985">
    <w:pPr>
      <w:pStyle w:val="a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3079"/>
    <w:multiLevelType w:val="hybridMultilevel"/>
    <w:tmpl w:val="DFA8EB6E"/>
    <w:lvl w:ilvl="0" w:tplc="36A26A56">
      <w:start w:val="1"/>
      <w:numFmt w:val="decimal"/>
      <w:lvlText w:val="%1."/>
      <w:lvlJc w:val="left"/>
      <w:pPr>
        <w:tabs>
          <w:tab w:val="num" w:pos="1214"/>
        </w:tabs>
        <w:ind w:left="121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190452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2E5AF4"/>
    <w:multiLevelType w:val="hybridMultilevel"/>
    <w:tmpl w:val="341C6574"/>
    <w:lvl w:ilvl="0" w:tplc="2F74C9A8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141E5"/>
    <w:multiLevelType w:val="hybridMultilevel"/>
    <w:tmpl w:val="733C2B2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74A276A"/>
    <w:multiLevelType w:val="hybridMultilevel"/>
    <w:tmpl w:val="F72CFE82"/>
    <w:lvl w:ilvl="0" w:tplc="07CC5F7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49A57795"/>
    <w:multiLevelType w:val="hybridMultilevel"/>
    <w:tmpl w:val="B5680AB6"/>
    <w:lvl w:ilvl="0" w:tplc="2F74C9A8">
      <w:start w:val="1"/>
      <w:numFmt w:val="bullet"/>
      <w:lvlText w:val=""/>
      <w:lvlJc w:val="left"/>
      <w:pPr>
        <w:tabs>
          <w:tab w:val="num" w:pos="2203"/>
        </w:tabs>
        <w:ind w:left="1134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DA03FA4"/>
    <w:multiLevelType w:val="hybridMultilevel"/>
    <w:tmpl w:val="7DE2C544"/>
    <w:lvl w:ilvl="0" w:tplc="C906874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6BC93B30"/>
    <w:multiLevelType w:val="hybridMultilevel"/>
    <w:tmpl w:val="2BFA6EF2"/>
    <w:lvl w:ilvl="0" w:tplc="5A5ABEA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 w15:restartNumberingAfterBreak="0">
    <w:nsid w:val="71744D6F"/>
    <w:multiLevelType w:val="hybridMultilevel"/>
    <w:tmpl w:val="ADAC21E2"/>
    <w:lvl w:ilvl="0" w:tplc="2F74C9A8">
      <w:start w:val="1"/>
      <w:numFmt w:val="bullet"/>
      <w:lvlText w:val=""/>
      <w:lvlJc w:val="left"/>
      <w:pPr>
        <w:tabs>
          <w:tab w:val="num" w:pos="1353"/>
        </w:tabs>
        <w:ind w:left="284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F7B5E3D"/>
    <w:multiLevelType w:val="hybridMultilevel"/>
    <w:tmpl w:val="0FB844EA"/>
    <w:lvl w:ilvl="0" w:tplc="A04C2F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BB"/>
    <w:rsid w:val="001A65BB"/>
    <w:rsid w:val="00455364"/>
    <w:rsid w:val="006233F6"/>
    <w:rsid w:val="008F2134"/>
    <w:rsid w:val="00C1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43785-B6AB-4B5D-B2A0-BB09B2B2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BB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1A65BB"/>
    <w:pPr>
      <w:keepNext/>
      <w:ind w:firstLine="851"/>
      <w:outlineLvl w:val="2"/>
    </w:pPr>
    <w:rPr>
      <w:bCs w:val="0"/>
      <w:i/>
      <w:iCs/>
      <w:szCs w:val="24"/>
    </w:rPr>
  </w:style>
  <w:style w:type="paragraph" w:styleId="4">
    <w:name w:val="heading 4"/>
    <w:basedOn w:val="a"/>
    <w:next w:val="a"/>
    <w:link w:val="40"/>
    <w:qFormat/>
    <w:rsid w:val="001A65BB"/>
    <w:pPr>
      <w:keepNext/>
      <w:widowControl w:val="0"/>
      <w:autoSpaceDE w:val="0"/>
      <w:autoSpaceDN w:val="0"/>
      <w:adjustRightInd w:val="0"/>
      <w:ind w:firstLine="280"/>
      <w:outlineLvl w:val="3"/>
    </w:pPr>
    <w:rPr>
      <w:bCs w:val="0"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1A65BB"/>
    <w:pPr>
      <w:keepNext/>
      <w:jc w:val="center"/>
      <w:outlineLvl w:val="4"/>
    </w:pPr>
    <w:rPr>
      <w:b/>
      <w:sz w:val="22"/>
      <w:szCs w:val="24"/>
      <w:lang w:val="ru-RU"/>
    </w:rPr>
  </w:style>
  <w:style w:type="paragraph" w:styleId="6">
    <w:name w:val="heading 6"/>
    <w:basedOn w:val="a"/>
    <w:next w:val="a"/>
    <w:link w:val="60"/>
    <w:qFormat/>
    <w:rsid w:val="001A65BB"/>
    <w:pPr>
      <w:keepNext/>
      <w:spacing w:line="264" w:lineRule="auto"/>
      <w:jc w:val="both"/>
      <w:outlineLvl w:val="5"/>
    </w:pPr>
    <w:rPr>
      <w:b/>
      <w:bCs w:val="0"/>
      <w:sz w:val="20"/>
    </w:rPr>
  </w:style>
  <w:style w:type="paragraph" w:styleId="9">
    <w:name w:val="heading 9"/>
    <w:basedOn w:val="a"/>
    <w:next w:val="a"/>
    <w:link w:val="90"/>
    <w:qFormat/>
    <w:rsid w:val="001A65BB"/>
    <w:pPr>
      <w:keepNext/>
      <w:ind w:firstLine="851"/>
      <w:jc w:val="center"/>
      <w:outlineLvl w:val="8"/>
    </w:pPr>
    <w:rPr>
      <w:bCs w:val="0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65BB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A65BB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A65BB"/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1A65BB"/>
    <w:rPr>
      <w:rFonts w:ascii="Times New Roman" w:eastAsia="Times New Roman" w:hAnsi="Times New Roman" w:cs="Times New Roman"/>
      <w:b/>
      <w:sz w:val="20"/>
      <w:szCs w:val="36"/>
      <w:lang w:eastAsia="ru-RU"/>
    </w:rPr>
  </w:style>
  <w:style w:type="character" w:customStyle="1" w:styleId="90">
    <w:name w:val="Заголовок 9 Знак"/>
    <w:basedOn w:val="a0"/>
    <w:link w:val="9"/>
    <w:rsid w:val="001A65BB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1A65BB"/>
    <w:pPr>
      <w:jc w:val="both"/>
    </w:pPr>
    <w:rPr>
      <w:bCs w:val="0"/>
      <w:sz w:val="22"/>
      <w:szCs w:val="24"/>
    </w:rPr>
  </w:style>
  <w:style w:type="character" w:customStyle="1" w:styleId="a4">
    <w:name w:val="Основной текст Знак"/>
    <w:basedOn w:val="a0"/>
    <w:link w:val="a3"/>
    <w:semiHidden/>
    <w:rsid w:val="001A65BB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ody Text Indent"/>
    <w:basedOn w:val="a"/>
    <w:link w:val="a6"/>
    <w:semiHidden/>
    <w:rsid w:val="001A65BB"/>
    <w:pPr>
      <w:ind w:left="1800"/>
      <w:jc w:val="both"/>
    </w:pPr>
    <w:rPr>
      <w:bCs w:val="0"/>
      <w:sz w:val="20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A65B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">
    <w:name w:val="Body Text Indent 2"/>
    <w:basedOn w:val="a"/>
    <w:link w:val="20"/>
    <w:semiHidden/>
    <w:rsid w:val="001A65BB"/>
    <w:pPr>
      <w:ind w:firstLine="540"/>
      <w:jc w:val="both"/>
    </w:pPr>
    <w:rPr>
      <w:sz w:val="22"/>
    </w:rPr>
  </w:style>
  <w:style w:type="character" w:customStyle="1" w:styleId="20">
    <w:name w:val="Основной текст с отступом 2 Знак"/>
    <w:basedOn w:val="a0"/>
    <w:link w:val="2"/>
    <w:semiHidden/>
    <w:rsid w:val="001A65BB"/>
    <w:rPr>
      <w:rFonts w:ascii="Times New Roman" w:eastAsia="Times New Roman" w:hAnsi="Times New Roman" w:cs="Times New Roman"/>
      <w:bCs/>
      <w:szCs w:val="36"/>
      <w:lang w:eastAsia="ru-RU"/>
    </w:rPr>
  </w:style>
  <w:style w:type="character" w:styleId="a7">
    <w:name w:val="page number"/>
    <w:basedOn w:val="a0"/>
    <w:semiHidden/>
    <w:rsid w:val="001A65BB"/>
  </w:style>
  <w:style w:type="paragraph" w:styleId="a8">
    <w:name w:val="footer"/>
    <w:basedOn w:val="a"/>
    <w:link w:val="a9"/>
    <w:semiHidden/>
    <w:rsid w:val="001A65BB"/>
    <w:pPr>
      <w:tabs>
        <w:tab w:val="center" w:pos="4677"/>
        <w:tab w:val="right" w:pos="9355"/>
      </w:tabs>
    </w:pPr>
    <w:rPr>
      <w:bCs w:val="0"/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semiHidden/>
    <w:rsid w:val="001A65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semiHidden/>
    <w:rsid w:val="001A65BB"/>
    <w:pPr>
      <w:spacing w:line="264" w:lineRule="auto"/>
      <w:ind w:firstLine="360"/>
      <w:jc w:val="both"/>
    </w:pPr>
    <w:rPr>
      <w:sz w:val="20"/>
    </w:rPr>
  </w:style>
  <w:style w:type="character" w:customStyle="1" w:styleId="32">
    <w:name w:val="Основной текст с отступом 3 Знак"/>
    <w:basedOn w:val="a0"/>
    <w:link w:val="31"/>
    <w:semiHidden/>
    <w:rsid w:val="001A65BB"/>
    <w:rPr>
      <w:rFonts w:ascii="Times New Roman" w:eastAsia="Times New Roman" w:hAnsi="Times New Roman" w:cs="Times New Roman"/>
      <w:bCs/>
      <w:sz w:val="20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17636</Words>
  <Characters>10053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Березівська Марія Григорівна</dc:creator>
  <cp:keywords/>
  <dc:description/>
  <cp:lastModifiedBy>Березівська Марія Григорівна</cp:lastModifiedBy>
  <cp:revision>2</cp:revision>
  <dcterms:created xsi:type="dcterms:W3CDTF">2020-10-13T13:02:00Z</dcterms:created>
  <dcterms:modified xsi:type="dcterms:W3CDTF">2020-10-13T13:27:00Z</dcterms:modified>
</cp:coreProperties>
</file>