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C5" w:rsidRPr="000F36C5" w:rsidRDefault="000F36C5" w:rsidP="004B67B4">
      <w:pPr>
        <w:rPr>
          <w:lang w:val="uk-UA"/>
        </w:rPr>
      </w:pPr>
      <w:r>
        <w:rPr>
          <w:lang w:val="uk-UA"/>
        </w:rPr>
        <w:t>Завдання до виконання лабораторних робіт  з дисципліни «САПР автомобіля</w:t>
      </w:r>
      <w:bookmarkStart w:id="0" w:name="_GoBack"/>
      <w:bookmarkEnd w:id="0"/>
      <w:r>
        <w:rPr>
          <w:lang w:val="uk-UA"/>
        </w:rPr>
        <w:t>»</w:t>
      </w:r>
    </w:p>
    <w:p w:rsidR="004B67B4" w:rsidRPr="004B67B4" w:rsidRDefault="000F36C5" w:rsidP="004B67B4">
      <w:hyperlink r:id="rId5" w:history="1">
        <w:r w:rsidR="004B67B4" w:rsidRPr="004B67B4">
          <w:rPr>
            <w:rStyle w:val="a3"/>
          </w:rPr>
          <w:t>http://bourabai.kz/graphics/kompas3d/index.htm</w:t>
        </w:r>
      </w:hyperlink>
    </w:p>
    <w:p w:rsidR="004B67B4" w:rsidRPr="004B67B4" w:rsidRDefault="004B67B4" w:rsidP="004B67B4"/>
    <w:tbl>
      <w:tblPr>
        <w:tblW w:w="0" w:type="auto"/>
        <w:tblBorders>
          <w:top w:val="single" w:sz="12" w:space="0" w:color="1D5DA9"/>
          <w:left w:val="single" w:sz="12" w:space="0" w:color="1D5DA9"/>
          <w:bottom w:val="single" w:sz="12" w:space="0" w:color="1D5DA9"/>
          <w:right w:val="single" w:sz="12" w:space="0" w:color="1D5DA9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64"/>
        <w:gridCol w:w="6518"/>
        <w:gridCol w:w="2357"/>
      </w:tblGrid>
      <w:tr w:rsidR="004B67B4" w:rsidRPr="004B67B4" w:rsidTr="0036570B">
        <w:tc>
          <w:tcPr>
            <w:tcW w:w="22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t> </w:t>
            </w:r>
          </w:p>
        </w:tc>
        <w:tc>
          <w:tcPr>
            <w:tcW w:w="517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0F36C5" w:rsidP="004B67B4">
            <w:hyperlink r:id="rId6" w:history="1">
              <w:r w:rsidR="004B67B4" w:rsidRPr="004B67B4">
                <w:rPr>
                  <w:rStyle w:val="a3"/>
                  <w:b/>
                  <w:bCs/>
                </w:rPr>
                <w:t>Общие сведения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t> </w:t>
            </w:r>
          </w:p>
        </w:tc>
      </w:tr>
      <w:tr w:rsidR="004B67B4" w:rsidRPr="004B67B4" w:rsidTr="0036570B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1</w:t>
            </w:r>
          </w:p>
        </w:tc>
        <w:tc>
          <w:tcPr>
            <w:tcW w:w="664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0F36C5" w:rsidP="004B67B4">
            <w:hyperlink r:id="rId7" w:history="1">
              <w:r w:rsidR="004B67B4" w:rsidRPr="004B67B4">
                <w:rPr>
                  <w:rStyle w:val="a3"/>
                  <w:b/>
                  <w:bCs/>
                </w:rPr>
                <w:t>Создание первой детали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50 минут</w:t>
            </w:r>
          </w:p>
        </w:tc>
      </w:tr>
      <w:tr w:rsidR="004B67B4" w:rsidRPr="004B67B4" w:rsidTr="0036570B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t>2</w:t>
            </w:r>
          </w:p>
        </w:tc>
        <w:tc>
          <w:tcPr>
            <w:tcW w:w="664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0F36C5" w:rsidP="004B67B4">
            <w:hyperlink r:id="rId8" w:history="1">
              <w:r w:rsidR="004B67B4" w:rsidRPr="004B67B4">
                <w:rPr>
                  <w:rStyle w:val="a3"/>
                  <w:b/>
                  <w:bCs/>
                </w:rPr>
                <w:t>Создание рабочего чертежа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40 минут</w:t>
            </w:r>
          </w:p>
        </w:tc>
      </w:tr>
      <w:tr w:rsidR="004B67B4" w:rsidRPr="004B67B4" w:rsidTr="0036570B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t> </w:t>
            </w:r>
          </w:p>
        </w:tc>
        <w:tc>
          <w:tcPr>
            <w:tcW w:w="664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0F36C5" w:rsidP="004B67B4">
            <w:hyperlink r:id="rId9" w:history="1">
              <w:r w:rsidR="004B67B4" w:rsidRPr="004B67B4">
                <w:rPr>
                  <w:rStyle w:val="a3"/>
                  <w:b/>
                  <w:bCs/>
                </w:rPr>
                <w:t>Создание сборок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t> </w:t>
            </w:r>
          </w:p>
        </w:tc>
      </w:tr>
      <w:tr w:rsidR="004B67B4" w:rsidRPr="004B67B4" w:rsidTr="0036570B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3</w:t>
            </w:r>
          </w:p>
        </w:tc>
        <w:tc>
          <w:tcPr>
            <w:tcW w:w="664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0F36C5" w:rsidP="004B67B4">
            <w:hyperlink r:id="rId10" w:history="1">
              <w:r w:rsidR="004B67B4" w:rsidRPr="004B67B4">
                <w:rPr>
                  <w:rStyle w:val="a3"/>
                  <w:b/>
                  <w:bCs/>
                </w:rPr>
                <w:t>Создание сборочной единицы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20 минут</w:t>
            </w:r>
          </w:p>
        </w:tc>
      </w:tr>
      <w:tr w:rsidR="004B67B4" w:rsidRPr="004B67B4" w:rsidTr="0036570B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4</w:t>
            </w:r>
          </w:p>
        </w:tc>
        <w:tc>
          <w:tcPr>
            <w:tcW w:w="664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0F36C5" w:rsidP="004B67B4">
            <w:hyperlink r:id="rId11" w:history="1">
              <w:r w:rsidR="004B67B4" w:rsidRPr="004B67B4">
                <w:rPr>
                  <w:rStyle w:val="a3"/>
                </w:rPr>
                <w:t>Создание сборки изделия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30 минут</w:t>
            </w:r>
          </w:p>
        </w:tc>
      </w:tr>
      <w:tr w:rsidR="004B67B4" w:rsidRPr="004B67B4" w:rsidTr="0036570B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5</w:t>
            </w:r>
          </w:p>
        </w:tc>
        <w:tc>
          <w:tcPr>
            <w:tcW w:w="664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0F36C5" w:rsidP="004B67B4">
            <w:hyperlink r:id="rId12" w:history="1">
              <w:r w:rsidR="004B67B4" w:rsidRPr="004B67B4">
                <w:rPr>
                  <w:rStyle w:val="a3"/>
                </w:rPr>
                <w:t>Создание компонента на месте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40 минут</w:t>
            </w:r>
          </w:p>
        </w:tc>
      </w:tr>
      <w:tr w:rsidR="004B67B4" w:rsidRPr="004B67B4" w:rsidTr="0036570B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6</w:t>
            </w:r>
          </w:p>
        </w:tc>
        <w:tc>
          <w:tcPr>
            <w:tcW w:w="664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0F36C5" w:rsidP="004B67B4">
            <w:hyperlink r:id="rId13" w:history="1">
              <w:r w:rsidR="004B67B4" w:rsidRPr="004B67B4">
                <w:rPr>
                  <w:rStyle w:val="a3"/>
                </w:rPr>
                <w:t>Добавление стандартных изделий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30 минут</w:t>
            </w:r>
          </w:p>
        </w:tc>
      </w:tr>
      <w:tr w:rsidR="004B67B4" w:rsidRPr="004B67B4" w:rsidTr="0036570B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7</w:t>
            </w:r>
          </w:p>
        </w:tc>
        <w:tc>
          <w:tcPr>
            <w:tcW w:w="664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0F36C5" w:rsidP="004B67B4">
            <w:hyperlink r:id="rId14" w:history="1">
              <w:r w:rsidR="004B67B4" w:rsidRPr="004B67B4">
                <w:rPr>
                  <w:rStyle w:val="a3"/>
                </w:rPr>
                <w:t>Создание сборочного чертежа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30 минут</w:t>
            </w:r>
          </w:p>
        </w:tc>
      </w:tr>
      <w:tr w:rsidR="004B67B4" w:rsidRPr="004B67B4" w:rsidTr="0036570B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8</w:t>
            </w:r>
          </w:p>
        </w:tc>
        <w:tc>
          <w:tcPr>
            <w:tcW w:w="664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0F36C5" w:rsidP="004B67B4">
            <w:hyperlink r:id="rId15" w:history="1">
              <w:r w:rsidR="004B67B4" w:rsidRPr="004B67B4">
                <w:rPr>
                  <w:rStyle w:val="a3"/>
                  <w:b/>
                  <w:bCs/>
                </w:rPr>
                <w:t>Создание чертежа изделия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40 минут</w:t>
            </w:r>
          </w:p>
        </w:tc>
      </w:tr>
      <w:tr w:rsidR="004B67B4" w:rsidRPr="004B67B4" w:rsidTr="0036570B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9</w:t>
            </w:r>
          </w:p>
        </w:tc>
        <w:tc>
          <w:tcPr>
            <w:tcW w:w="664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0F36C5" w:rsidP="004B67B4">
            <w:hyperlink r:id="rId16" w:history="1">
              <w:r w:rsidR="004B67B4" w:rsidRPr="004B67B4">
                <w:rPr>
                  <w:rStyle w:val="a3"/>
                </w:rPr>
                <w:t>Создание спецификаций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50 минут</w:t>
            </w:r>
          </w:p>
        </w:tc>
      </w:tr>
      <w:tr w:rsidR="004B67B4" w:rsidRPr="004B67B4" w:rsidTr="0036570B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10</w:t>
            </w:r>
          </w:p>
        </w:tc>
        <w:tc>
          <w:tcPr>
            <w:tcW w:w="664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0F36C5" w:rsidP="004B67B4">
            <w:hyperlink r:id="rId17" w:history="1">
              <w:r w:rsidR="004B67B4" w:rsidRPr="004B67B4">
                <w:rPr>
                  <w:rStyle w:val="a3"/>
                </w:rPr>
                <w:t>Построение тел вращения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30 минут</w:t>
            </w:r>
          </w:p>
        </w:tc>
      </w:tr>
      <w:tr w:rsidR="004B67B4" w:rsidRPr="004B67B4" w:rsidTr="0036570B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11</w:t>
            </w:r>
          </w:p>
        </w:tc>
        <w:tc>
          <w:tcPr>
            <w:tcW w:w="664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0F36C5" w:rsidP="004B67B4">
            <w:hyperlink r:id="rId18" w:history="1">
              <w:r w:rsidR="004B67B4" w:rsidRPr="004B67B4">
                <w:rPr>
                  <w:rStyle w:val="a3"/>
                </w:rPr>
                <w:t>Кинематические элементы и пространственные кривые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50 минут</w:t>
            </w:r>
          </w:p>
        </w:tc>
      </w:tr>
      <w:tr w:rsidR="004B67B4" w:rsidRPr="004B67B4" w:rsidTr="0036570B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12</w:t>
            </w:r>
          </w:p>
        </w:tc>
        <w:tc>
          <w:tcPr>
            <w:tcW w:w="664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0F36C5" w:rsidP="004B67B4">
            <w:hyperlink r:id="rId19" w:history="1">
              <w:r w:rsidR="004B67B4" w:rsidRPr="004B67B4">
                <w:rPr>
                  <w:rStyle w:val="a3"/>
                </w:rPr>
                <w:t>Построение элементов по сечениям</w:t>
              </w:r>
            </w:hyperlink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30 минут</w:t>
            </w:r>
          </w:p>
        </w:tc>
      </w:tr>
      <w:tr w:rsidR="004B67B4" w:rsidRPr="004B67B4" w:rsidTr="0036570B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13</w:t>
            </w:r>
          </w:p>
        </w:tc>
        <w:tc>
          <w:tcPr>
            <w:tcW w:w="664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0F36C5" w:rsidP="004B67B4">
            <w:hyperlink r:id="rId20" w:history="1">
              <w:r w:rsidR="004B67B4" w:rsidRPr="004B67B4">
                <w:rPr>
                  <w:rStyle w:val="a3"/>
                </w:rPr>
                <w:t>Моделирование листовых деталей</w:t>
              </w:r>
            </w:hyperlink>
          </w:p>
        </w:tc>
        <w:tc>
          <w:tcPr>
            <w:tcW w:w="2400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30 минут</w:t>
            </w:r>
          </w:p>
        </w:tc>
      </w:tr>
      <w:tr w:rsidR="004B67B4" w:rsidRPr="004B67B4" w:rsidTr="0036570B"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14</w:t>
            </w:r>
          </w:p>
        </w:tc>
        <w:tc>
          <w:tcPr>
            <w:tcW w:w="6645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0F36C5" w:rsidP="004B67B4">
            <w:hyperlink r:id="rId21" w:history="1">
              <w:r w:rsidR="004B67B4" w:rsidRPr="004B67B4">
                <w:rPr>
                  <w:rStyle w:val="a3"/>
                </w:rPr>
                <w:t>Создание ребра жесткости</w:t>
              </w:r>
            </w:hyperlink>
          </w:p>
        </w:tc>
        <w:tc>
          <w:tcPr>
            <w:tcW w:w="2400" w:type="dxa"/>
            <w:tcBorders>
              <w:top w:val="single" w:sz="6" w:space="0" w:color="1D5DA9"/>
              <w:left w:val="single" w:sz="6" w:space="0" w:color="1D5DA9"/>
              <w:bottom w:val="single" w:sz="6" w:space="0" w:color="1D5DA9"/>
              <w:right w:val="single" w:sz="6" w:space="0" w:color="1D5DA9"/>
            </w:tcBorders>
            <w:shd w:val="clear" w:color="auto" w:fill="FFFFFF"/>
            <w:hideMark/>
          </w:tcPr>
          <w:p w:rsidR="004B67B4" w:rsidRPr="004B67B4" w:rsidRDefault="004B67B4" w:rsidP="004B67B4">
            <w:r w:rsidRPr="004B67B4">
              <w:rPr>
                <w:b/>
                <w:bCs/>
              </w:rPr>
              <w:t>30 минут</w:t>
            </w:r>
          </w:p>
        </w:tc>
      </w:tr>
    </w:tbl>
    <w:p w:rsidR="004B67B4" w:rsidRPr="004B67B4" w:rsidRDefault="004B67B4" w:rsidP="004B67B4"/>
    <w:p w:rsidR="00D559D8" w:rsidRDefault="000F36C5" w:rsidP="00D559D8">
      <w:pPr>
        <w:rPr>
          <w:rStyle w:val="a3"/>
          <w:lang w:val="uk-UA"/>
        </w:rPr>
      </w:pPr>
      <w:hyperlink r:id="rId22" w:history="1">
        <w:r w:rsidR="0070761A" w:rsidRPr="00C34069">
          <w:rPr>
            <w:rStyle w:val="a3"/>
            <w:lang w:val="uk-UA"/>
          </w:rPr>
          <w:t>https://www.autodesk.ru/products/autocad/overview</w:t>
        </w:r>
      </w:hyperlink>
    </w:p>
    <w:p w:rsidR="0014459B" w:rsidRDefault="0014459B" w:rsidP="00D559D8">
      <w:pPr>
        <w:rPr>
          <w:rStyle w:val="a3"/>
          <w:lang w:val="uk-UA"/>
        </w:rPr>
      </w:pPr>
      <w:proofErr w:type="spellStart"/>
      <w:r w:rsidRPr="0014459B">
        <w:rPr>
          <w:rStyle w:val="a3"/>
          <w:lang w:val="uk-UA"/>
        </w:rPr>
        <w:t>Бесплатные</w:t>
      </w:r>
      <w:proofErr w:type="spellEnd"/>
      <w:r w:rsidRPr="0014459B">
        <w:rPr>
          <w:rStyle w:val="a3"/>
          <w:lang w:val="uk-UA"/>
        </w:rPr>
        <w:t xml:space="preserve"> </w:t>
      </w:r>
      <w:proofErr w:type="spellStart"/>
      <w:r w:rsidRPr="0014459B">
        <w:rPr>
          <w:rStyle w:val="a3"/>
          <w:lang w:val="uk-UA"/>
        </w:rPr>
        <w:t>уроки</w:t>
      </w:r>
      <w:proofErr w:type="spellEnd"/>
      <w:r w:rsidRPr="0014459B">
        <w:rPr>
          <w:rStyle w:val="a3"/>
          <w:lang w:val="uk-UA"/>
        </w:rPr>
        <w:t xml:space="preserve"> по </w:t>
      </w:r>
      <w:proofErr w:type="spellStart"/>
      <w:r w:rsidRPr="0014459B">
        <w:rPr>
          <w:rStyle w:val="a3"/>
          <w:lang w:val="uk-UA"/>
        </w:rPr>
        <w:t>анализам</w:t>
      </w:r>
      <w:proofErr w:type="spellEnd"/>
      <w:r w:rsidRPr="0014459B">
        <w:rPr>
          <w:rStyle w:val="a3"/>
          <w:lang w:val="uk-UA"/>
        </w:rPr>
        <w:t xml:space="preserve"> и </w:t>
      </w:r>
      <w:proofErr w:type="spellStart"/>
      <w:r w:rsidRPr="0014459B">
        <w:rPr>
          <w:rStyle w:val="a3"/>
          <w:lang w:val="uk-UA"/>
        </w:rPr>
        <w:t>расчетам</w:t>
      </w:r>
      <w:proofErr w:type="spellEnd"/>
      <w:r w:rsidRPr="0014459B">
        <w:rPr>
          <w:rStyle w:val="a3"/>
          <w:lang w:val="uk-UA"/>
        </w:rPr>
        <w:t xml:space="preserve"> в </w:t>
      </w:r>
      <w:proofErr w:type="spellStart"/>
      <w:r w:rsidRPr="0014459B">
        <w:rPr>
          <w:rStyle w:val="a3"/>
          <w:lang w:val="uk-UA"/>
        </w:rPr>
        <w:t>SolidWorks</w:t>
      </w:r>
      <w:proofErr w:type="spellEnd"/>
      <w:r w:rsidRPr="0014459B">
        <w:rPr>
          <w:rStyle w:val="a3"/>
          <w:lang w:val="uk-UA"/>
        </w:rPr>
        <w:t xml:space="preserve"> </w:t>
      </w:r>
      <w:proofErr w:type="spellStart"/>
      <w:r w:rsidRPr="0014459B">
        <w:rPr>
          <w:rStyle w:val="a3"/>
          <w:lang w:val="uk-UA"/>
        </w:rPr>
        <w:t>Simulation</w:t>
      </w:r>
      <w:proofErr w:type="spellEnd"/>
      <w:r w:rsidRPr="0014459B">
        <w:rPr>
          <w:rStyle w:val="a3"/>
          <w:lang w:val="uk-UA"/>
        </w:rPr>
        <w:t xml:space="preserve">, </w:t>
      </w:r>
      <w:proofErr w:type="spellStart"/>
      <w:r w:rsidRPr="0014459B">
        <w:rPr>
          <w:rStyle w:val="a3"/>
          <w:lang w:val="uk-UA"/>
        </w:rPr>
        <w:t>Flow</w:t>
      </w:r>
      <w:proofErr w:type="spellEnd"/>
      <w:r w:rsidRPr="0014459B">
        <w:rPr>
          <w:rStyle w:val="a3"/>
          <w:lang w:val="uk-UA"/>
        </w:rPr>
        <w:t xml:space="preserve"> </w:t>
      </w:r>
      <w:proofErr w:type="spellStart"/>
      <w:r w:rsidRPr="0014459B">
        <w:rPr>
          <w:rStyle w:val="a3"/>
          <w:lang w:val="uk-UA"/>
        </w:rPr>
        <w:t>Simulation</w:t>
      </w:r>
      <w:proofErr w:type="spellEnd"/>
      <w:r w:rsidRPr="0014459B">
        <w:rPr>
          <w:rStyle w:val="a3"/>
          <w:lang w:val="uk-UA"/>
        </w:rPr>
        <w:t xml:space="preserve"> и </w:t>
      </w:r>
      <w:proofErr w:type="spellStart"/>
      <w:r w:rsidRPr="0014459B">
        <w:rPr>
          <w:rStyle w:val="a3"/>
          <w:lang w:val="uk-UA"/>
        </w:rPr>
        <w:t>Motion</w:t>
      </w:r>
      <w:proofErr w:type="spellEnd"/>
      <w:r w:rsidRPr="0014459B">
        <w:rPr>
          <w:rStyle w:val="a3"/>
          <w:lang w:val="uk-UA"/>
        </w:rPr>
        <w:t>.</w:t>
      </w:r>
    </w:p>
    <w:p w:rsidR="0014459B" w:rsidRDefault="000F36C5" w:rsidP="00D559D8">
      <w:pPr>
        <w:rPr>
          <w:rStyle w:val="a3"/>
          <w:lang w:val="uk-UA"/>
        </w:rPr>
      </w:pPr>
      <w:hyperlink r:id="rId23" w:history="1">
        <w:r w:rsidR="00A11260" w:rsidRPr="003D6E1A">
          <w:rPr>
            <w:rStyle w:val="a3"/>
            <w:lang w:val="uk-UA"/>
          </w:rPr>
          <w:t>https://www.2d-3d.ru/samouchiteli/solidworks-books/1320-raschety-v-solidworks.html</w:t>
        </w:r>
      </w:hyperlink>
    </w:p>
    <w:p w:rsidR="006A22DE" w:rsidRDefault="00A11260" w:rsidP="00D559D8">
      <w:pPr>
        <w:rPr>
          <w:rStyle w:val="a3"/>
          <w:lang w:val="uk-UA"/>
        </w:rPr>
      </w:pPr>
      <w:r w:rsidRPr="00A11260">
        <w:rPr>
          <w:rStyle w:val="a3"/>
          <w:lang w:val="uk-UA"/>
        </w:rPr>
        <w:lastRenderedPageBreak/>
        <w:t xml:space="preserve">ANSYS </w:t>
      </w:r>
      <w:proofErr w:type="spellStart"/>
      <w:r w:rsidRPr="00A11260">
        <w:rPr>
          <w:rStyle w:val="a3"/>
          <w:lang w:val="uk-UA"/>
        </w:rPr>
        <w:t>Fluent</w:t>
      </w:r>
      <w:proofErr w:type="spellEnd"/>
      <w:r w:rsidRPr="00A11260">
        <w:rPr>
          <w:rStyle w:val="a3"/>
          <w:lang w:val="uk-UA"/>
        </w:rPr>
        <w:t xml:space="preserve"> </w:t>
      </w:r>
      <w:proofErr w:type="spellStart"/>
      <w:r w:rsidRPr="00A11260">
        <w:rPr>
          <w:rStyle w:val="a3"/>
          <w:lang w:val="uk-UA"/>
        </w:rPr>
        <w:t>Tutorial</w:t>
      </w:r>
      <w:proofErr w:type="spellEnd"/>
      <w:r w:rsidRPr="00A11260">
        <w:rPr>
          <w:rStyle w:val="a3"/>
          <w:lang w:val="uk-UA"/>
        </w:rPr>
        <w:t xml:space="preserve">, </w:t>
      </w:r>
      <w:proofErr w:type="spellStart"/>
      <w:r w:rsidRPr="00A11260">
        <w:rPr>
          <w:rStyle w:val="a3"/>
          <w:lang w:val="uk-UA"/>
        </w:rPr>
        <w:t>Species</w:t>
      </w:r>
      <w:proofErr w:type="spellEnd"/>
      <w:r w:rsidRPr="00A11260">
        <w:rPr>
          <w:rStyle w:val="a3"/>
          <w:lang w:val="uk-UA"/>
        </w:rPr>
        <w:t xml:space="preserve"> </w:t>
      </w:r>
      <w:proofErr w:type="spellStart"/>
      <w:r w:rsidRPr="00A11260">
        <w:rPr>
          <w:rStyle w:val="a3"/>
          <w:lang w:val="uk-UA"/>
        </w:rPr>
        <w:t>Transport</w:t>
      </w:r>
      <w:proofErr w:type="spellEnd"/>
      <w:r w:rsidRPr="00A11260">
        <w:rPr>
          <w:rStyle w:val="a3"/>
          <w:lang w:val="uk-UA"/>
        </w:rPr>
        <w:t xml:space="preserve"> </w:t>
      </w:r>
      <w:proofErr w:type="spellStart"/>
      <w:r w:rsidRPr="00A11260">
        <w:rPr>
          <w:rStyle w:val="a3"/>
          <w:lang w:val="uk-UA"/>
        </w:rPr>
        <w:t>Modeling</w:t>
      </w:r>
      <w:proofErr w:type="spellEnd"/>
      <w:r w:rsidRPr="00A11260">
        <w:rPr>
          <w:rStyle w:val="a3"/>
          <w:lang w:val="uk-UA"/>
        </w:rPr>
        <w:t>/</w:t>
      </w:r>
      <w:proofErr w:type="spellStart"/>
      <w:r w:rsidRPr="00A11260">
        <w:rPr>
          <w:rStyle w:val="a3"/>
          <w:lang w:val="uk-UA"/>
        </w:rPr>
        <w:t>Methane</w:t>
      </w:r>
      <w:proofErr w:type="spellEnd"/>
      <w:r w:rsidRPr="00A11260">
        <w:rPr>
          <w:rStyle w:val="a3"/>
          <w:lang w:val="uk-UA"/>
        </w:rPr>
        <w:t xml:space="preserve"> </w:t>
      </w:r>
      <w:proofErr w:type="spellStart"/>
      <w:r w:rsidRPr="00A11260">
        <w:rPr>
          <w:rStyle w:val="a3"/>
          <w:lang w:val="uk-UA"/>
        </w:rPr>
        <w:t>Combustion</w:t>
      </w:r>
      <w:proofErr w:type="spellEnd"/>
      <w:r w:rsidRPr="00A11260">
        <w:rPr>
          <w:rStyle w:val="a3"/>
          <w:lang w:val="uk-UA"/>
        </w:rPr>
        <w:t>, (PART 1/2)</w:t>
      </w:r>
    </w:p>
    <w:p w:rsidR="0014459B" w:rsidRDefault="000F36C5" w:rsidP="00D559D8">
      <w:pPr>
        <w:rPr>
          <w:lang w:val="uk-UA"/>
        </w:rPr>
      </w:pPr>
      <w:hyperlink r:id="rId24" w:history="1">
        <w:r w:rsidR="006A22DE" w:rsidRPr="003D6E1A">
          <w:rPr>
            <w:rStyle w:val="a3"/>
            <w:lang w:val="uk-UA"/>
          </w:rPr>
          <w:t>https://www.youtube.com/watch?v=Miib-owkq-Q</w:t>
        </w:r>
      </w:hyperlink>
    </w:p>
    <w:p w:rsidR="006A22DE" w:rsidRDefault="000F36C5" w:rsidP="00D559D8">
      <w:pPr>
        <w:rPr>
          <w:lang w:val="uk-UA"/>
        </w:rPr>
      </w:pPr>
      <w:hyperlink r:id="rId25" w:history="1">
        <w:r w:rsidR="006A22DE" w:rsidRPr="003D6E1A">
          <w:rPr>
            <w:rStyle w:val="a3"/>
            <w:lang w:val="uk-UA"/>
          </w:rPr>
          <w:t>https://www.youtube.com/watch?v=1ncUfEVcfbc&amp;t=556s</w:t>
        </w:r>
      </w:hyperlink>
    </w:p>
    <w:p w:rsidR="006A22DE" w:rsidRDefault="000F36C5" w:rsidP="00D559D8">
      <w:pPr>
        <w:rPr>
          <w:lang w:val="uk-UA"/>
        </w:rPr>
      </w:pPr>
      <w:hyperlink r:id="rId26" w:history="1">
        <w:r w:rsidR="006A22DE" w:rsidRPr="003D6E1A">
          <w:rPr>
            <w:rStyle w:val="a3"/>
            <w:lang w:val="uk-UA"/>
          </w:rPr>
          <w:t>https://www.youtube.com/watch?v=HYMbrRKLY9c</w:t>
        </w:r>
      </w:hyperlink>
    </w:p>
    <w:p w:rsidR="006A22DE" w:rsidRDefault="006A22DE" w:rsidP="00D559D8">
      <w:pPr>
        <w:rPr>
          <w:lang w:val="uk-UA"/>
        </w:rPr>
      </w:pPr>
      <w:r w:rsidRPr="006A22DE">
        <w:rPr>
          <w:lang w:val="uk-UA"/>
        </w:rPr>
        <w:t xml:space="preserve">ANSYS CFX-CFD ICEM | ANSYS </w:t>
      </w:r>
      <w:proofErr w:type="spellStart"/>
      <w:r w:rsidRPr="006A22DE">
        <w:rPr>
          <w:lang w:val="uk-UA"/>
        </w:rPr>
        <w:t>Workbench</w:t>
      </w:r>
      <w:proofErr w:type="spellEnd"/>
      <w:r w:rsidRPr="006A22DE">
        <w:rPr>
          <w:lang w:val="uk-UA"/>
        </w:rPr>
        <w:t xml:space="preserve"> </w:t>
      </w:r>
      <w:proofErr w:type="spellStart"/>
      <w:r w:rsidRPr="006A22DE">
        <w:rPr>
          <w:lang w:val="uk-UA"/>
        </w:rPr>
        <w:t>Tutorial</w:t>
      </w:r>
      <w:proofErr w:type="spellEnd"/>
      <w:r w:rsidRPr="006A22DE">
        <w:rPr>
          <w:lang w:val="uk-UA"/>
        </w:rPr>
        <w:t xml:space="preserve"> </w:t>
      </w:r>
      <w:proofErr w:type="spellStart"/>
      <w:r w:rsidRPr="006A22DE">
        <w:rPr>
          <w:lang w:val="uk-UA"/>
        </w:rPr>
        <w:t>Video</w:t>
      </w:r>
      <w:proofErr w:type="spellEnd"/>
      <w:r w:rsidRPr="006A22DE">
        <w:rPr>
          <w:lang w:val="uk-UA"/>
        </w:rPr>
        <w:t xml:space="preserve"> | </w:t>
      </w:r>
      <w:proofErr w:type="spellStart"/>
      <w:r w:rsidRPr="006A22DE">
        <w:rPr>
          <w:lang w:val="uk-UA"/>
        </w:rPr>
        <w:t>Fluid</w:t>
      </w:r>
      <w:proofErr w:type="spellEnd"/>
      <w:r w:rsidRPr="006A22DE">
        <w:rPr>
          <w:lang w:val="uk-UA"/>
        </w:rPr>
        <w:t xml:space="preserve"> </w:t>
      </w:r>
      <w:proofErr w:type="spellStart"/>
      <w:r w:rsidRPr="006A22DE">
        <w:rPr>
          <w:lang w:val="uk-UA"/>
        </w:rPr>
        <w:t>Mixing</w:t>
      </w:r>
      <w:proofErr w:type="spellEnd"/>
      <w:r w:rsidRPr="006A22DE">
        <w:rPr>
          <w:lang w:val="uk-UA"/>
        </w:rPr>
        <w:t xml:space="preserve"> </w:t>
      </w:r>
      <w:proofErr w:type="spellStart"/>
      <w:r w:rsidRPr="006A22DE">
        <w:rPr>
          <w:lang w:val="uk-UA"/>
        </w:rPr>
        <w:t>Analysis</w:t>
      </w:r>
      <w:proofErr w:type="spellEnd"/>
      <w:r w:rsidRPr="006A22DE">
        <w:rPr>
          <w:lang w:val="uk-UA"/>
        </w:rPr>
        <w:t xml:space="preserve"> </w:t>
      </w:r>
      <w:proofErr w:type="spellStart"/>
      <w:r w:rsidRPr="006A22DE">
        <w:rPr>
          <w:lang w:val="uk-UA"/>
        </w:rPr>
        <w:t>in</w:t>
      </w:r>
      <w:proofErr w:type="spellEnd"/>
      <w:r w:rsidRPr="006A22DE">
        <w:rPr>
          <w:lang w:val="uk-UA"/>
        </w:rPr>
        <w:t xml:space="preserve"> </w:t>
      </w:r>
      <w:proofErr w:type="spellStart"/>
      <w:r w:rsidRPr="006A22DE">
        <w:rPr>
          <w:lang w:val="uk-UA"/>
        </w:rPr>
        <w:t>Static</w:t>
      </w:r>
      <w:proofErr w:type="spellEnd"/>
      <w:r w:rsidRPr="006A22DE">
        <w:rPr>
          <w:lang w:val="uk-UA"/>
        </w:rPr>
        <w:t xml:space="preserve"> </w:t>
      </w:r>
      <w:proofErr w:type="spellStart"/>
      <w:r w:rsidRPr="006A22DE">
        <w:rPr>
          <w:lang w:val="uk-UA"/>
        </w:rPr>
        <w:t>Mixer</w:t>
      </w:r>
      <w:proofErr w:type="spellEnd"/>
      <w:r w:rsidRPr="006A22DE">
        <w:rPr>
          <w:lang w:val="uk-UA"/>
        </w:rPr>
        <w:t xml:space="preserve"> | GRS</w:t>
      </w:r>
    </w:p>
    <w:p w:rsidR="006A22DE" w:rsidRDefault="000F36C5" w:rsidP="00D559D8">
      <w:pPr>
        <w:rPr>
          <w:lang w:val="uk-UA"/>
        </w:rPr>
      </w:pPr>
      <w:hyperlink r:id="rId27" w:history="1">
        <w:r w:rsidR="006A22DE" w:rsidRPr="003D6E1A">
          <w:rPr>
            <w:rStyle w:val="a3"/>
            <w:lang w:val="uk-UA"/>
          </w:rPr>
          <w:t>https://www.youtube.com/watch?v=V0FKPsSCrs0</w:t>
        </w:r>
      </w:hyperlink>
    </w:p>
    <w:p w:rsidR="000F36C5" w:rsidRDefault="000F36C5" w:rsidP="00D559D8">
      <w:pPr>
        <w:rPr>
          <w:lang w:val="uk-UA"/>
        </w:rPr>
      </w:pPr>
    </w:p>
    <w:p w:rsidR="006A22DE" w:rsidRDefault="000F36C5" w:rsidP="00D559D8">
      <w:pPr>
        <w:rPr>
          <w:lang w:val="uk-UA"/>
        </w:rPr>
      </w:pPr>
      <w:r>
        <w:rPr>
          <w:lang w:val="uk-UA"/>
        </w:rPr>
        <w:t>Література</w:t>
      </w:r>
    </w:p>
    <w:p w:rsidR="0070761A" w:rsidRDefault="0070761A" w:rsidP="00D559D8">
      <w:pPr>
        <w:rPr>
          <w:lang w:val="uk-UA"/>
        </w:rPr>
      </w:pPr>
    </w:p>
    <w:p w:rsidR="00D559D8" w:rsidRPr="00D559D8" w:rsidRDefault="00D559D8" w:rsidP="000F36C5">
      <w:pPr>
        <w:numPr>
          <w:ilvl w:val="0"/>
          <w:numId w:val="1"/>
        </w:numPr>
      </w:pPr>
      <w:r w:rsidRPr="00D559D8">
        <w:t>Масловский, Е. К. Англо-русский словарь по вычислительной технике и программированию (</w:t>
      </w:r>
      <w:proofErr w:type="spellStart"/>
      <w:r w:rsidRPr="00D559D8">
        <w:t>The</w:t>
      </w:r>
      <w:proofErr w:type="spellEnd"/>
      <w:r w:rsidRPr="00D559D8">
        <w:t xml:space="preserve"> </w:t>
      </w:r>
      <w:proofErr w:type="spellStart"/>
      <w:r w:rsidRPr="00D559D8">
        <w:t>English-Russian</w:t>
      </w:r>
      <w:proofErr w:type="spellEnd"/>
      <w:r w:rsidRPr="00D559D8">
        <w:t xml:space="preserve"> </w:t>
      </w:r>
      <w:proofErr w:type="spellStart"/>
      <w:r w:rsidRPr="00D559D8">
        <w:t>Dictionary</w:t>
      </w:r>
      <w:proofErr w:type="spellEnd"/>
      <w:r w:rsidRPr="00D559D8">
        <w:t xml:space="preserve"> </w:t>
      </w:r>
      <w:proofErr w:type="spellStart"/>
      <w:r w:rsidRPr="00D559D8">
        <w:t>of</w:t>
      </w:r>
      <w:proofErr w:type="spellEnd"/>
      <w:r w:rsidRPr="00D559D8">
        <w:t xml:space="preserve"> </w:t>
      </w:r>
      <w:proofErr w:type="spellStart"/>
      <w:r w:rsidRPr="00D559D8">
        <w:t>Computer</w:t>
      </w:r>
      <w:proofErr w:type="spellEnd"/>
      <w:r w:rsidRPr="00D559D8">
        <w:t xml:space="preserve"> </w:t>
      </w:r>
      <w:proofErr w:type="spellStart"/>
      <w:r w:rsidRPr="00D559D8">
        <w:t>Science</w:t>
      </w:r>
      <w:proofErr w:type="spellEnd"/>
      <w:r w:rsidRPr="00D559D8">
        <w:t xml:space="preserve">). — ABBYY </w:t>
      </w:r>
      <w:proofErr w:type="spellStart"/>
      <w:r w:rsidRPr="00D559D8">
        <w:t>Ltd</w:t>
      </w:r>
      <w:proofErr w:type="spellEnd"/>
      <w:r w:rsidRPr="00D559D8">
        <w:t xml:space="preserve">, </w:t>
      </w:r>
      <w:proofErr w:type="gramStart"/>
      <w:r w:rsidRPr="00D559D8">
        <w:t>2008..</w:t>
      </w:r>
      <w:proofErr w:type="gramEnd"/>
      <w:r w:rsidRPr="00D559D8">
        <w:t xml:space="preserve"> (Словарь поставляется в электронной версии с ABBYY </w:t>
      </w:r>
      <w:proofErr w:type="spellStart"/>
      <w:r w:rsidRPr="00D559D8">
        <w:t>Lingvo</w:t>
      </w:r>
      <w:proofErr w:type="spellEnd"/>
      <w:r w:rsidRPr="00D559D8">
        <w:t xml:space="preserve"> x3 для ПК и доступен на сайте lingvo.yandex.ru. Проверено 3 ноября 2010. Архивировано из первоисточника 4 февраля 2012.)</w:t>
      </w:r>
    </w:p>
    <w:p w:rsidR="00D559D8" w:rsidRPr="00D559D8" w:rsidRDefault="00D559D8" w:rsidP="00D559D8">
      <w:pPr>
        <w:numPr>
          <w:ilvl w:val="0"/>
          <w:numId w:val="1"/>
        </w:numPr>
        <w:rPr>
          <w:lang w:val="en-US"/>
        </w:rPr>
      </w:pPr>
      <w:r w:rsidRPr="00D559D8">
        <w:rPr>
          <w:lang w:val="en-US"/>
        </w:rPr>
        <w:t xml:space="preserve">Rosenberg, M. </w:t>
      </w:r>
      <w:proofErr w:type="spellStart"/>
      <w:r w:rsidRPr="00D559D8">
        <w:rPr>
          <w:lang w:val="en-US"/>
        </w:rPr>
        <w:t>Bobryakov</w:t>
      </w:r>
      <w:proofErr w:type="spellEnd"/>
      <w:r w:rsidRPr="00D559D8">
        <w:rPr>
          <w:lang w:val="en-US"/>
        </w:rPr>
        <w:t>, S. Elsevier’s dictionary of technical abbreviations in English and Russian. — Amsterdam: Elsevier, 2005. — ISBN 978-0-44-451561-2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 xml:space="preserve">Воскобойников, Б. С., </w:t>
      </w:r>
      <w:proofErr w:type="spellStart"/>
      <w:r w:rsidRPr="00D559D8">
        <w:t>Митрович</w:t>
      </w:r>
      <w:proofErr w:type="spellEnd"/>
      <w:r w:rsidRPr="00D559D8">
        <w:t xml:space="preserve">, В. Л. Англо-русский словарь по машиностроению и автоматизации производства. — М.: РУССО, 2003. — 1008 с. — ISBN 5-887-21228-4. (Словарь поставляется в электронной версии с ABBYY </w:t>
      </w:r>
      <w:proofErr w:type="spellStart"/>
      <w:r w:rsidRPr="00D559D8">
        <w:t>Lingvo</w:t>
      </w:r>
      <w:proofErr w:type="spellEnd"/>
      <w:r w:rsidRPr="00D559D8">
        <w:t xml:space="preserve"> x3 для ПК)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 xml:space="preserve">Лисовский, Ф. В. Новый англо-русский словарь по радиоэлектронике. — М.: РУССО, 2005. — 1392 с. — ISBN 5-887-21289-6. (Словарь поставляется в электронной версии с ABBYY </w:t>
      </w:r>
      <w:proofErr w:type="spellStart"/>
      <w:r w:rsidRPr="00D559D8">
        <w:t>Lingvo</w:t>
      </w:r>
      <w:proofErr w:type="spellEnd"/>
      <w:r w:rsidRPr="00D559D8">
        <w:t xml:space="preserve"> x3 для ПК)</w:t>
      </w:r>
    </w:p>
    <w:p w:rsidR="00D559D8" w:rsidRPr="00D559D8" w:rsidRDefault="00D559D8" w:rsidP="00D559D8">
      <w:pPr>
        <w:numPr>
          <w:ilvl w:val="0"/>
          <w:numId w:val="1"/>
        </w:numPr>
        <w:rPr>
          <w:lang w:val="en-US"/>
        </w:rPr>
      </w:pPr>
      <w:r w:rsidRPr="00D559D8">
        <w:rPr>
          <w:lang w:val="en-US"/>
        </w:rPr>
        <w:t xml:space="preserve">Oxford dictionary of computing / </w:t>
      </w:r>
      <w:r w:rsidRPr="00D559D8">
        <w:t>Под</w:t>
      </w:r>
      <w:r w:rsidRPr="00D559D8">
        <w:rPr>
          <w:lang w:val="en-US"/>
        </w:rPr>
        <w:t xml:space="preserve"> </w:t>
      </w:r>
      <w:r w:rsidRPr="00D559D8">
        <w:t>общ</w:t>
      </w:r>
      <w:r w:rsidRPr="00D559D8">
        <w:rPr>
          <w:lang w:val="en-US"/>
        </w:rPr>
        <w:t xml:space="preserve">. </w:t>
      </w:r>
      <w:proofErr w:type="spellStart"/>
      <w:r w:rsidRPr="00D559D8">
        <w:t>ред</w:t>
      </w:r>
      <w:proofErr w:type="spellEnd"/>
      <w:r w:rsidRPr="00D559D8">
        <w:rPr>
          <w:lang w:val="en-US"/>
        </w:rPr>
        <w:t xml:space="preserve">. John </w:t>
      </w:r>
      <w:proofErr w:type="spellStart"/>
      <w:r w:rsidRPr="00D559D8">
        <w:rPr>
          <w:lang w:val="en-US"/>
        </w:rPr>
        <w:t>Daintith</w:t>
      </w:r>
      <w:proofErr w:type="spellEnd"/>
      <w:r w:rsidRPr="00D559D8">
        <w:rPr>
          <w:lang w:val="en-US"/>
        </w:rPr>
        <w:t>. — 5-</w:t>
      </w:r>
      <w:r w:rsidRPr="00D559D8">
        <w:t>е</w:t>
      </w:r>
      <w:r w:rsidRPr="00D559D8">
        <w:rPr>
          <w:lang w:val="en-US"/>
        </w:rPr>
        <w:t xml:space="preserve"> </w:t>
      </w:r>
      <w:proofErr w:type="spellStart"/>
      <w:r w:rsidRPr="00D559D8">
        <w:t>изд</w:t>
      </w:r>
      <w:proofErr w:type="spellEnd"/>
      <w:r w:rsidRPr="00D559D8">
        <w:rPr>
          <w:lang w:val="en-US"/>
        </w:rPr>
        <w:t>. — Oxford: Oxford University Press, 2004. — ISBN 978-0-19-860877-6</w:t>
      </w:r>
    </w:p>
    <w:p w:rsidR="00D559D8" w:rsidRPr="00D559D8" w:rsidRDefault="00D559D8" w:rsidP="00D559D8">
      <w:pPr>
        <w:numPr>
          <w:ilvl w:val="0"/>
          <w:numId w:val="1"/>
        </w:numPr>
        <w:rPr>
          <w:lang w:val="en-US"/>
        </w:rPr>
      </w:pPr>
      <w:r w:rsidRPr="00D559D8">
        <w:rPr>
          <w:lang w:val="en-US"/>
        </w:rPr>
        <w:t>Clifford, Matthews. Aeronautical engineer's data book. — Oxford: Butterworth-Heinemann, 2002. — ISBN 978-0-75-065125-7</w:t>
      </w:r>
    </w:p>
    <w:p w:rsidR="00D559D8" w:rsidRPr="00D559D8" w:rsidRDefault="00D559D8" w:rsidP="00D559D8">
      <w:pPr>
        <w:numPr>
          <w:ilvl w:val="0"/>
          <w:numId w:val="1"/>
        </w:numPr>
        <w:rPr>
          <w:lang w:val="en-US"/>
        </w:rPr>
      </w:pPr>
      <w:proofErr w:type="spellStart"/>
      <w:r w:rsidRPr="00D559D8">
        <w:rPr>
          <w:lang w:val="en-US"/>
        </w:rPr>
        <w:t>Meguid</w:t>
      </w:r>
      <w:proofErr w:type="spellEnd"/>
      <w:r w:rsidRPr="00D559D8">
        <w:rPr>
          <w:lang w:val="en-US"/>
        </w:rPr>
        <w:t>, S. A. Integrated computer-aided design of mechanical systems. — London: Elsevier Applied Science, 1987. — ISBN 978-1-851-66021-6</w:t>
      </w:r>
    </w:p>
    <w:p w:rsidR="00D559D8" w:rsidRPr="00D559D8" w:rsidRDefault="00D559D8" w:rsidP="00D559D8">
      <w:pPr>
        <w:numPr>
          <w:ilvl w:val="0"/>
          <w:numId w:val="1"/>
        </w:numPr>
        <w:rPr>
          <w:lang w:val="en-US"/>
        </w:rPr>
      </w:pPr>
      <w:r w:rsidRPr="00D559D8">
        <w:rPr>
          <w:lang w:val="en-US"/>
        </w:rPr>
        <w:t xml:space="preserve">Graf, Rudolf F. Modern dictionary of electronics. — Boston: </w:t>
      </w:r>
      <w:proofErr w:type="spellStart"/>
      <w:r w:rsidRPr="00D559D8">
        <w:rPr>
          <w:lang w:val="en-US"/>
        </w:rPr>
        <w:t>Newnes</w:t>
      </w:r>
      <w:proofErr w:type="spellEnd"/>
      <w:r w:rsidRPr="00D559D8">
        <w:rPr>
          <w:lang w:val="en-US"/>
        </w:rPr>
        <w:t>, 1999. — ISBN 978-0-75-069866-5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>ГОСТ 23501.108-85 “Системы автоматизированного проектирования. Классификация и обозначение”</w:t>
      </w:r>
    </w:p>
    <w:p w:rsidR="00D559D8" w:rsidRPr="00D559D8" w:rsidRDefault="00D559D8" w:rsidP="00D559D8">
      <w:pPr>
        <w:numPr>
          <w:ilvl w:val="0"/>
          <w:numId w:val="1"/>
        </w:numPr>
      </w:pPr>
      <w:proofErr w:type="spellStart"/>
      <w:r w:rsidRPr="00D559D8">
        <w:t>Малюх</w:t>
      </w:r>
      <w:proofErr w:type="spellEnd"/>
      <w:r w:rsidRPr="00D559D8">
        <w:t xml:space="preserve"> В. Н. Введение в современные САПР: Курс лекций. — М.: ДМК Пресс, 2010. — 192 с. — ISBN 978-5-94074-551-8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 xml:space="preserve">Норенков И. П. Основы автоматизированного проектирования: учеб. для вузов. — 4-е изд., </w:t>
      </w:r>
      <w:proofErr w:type="spellStart"/>
      <w:r w:rsidRPr="00D559D8">
        <w:t>перераб</w:t>
      </w:r>
      <w:proofErr w:type="spellEnd"/>
      <w:proofErr w:type="gramStart"/>
      <w:r w:rsidRPr="00D559D8">
        <w:t>.</w:t>
      </w:r>
      <w:proofErr w:type="gramEnd"/>
      <w:r w:rsidRPr="00D559D8">
        <w:t xml:space="preserve"> и доп. — М.: Изд-во МГТУ им. Н. Э. Баумана, 2009. — 430 с. — ISBN 978-5-7038-3275-2</w:t>
      </w:r>
    </w:p>
    <w:p w:rsidR="00D559D8" w:rsidRPr="00D559D8" w:rsidRDefault="00D559D8" w:rsidP="00D559D8">
      <w:pPr>
        <w:numPr>
          <w:ilvl w:val="0"/>
          <w:numId w:val="1"/>
        </w:numPr>
      </w:pPr>
      <w:proofErr w:type="spellStart"/>
      <w:r w:rsidRPr="00D559D8">
        <w:t>CADmaster</w:t>
      </w:r>
      <w:proofErr w:type="spellEnd"/>
      <w:r w:rsidRPr="00D559D8">
        <w:t xml:space="preserve"> - журнал для профессионалов в области САПР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lastRenderedPageBreak/>
        <w:t>Журнал "САПР и графика"</w:t>
      </w:r>
    </w:p>
    <w:p w:rsidR="00D559D8" w:rsidRPr="00D559D8" w:rsidRDefault="000F36C5" w:rsidP="00D559D8">
      <w:pPr>
        <w:numPr>
          <w:ilvl w:val="0"/>
          <w:numId w:val="1"/>
        </w:numPr>
      </w:pPr>
      <w:hyperlink r:id="rId28" w:history="1">
        <w:r w:rsidR="00D559D8" w:rsidRPr="00D559D8">
          <w:rPr>
            <w:rStyle w:val="a3"/>
          </w:rPr>
          <w:t>http:///www.cadcamcae.lv</w:t>
        </w:r>
      </w:hyperlink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>О Каталоге САПР по-русски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 xml:space="preserve">Литература по САПР. Журнал EDA </w:t>
      </w:r>
      <w:proofErr w:type="spellStart"/>
      <w:r w:rsidRPr="00D559D8">
        <w:t>Express</w:t>
      </w:r>
      <w:proofErr w:type="spellEnd"/>
      <w:r w:rsidRPr="00D559D8">
        <w:t xml:space="preserve">. САПР электронных устройств </w:t>
      </w:r>
      <w:proofErr w:type="spellStart"/>
      <w:proofErr w:type="gramStart"/>
      <w:r w:rsidRPr="00D559D8">
        <w:t>isicad</w:t>
      </w:r>
      <w:proofErr w:type="spellEnd"/>
      <w:r w:rsidRPr="00D559D8">
        <w:t xml:space="preserve"> :</w:t>
      </w:r>
      <w:proofErr w:type="gramEnd"/>
      <w:r w:rsidRPr="00D559D8">
        <w:t>: все о САПР, PLM и ERP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>Латышев П.Н. Каталог САПР. Программы и производители: Каталожное издание. — М.: ИД СОЛОН-ПРЕСС, 2006, 2008, 2011. — 608, 702, 736 с. — ISBN 5-98003-276-2, 978-5-91359-032-9, 978-5-91359-101-2</w:t>
      </w:r>
    </w:p>
    <w:p w:rsidR="00D559D8" w:rsidRPr="00D559D8" w:rsidRDefault="00D559D8" w:rsidP="00D559D8">
      <w:pPr>
        <w:numPr>
          <w:ilvl w:val="0"/>
          <w:numId w:val="1"/>
        </w:numPr>
      </w:pPr>
      <w:proofErr w:type="spellStart"/>
      <w:r w:rsidRPr="00D559D8">
        <w:t>Малюх</w:t>
      </w:r>
      <w:proofErr w:type="spellEnd"/>
      <w:r w:rsidRPr="00D559D8">
        <w:t xml:space="preserve"> В. Н. Введение в современные САПР: Курс лекций. — М.: ДМК Пресс, 2010. — 192 с. — ISBN 978-5-94074-551-8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 xml:space="preserve">Муромцев Ю. Л., Муромцев Д. Ю., Тюрин И. В. и др. Информационные технологии в проектировании радиоэлектронных средств: учеб. пособие для студ. </w:t>
      </w:r>
      <w:proofErr w:type="spellStart"/>
      <w:r w:rsidRPr="00D559D8">
        <w:t>высш</w:t>
      </w:r>
      <w:proofErr w:type="spellEnd"/>
      <w:r w:rsidRPr="00D559D8">
        <w:t xml:space="preserve">. </w:t>
      </w:r>
      <w:proofErr w:type="spellStart"/>
      <w:r w:rsidRPr="00D559D8">
        <w:t>учебн</w:t>
      </w:r>
      <w:proofErr w:type="spellEnd"/>
      <w:r w:rsidRPr="00D559D8">
        <w:t>. заведений. — М.: Издательский центр "Академия", 2010. — 384 с. — ISBN 978-5-7695-6256-3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 xml:space="preserve">Норенков И. П. Основы автоматизированного проектирования: учеб. для вузов. — 4-е изд., </w:t>
      </w:r>
      <w:proofErr w:type="spellStart"/>
      <w:r w:rsidRPr="00D559D8">
        <w:t>перераб</w:t>
      </w:r>
      <w:proofErr w:type="spellEnd"/>
      <w:proofErr w:type="gramStart"/>
      <w:r w:rsidRPr="00D559D8">
        <w:t>.</w:t>
      </w:r>
      <w:proofErr w:type="gramEnd"/>
      <w:r w:rsidRPr="00D559D8">
        <w:t xml:space="preserve"> и доп. — М.: Изд-во МГТУ им. Н. Э. Баумана, 2009. — 430 с. — ISBN 978-5-7038-3275-2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>Норенков И. П. Автоматизированное проектирование. Учебник. — М.: Изд-во МГТУ им. Н. Э. Баумана, 2000. — 188 с.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 xml:space="preserve">Боровков А.И. и др. Компьютерный инжиниринг. Аналитический обзор - учебное пособие. — СПб.: Изд-во </w:t>
      </w:r>
      <w:proofErr w:type="spellStart"/>
      <w:r w:rsidRPr="00D559D8">
        <w:t>Политехн</w:t>
      </w:r>
      <w:proofErr w:type="spellEnd"/>
      <w:r w:rsidRPr="00D559D8">
        <w:t>. ун-та, 2012. — 93 с. — ISBN 978-5-7422-3766-2.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 xml:space="preserve">Разработка САПР. В 10 кн. Под ред. А.В. Петрова - М.: </w:t>
      </w:r>
      <w:proofErr w:type="spellStart"/>
      <w:r w:rsidRPr="00D559D8">
        <w:t>Высш</w:t>
      </w:r>
      <w:proofErr w:type="spellEnd"/>
      <w:r w:rsidRPr="00D559D8">
        <w:t xml:space="preserve">. </w:t>
      </w:r>
      <w:proofErr w:type="spellStart"/>
      <w:r w:rsidRPr="00D559D8">
        <w:t>шк</w:t>
      </w:r>
      <w:proofErr w:type="spellEnd"/>
      <w:r w:rsidRPr="00D559D8">
        <w:t>., 1990.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 xml:space="preserve">Системы автоматизированного проектирования: </w:t>
      </w:r>
      <w:proofErr w:type="spellStart"/>
      <w:r w:rsidRPr="00D559D8">
        <w:t>Учебн</w:t>
      </w:r>
      <w:proofErr w:type="spellEnd"/>
      <w:r w:rsidRPr="00D559D8">
        <w:t>. пособие для ВУЗов: В 9 кн. / Под ред. И.П. </w:t>
      </w:r>
      <w:proofErr w:type="spellStart"/>
      <w:r w:rsidRPr="00D559D8">
        <w:t>Норенкова</w:t>
      </w:r>
      <w:proofErr w:type="spellEnd"/>
      <w:r w:rsidRPr="00D559D8">
        <w:t xml:space="preserve">. - М.: </w:t>
      </w:r>
      <w:proofErr w:type="spellStart"/>
      <w:r w:rsidRPr="00D559D8">
        <w:t>Высш</w:t>
      </w:r>
      <w:proofErr w:type="spellEnd"/>
      <w:r w:rsidRPr="00D559D8">
        <w:t xml:space="preserve">. </w:t>
      </w:r>
      <w:proofErr w:type="spellStart"/>
      <w:r w:rsidRPr="00D559D8">
        <w:t>шк</w:t>
      </w:r>
      <w:proofErr w:type="spellEnd"/>
      <w:r w:rsidRPr="00D559D8">
        <w:t>., 1986. - 159 с.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 xml:space="preserve">Основы построения систем автоматизированного проектирования / А.И. Петренко, О.И. Семенков. - 2-е изд., стер. - К.: </w:t>
      </w:r>
      <w:proofErr w:type="spellStart"/>
      <w:r w:rsidRPr="00D559D8">
        <w:t>Вища</w:t>
      </w:r>
      <w:proofErr w:type="spellEnd"/>
      <w:r w:rsidRPr="00D559D8">
        <w:t xml:space="preserve"> </w:t>
      </w:r>
      <w:proofErr w:type="spellStart"/>
      <w:r w:rsidRPr="00D559D8">
        <w:t>шк</w:t>
      </w:r>
      <w:proofErr w:type="spellEnd"/>
      <w:r w:rsidRPr="00D559D8">
        <w:t>. Головное изд-во, 1985 - 294 с.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>Справочник по САПР/ А.П. Будя, А.Е. </w:t>
      </w:r>
      <w:proofErr w:type="spellStart"/>
      <w:r w:rsidRPr="00D559D8">
        <w:t>Кононюк</w:t>
      </w:r>
      <w:proofErr w:type="spellEnd"/>
      <w:r w:rsidRPr="00D559D8">
        <w:t>, К.П. Куценко и др.; Под ред. В.И. Скурихина. - К.: Техника, 1988. - 375 с.</w:t>
      </w:r>
    </w:p>
    <w:p w:rsidR="00D559D8" w:rsidRPr="00D559D8" w:rsidRDefault="00D559D8" w:rsidP="00D559D8">
      <w:pPr>
        <w:numPr>
          <w:ilvl w:val="0"/>
          <w:numId w:val="1"/>
        </w:numPr>
      </w:pPr>
      <w:proofErr w:type="spellStart"/>
      <w:r w:rsidRPr="00D559D8">
        <w:t>Вермишев</w:t>
      </w:r>
      <w:proofErr w:type="spellEnd"/>
      <w:r w:rsidRPr="00D559D8">
        <w:t> Ю.Х. Основы автоматизации проектирования. - М.: Радио и связь, 1988 - 288 с.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>САПР изделий и технологических процессов в машиностроении / Р.А. </w:t>
      </w:r>
      <w:proofErr w:type="spellStart"/>
      <w:r w:rsidRPr="00D559D8">
        <w:t>Аллик</w:t>
      </w:r>
      <w:proofErr w:type="spellEnd"/>
      <w:r w:rsidRPr="00D559D8">
        <w:t>, В.И. Бородянский, А.Г. </w:t>
      </w:r>
      <w:proofErr w:type="spellStart"/>
      <w:r w:rsidRPr="00D559D8">
        <w:t>Бурин</w:t>
      </w:r>
      <w:proofErr w:type="spellEnd"/>
      <w:r w:rsidRPr="00D559D8">
        <w:t xml:space="preserve"> и др. Под общ. ред. Р.А. </w:t>
      </w:r>
      <w:proofErr w:type="spellStart"/>
      <w:r w:rsidRPr="00D559D8">
        <w:t>Аллика</w:t>
      </w:r>
      <w:proofErr w:type="spellEnd"/>
      <w:r w:rsidRPr="00D559D8">
        <w:t>. - Л.: Машиностроение, 1986. - 319 с.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 xml:space="preserve">Бойко В.В., Савинков В.М. Проектирование баз данных информационных систем. 2-е изд., </w:t>
      </w:r>
      <w:proofErr w:type="spellStart"/>
      <w:r w:rsidRPr="00D559D8">
        <w:t>перераб</w:t>
      </w:r>
      <w:proofErr w:type="spellEnd"/>
      <w:proofErr w:type="gramStart"/>
      <w:r w:rsidRPr="00D559D8">
        <w:t>.</w:t>
      </w:r>
      <w:proofErr w:type="gramEnd"/>
      <w:r w:rsidRPr="00D559D8">
        <w:t xml:space="preserve"> и доп. - М.: Финансы и статистика, 1989. - 351 с.</w:t>
      </w:r>
    </w:p>
    <w:p w:rsidR="00D559D8" w:rsidRPr="00D559D8" w:rsidRDefault="00D559D8" w:rsidP="00D559D8">
      <w:pPr>
        <w:numPr>
          <w:ilvl w:val="0"/>
          <w:numId w:val="1"/>
        </w:numPr>
      </w:pPr>
      <w:proofErr w:type="spellStart"/>
      <w:r w:rsidRPr="00D559D8">
        <w:t>Грувер</w:t>
      </w:r>
      <w:proofErr w:type="spellEnd"/>
      <w:r w:rsidRPr="00D559D8">
        <w:t xml:space="preserve"> М., </w:t>
      </w:r>
      <w:proofErr w:type="spellStart"/>
      <w:r w:rsidRPr="00D559D8">
        <w:t>Зиммерс</w:t>
      </w:r>
      <w:proofErr w:type="spellEnd"/>
      <w:r w:rsidRPr="00D559D8">
        <w:t> Э. САПР и автоматизация производства: Пер. с англ. - М.: Мир, 1987. - 528 с.</w:t>
      </w:r>
    </w:p>
    <w:p w:rsidR="00D559D8" w:rsidRPr="00D559D8" w:rsidRDefault="00D559D8" w:rsidP="00D559D8">
      <w:pPr>
        <w:numPr>
          <w:ilvl w:val="0"/>
          <w:numId w:val="1"/>
        </w:numPr>
      </w:pPr>
      <w:proofErr w:type="spellStart"/>
      <w:r w:rsidRPr="00D559D8">
        <w:t>Гардан</w:t>
      </w:r>
      <w:proofErr w:type="spellEnd"/>
      <w:r w:rsidRPr="00D559D8">
        <w:t> И., Люка М. Машинная графика и автоматизация конструирования: Пер. с франц. - М.: Мир, 1987. - 272 с., ил.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lastRenderedPageBreak/>
        <w:t xml:space="preserve">Корячко В.П. и др. Теоретические основы САПР: Учебник для ВУЗов. - М.: </w:t>
      </w:r>
      <w:proofErr w:type="spellStart"/>
      <w:r w:rsidRPr="00D559D8">
        <w:t>Энергоатомиздат</w:t>
      </w:r>
      <w:proofErr w:type="spellEnd"/>
      <w:r w:rsidRPr="00D559D8">
        <w:t>, 1987. - 400 с., ил.</w:t>
      </w:r>
    </w:p>
    <w:p w:rsidR="00D559D8" w:rsidRPr="00D559D8" w:rsidRDefault="00D559D8" w:rsidP="00D559D8">
      <w:pPr>
        <w:numPr>
          <w:ilvl w:val="0"/>
          <w:numId w:val="1"/>
        </w:numPr>
      </w:pPr>
      <w:r w:rsidRPr="00D559D8">
        <w:t>Робототехника и гибкие автоматизированные производства. В 9 кн. Учебное пособие для ВУЗов / Ю.М. </w:t>
      </w:r>
      <w:proofErr w:type="spellStart"/>
      <w:r w:rsidRPr="00D559D8">
        <w:t>Соломинцев</w:t>
      </w:r>
      <w:proofErr w:type="spellEnd"/>
      <w:r w:rsidRPr="00D559D8">
        <w:t xml:space="preserve"> и др. Под ред. И.М. Макарова. - М.: </w:t>
      </w:r>
      <w:proofErr w:type="spellStart"/>
      <w:r w:rsidRPr="00D559D8">
        <w:t>Высш</w:t>
      </w:r>
      <w:proofErr w:type="spellEnd"/>
      <w:r w:rsidRPr="00D559D8">
        <w:t xml:space="preserve">. </w:t>
      </w:r>
      <w:proofErr w:type="spellStart"/>
      <w:r w:rsidRPr="00D559D8">
        <w:t>шк</w:t>
      </w:r>
      <w:proofErr w:type="spellEnd"/>
      <w:r w:rsidRPr="00D559D8">
        <w:t>., 1986.</w:t>
      </w:r>
    </w:p>
    <w:p w:rsidR="00D559D8" w:rsidRDefault="00D559D8" w:rsidP="00D559D8">
      <w:pPr>
        <w:numPr>
          <w:ilvl w:val="0"/>
          <w:numId w:val="1"/>
        </w:numPr>
      </w:pPr>
      <w:proofErr w:type="spellStart"/>
      <w:r w:rsidRPr="00D559D8">
        <w:t>Хирн</w:t>
      </w:r>
      <w:proofErr w:type="spellEnd"/>
      <w:r w:rsidRPr="00D559D8">
        <w:t> Д., Бейкер М. Микропроцессорная графика: Пер. с англ. - М.: Мир, 1987. - 352 с.</w:t>
      </w:r>
    </w:p>
    <w:p w:rsidR="0014459B" w:rsidRPr="00D559D8" w:rsidRDefault="0014459B" w:rsidP="0014459B">
      <w:pPr>
        <w:ind w:left="720"/>
      </w:pPr>
    </w:p>
    <w:p w:rsidR="00FF6196" w:rsidRPr="006F14D1" w:rsidRDefault="00FF6196" w:rsidP="00D559D8"/>
    <w:sectPr w:rsidR="00FF6196" w:rsidRPr="006F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C78DF"/>
    <w:multiLevelType w:val="multilevel"/>
    <w:tmpl w:val="A0AA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5D"/>
    <w:rsid w:val="000F36C5"/>
    <w:rsid w:val="0014459B"/>
    <w:rsid w:val="004B67B4"/>
    <w:rsid w:val="006820B7"/>
    <w:rsid w:val="006A22DE"/>
    <w:rsid w:val="006F14D1"/>
    <w:rsid w:val="0070761A"/>
    <w:rsid w:val="008972B8"/>
    <w:rsid w:val="00907A12"/>
    <w:rsid w:val="00A11260"/>
    <w:rsid w:val="00AD345D"/>
    <w:rsid w:val="00B73BD1"/>
    <w:rsid w:val="00C73523"/>
    <w:rsid w:val="00D559D8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5CD7"/>
  <w15:chartTrackingRefBased/>
  <w15:docId w15:val="{EAF4CA34-0016-4A41-AD1D-A39FF68D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urabai.kz/graphics/kompas3d/sozdanie_assotsiativnogo_chertezha.htm" TargetMode="External"/><Relationship Id="rId13" Type="http://schemas.openxmlformats.org/officeDocument/2006/relationships/hyperlink" Target="http://bourabai.kz/graphics/kompas3d/dobalenie_standartnyh_izdelii.htm" TargetMode="External"/><Relationship Id="rId18" Type="http://schemas.openxmlformats.org/officeDocument/2006/relationships/hyperlink" Target="http://bourabai.kz/graphics/kompas3d/kinematicheskie_elementy_i_prostranstvennye_krivye.htm" TargetMode="External"/><Relationship Id="rId26" Type="http://schemas.openxmlformats.org/officeDocument/2006/relationships/hyperlink" Target="https://www.youtube.com/watch?v=HYMbrRKLY9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ourabai.kz/graphics/kompas3d/sozdanie_rebra_zhestkosti.htm" TargetMode="External"/><Relationship Id="rId7" Type="http://schemas.openxmlformats.org/officeDocument/2006/relationships/hyperlink" Target="http://bourabai.kz/graphics/kompas3d/sozdanie_pervoi_detali.htm" TargetMode="External"/><Relationship Id="rId12" Type="http://schemas.openxmlformats.org/officeDocument/2006/relationships/hyperlink" Target="http://bourabai.kz/graphics/kompas3d/sozdanie_komponenta_na_meste.htm" TargetMode="External"/><Relationship Id="rId17" Type="http://schemas.openxmlformats.org/officeDocument/2006/relationships/hyperlink" Target="http://bourabai.kz/graphics/kompas3d/postroenie_tel_vrascheniya.htm" TargetMode="External"/><Relationship Id="rId25" Type="http://schemas.openxmlformats.org/officeDocument/2006/relationships/hyperlink" Target="https://www.youtube.com/watch?v=1ncUfEVcfbc&amp;t=556s" TargetMode="External"/><Relationship Id="rId2" Type="http://schemas.openxmlformats.org/officeDocument/2006/relationships/styles" Target="styles.xml"/><Relationship Id="rId16" Type="http://schemas.openxmlformats.org/officeDocument/2006/relationships/hyperlink" Target="http://bourabai.kz/graphics/kompas3d/sozdanie_spetsifikatsii.htm" TargetMode="External"/><Relationship Id="rId20" Type="http://schemas.openxmlformats.org/officeDocument/2006/relationships/hyperlink" Target="http://bourabai.kz/graphics/kompas3d/modelirovanie_listovyh_detalei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ourabai.kz/graphics/kompas3d/obschie_svedeniya.htm" TargetMode="External"/><Relationship Id="rId11" Type="http://schemas.openxmlformats.org/officeDocument/2006/relationships/hyperlink" Target="http://bourabai.kz/graphics/kompas3d/sozdanie_sborki_izdeliya.htm" TargetMode="External"/><Relationship Id="rId24" Type="http://schemas.openxmlformats.org/officeDocument/2006/relationships/hyperlink" Target="https://www.youtube.com/watch?v=Miib-owkq-Q" TargetMode="External"/><Relationship Id="rId5" Type="http://schemas.openxmlformats.org/officeDocument/2006/relationships/hyperlink" Target="http://bourabai.kz/graphics/kompas3d/index.htm" TargetMode="External"/><Relationship Id="rId15" Type="http://schemas.openxmlformats.org/officeDocument/2006/relationships/hyperlink" Target="http://bourabai.kz/graphics/kompas3d/sozdanie_chertezha_izdeliya.htm" TargetMode="External"/><Relationship Id="rId23" Type="http://schemas.openxmlformats.org/officeDocument/2006/relationships/hyperlink" Target="https://www.2d-3d.ru/samouchiteli/solidworks-books/1320-raschety-v-solidworks.html" TargetMode="External"/><Relationship Id="rId28" Type="http://schemas.openxmlformats.org/officeDocument/2006/relationships/hyperlink" Target="http://www.cadcamcae.lv/" TargetMode="External"/><Relationship Id="rId10" Type="http://schemas.openxmlformats.org/officeDocument/2006/relationships/hyperlink" Target="http://bourabai.kz/graphics/kompas3d/sozdanie_sborochnoi_edinitsy.htm" TargetMode="External"/><Relationship Id="rId19" Type="http://schemas.openxmlformats.org/officeDocument/2006/relationships/hyperlink" Target="http://bourabai.kz/graphics/kompas3d/postroenie_elementov_po_secheniya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urabai.kz/graphics/kompas3d/sozdanie_sborok.htm" TargetMode="External"/><Relationship Id="rId14" Type="http://schemas.openxmlformats.org/officeDocument/2006/relationships/hyperlink" Target="http://bourabai.kz/graphics/kompas3d/sozdanie_sborochnogo_chertezha.htm" TargetMode="External"/><Relationship Id="rId22" Type="http://schemas.openxmlformats.org/officeDocument/2006/relationships/hyperlink" Target="https://www.autodesk.ru/products/autocad/overview" TargetMode="External"/><Relationship Id="rId27" Type="http://schemas.openxmlformats.org/officeDocument/2006/relationships/hyperlink" Target="https://www.youtube.com/watch?v=V0FKPsSCrs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2020-03-26T14:36:00Z</dcterms:created>
  <dcterms:modified xsi:type="dcterms:W3CDTF">2020-03-26T14:38:00Z</dcterms:modified>
</cp:coreProperties>
</file>