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9F" w:rsidRDefault="00D27B9F" w:rsidP="0076792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</w:pPr>
    </w:p>
    <w:p w:rsidR="00ED4CFB" w:rsidRPr="006E4B9F" w:rsidRDefault="00D27B9F" w:rsidP="00ED4CFB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sz w:val="28"/>
          <w:szCs w:val="28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>
        <w:rPr>
          <w:rStyle w:val="tlid-translation"/>
          <w:rFonts w:ascii="Times New Roman" w:hAnsi="Times New Roman" w:cs="Times New Roman"/>
          <w:b/>
          <w:sz w:val="28"/>
          <w:szCs w:val="28"/>
        </w:rPr>
        <w:t>2-5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D4CFB" w:rsidRPr="00ED4CF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Енергія конденсатора. Енергія електростатичного поля</w:t>
      </w:r>
      <w:r w:rsidR="00ED4CFB"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D4CFB" w:rsidRPr="006E4B9F" w:rsidRDefault="00ED4CFB" w:rsidP="00ED4CFB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sz w:val="28"/>
          <w:szCs w:val="28"/>
        </w:rPr>
      </w:pPr>
    </w:p>
    <w:p w:rsidR="00ED4CFB" w:rsidRPr="00ED4CFB" w:rsidRDefault="00ED4CFB" w:rsidP="00ED4CFB">
      <w:pPr>
        <w:autoSpaceDE w:val="0"/>
        <w:autoSpaceDN w:val="0"/>
        <w:adjustRightInd w:val="0"/>
        <w:spacing w:after="0" w:line="240" w:lineRule="auto"/>
        <w:ind w:firstLine="709"/>
        <w:rPr>
          <w:rStyle w:val="tlid-translation"/>
          <w:rFonts w:ascii="Times New Roman" w:hAnsi="Times New Roman" w:cs="Times New Roman"/>
          <w:b/>
          <w:sz w:val="28"/>
          <w:szCs w:val="28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Нехай є відокремлений провідник, заряд, ємність і потенціал якого відповідно рівні </w:t>
      </w:r>
      <w:r w:rsidRPr="00ED4CFB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 xml:space="preserve">Q, 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>С</w:t>
      </w:r>
      <w:r w:rsidRPr="00ED4CFB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,</w:t>
      </w:r>
      <w:r w:rsidRPr="00ED4CFB">
        <w:rPr>
          <w:lang w:val="en-US"/>
        </w:rPr>
        <w:t xml:space="preserve"> </w:t>
      </w:r>
      <w:r w:rsidRPr="002F7BCA">
        <w:rPr>
          <w:position w:val="-12"/>
        </w:rPr>
        <w:object w:dxaOrig="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5.75pt" o:ole="">
            <v:imagedata r:id="rId5" o:title=""/>
          </v:shape>
          <o:OLEObject Type="Embed" ProgID="Equation.3" ShapeID="_x0000_i1025" DrawAspect="Content" ObjectID="_1679556893" r:id="rId6"/>
        </w:object>
      </w:r>
      <w:r w:rsidRPr="00ED4CFB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 xml:space="preserve"> </w:t>
      </w:r>
      <w:r w:rsidRPr="00ED4CFB">
        <w:rPr>
          <w:rFonts w:ascii="Times New Roman" w:eastAsia="Times-Roman" w:hAnsi="Times New Roman" w:cs="Times New Roman"/>
          <w:sz w:val="28"/>
          <w:szCs w:val="28"/>
          <w:lang w:val="en-US"/>
        </w:rPr>
        <w:t xml:space="preserve">.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Збільшимо потенціал даного провідника на</w:t>
      </w:r>
      <w:r w:rsidRPr="006E4B9F">
        <w:rPr>
          <w:rStyle w:val="jlqj4b"/>
          <w:rFonts w:ascii="Times New Roman" w:hAnsi="Times New Roman" w:cs="Times New Roman"/>
          <w:sz w:val="28"/>
          <w:szCs w:val="28"/>
        </w:rPr>
        <w:t xml:space="preserve"> </w:t>
      </w:r>
      <w:r w:rsidRPr="002F7B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40" w:dyaOrig="400">
          <v:shape id="_x0000_i1026" type="#_x0000_t75" style="width:21.75pt;height:20.25pt" o:ole="" fillcolor="window">
            <v:imagedata r:id="rId7" o:title=""/>
          </v:shape>
          <o:OLEObject Type="Embed" ProgID="Equation.3" ShapeID="_x0000_i1026" DrawAspect="Content" ObjectID="_1679556894" r:id="rId8"/>
        </w:objec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Для цього необхідно перенести заряд </w:t>
      </w:r>
      <w:proofErr w:type="spellStart"/>
      <w:r w:rsidRPr="00ED4CFB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dQ</w:t>
      </w:r>
      <w:proofErr w:type="spellEnd"/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 нескінченності на відокремлений провідник, витративши на це роботу:</w:t>
      </w:r>
    </w:p>
    <w:p w:rsidR="00ED4CFB" w:rsidRPr="00ED4CFB" w:rsidRDefault="00ED4CFB" w:rsidP="00ED4CFB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</w:rPr>
      </w:pPr>
    </w:p>
    <w:p w:rsidR="00D27B9F" w:rsidRDefault="00D27B9F" w:rsidP="00ED4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2F7B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939" w:dyaOrig="400">
          <v:shape id="_x0000_i1027" type="#_x0000_t75" style="width:147.75pt;height:20.25pt" o:ole="" fillcolor="window">
            <v:imagedata r:id="rId9" o:title=""/>
          </v:shape>
          <o:OLEObject Type="Embed" ProgID="Equation.3" ShapeID="_x0000_i1027" DrawAspect="Content" ObjectID="_1679556895" r:id="rId10"/>
        </w:object>
      </w:r>
    </w:p>
    <w:p w:rsidR="00D27B9F" w:rsidRDefault="00D27B9F" w:rsidP="00D27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Щоб зарядити тіло від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початкового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потенціалу </w:t>
      </w:r>
      <w:r w:rsidRPr="002F7BCA">
        <w:rPr>
          <w:position w:val="-12"/>
        </w:rPr>
        <w:object w:dxaOrig="340" w:dyaOrig="419">
          <v:shape id="_x0000_i1028" type="#_x0000_t75" style="width:17.25pt;height:21pt" o:ole="">
            <v:imagedata r:id="rId11" o:title=""/>
          </v:shape>
          <o:OLEObject Type="Embed" ProgID="Equation.3" ShapeID="_x0000_i1028" DrawAspect="Content" ObjectID="_1679556896" r:id="rId12"/>
        </w:object>
      </w:r>
      <w:r>
        <w:t xml:space="preserve">  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до </w:t>
      </w:r>
      <w:r w:rsidRPr="002F7BCA">
        <w:rPr>
          <w:position w:val="-12"/>
        </w:rPr>
        <w:object w:dxaOrig="300" w:dyaOrig="420">
          <v:shape id="_x0000_i1029" type="#_x0000_t75" style="width:15pt;height:21pt" o:ole="">
            <v:imagedata r:id="rId13" o:title=""/>
          </v:shape>
          <o:OLEObject Type="Embed" ProgID="Equation.3" ShapeID="_x0000_i1029" DrawAspect="Content" ObjectID="_1679556897" r:id="rId14"/>
        </w:object>
      </w:r>
      <w:r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необхідно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виконати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роботу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:</w:t>
      </w:r>
    </w:p>
    <w:p w:rsidR="00ED4CFB" w:rsidRP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</w:rPr>
      </w:pP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1114425"/>
            <wp:effectExtent l="19050" t="0" r="0" b="0"/>
            <wp:docPr id="8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en-US"/>
        </w:rPr>
      </w:pP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Бачимо, що робота дорівнює різниці значень однієї і тієї ж функції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F7B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740" w:dyaOrig="440">
          <v:shape id="_x0000_i1030" type="#_x0000_t75" style="width:87.75pt;height:22.5pt" o:ole="" fillcolor="window">
            <v:imagedata r:id="rId16" o:title=""/>
          </v:shape>
          <o:OLEObject Type="Embed" ProgID="Equation.3" ShapeID="_x0000_i1030" DrawAspect="Content" ObjectID="_1679556898" r:id="rId17"/>
        </w:objec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взятої в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початковому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і кінцевому стані системи. </w:t>
      </w: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Ця функція енергія W. </w:t>
      </w: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09900" cy="904875"/>
            <wp:effectExtent l="19050" t="0" r="0" b="0"/>
            <wp:docPr id="9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P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Енергія електростатичного поля.</w:t>
      </w: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Перетворимо формулу,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щоб знайти формулу для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енергі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ї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електричного поля в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плоско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му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конденсатор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З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а допомогою </w:t>
      </w:r>
      <w:proofErr w:type="spellStart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вираз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потенц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іалу на конденсаторі:</w:t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F7B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379" w:dyaOrig="400">
          <v:shape id="_x0000_i1031" type="#_x0000_t75" style="width:69pt;height:20.25pt" o:ole="" fillcolor="window">
            <v:imagedata r:id="rId19" o:title=""/>
          </v:shape>
          <o:OLEObject Type="Embed" ProgID="Equation.3" ShapeID="_x0000_i1031" DrawAspect="Content" ObjectID="_1679556899" r:id="rId20"/>
        </w:object>
      </w: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D4CFB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С</w:t>
      </w:r>
      <w:r w:rsidR="00ED4CFB"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користавшись виразом для ємності плоского конденсатора</w:t>
      </w:r>
      <w:r w:rsid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:</w:t>
      </w: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D4CFB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 w:rsidRPr="00A706EC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80" w:dyaOrig="800">
          <v:shape id="_x0000_i1032" type="#_x0000_t75" style="width:69pt;height:39.75pt" o:ole="" fillcolor="window">
            <v:imagedata r:id="rId21" o:title=""/>
          </v:shape>
          <o:OLEObject Type="Embed" ProgID="Equation.3" ShapeID="_x0000_i1032" DrawAspect="Content" ObjectID="_1679556900" r:id="rId22"/>
        </w:object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12"/>
          <w:sz w:val="28"/>
          <w:szCs w:val="28"/>
          <w:lang w:val="uk-UA"/>
        </w:rPr>
        <w:t>Отримаємо:</w:t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D4CFB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52775" cy="704850"/>
            <wp:effectExtent l="19050" t="0" r="9525" b="0"/>
            <wp:docPr id="1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Помічаємо, що</w:t>
      </w:r>
      <w:r w:rsidR="00ED4CFB"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4CFB" w:rsidRPr="00A706E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V = </w:t>
      </w:r>
      <w:proofErr w:type="spellStart"/>
      <w:r w:rsidR="00ED4CFB" w:rsidRPr="00A706E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Sd</w:t>
      </w:r>
      <w:proofErr w:type="spellEnd"/>
      <w:r w:rsidR="00ED4CFB"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об'єм конденсатора. </w:t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A706EC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Отримана формула показує, що енергія конденсатора 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пов’язана з величиною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що характеризує електростатичне поле, - напруженість Е. </w:t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A706EC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Густина енергії електростатичного поля (енергія одини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цю об’єму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A706EC" w:rsidRDefault="00A706EC" w:rsidP="00A706E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76450" cy="762000"/>
            <wp:effectExtent l="19050" t="0" r="0" b="0"/>
            <wp:docPr id="1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D4CFB" w:rsidRP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Отримано принципово важлива формула, яка стверджує, що пол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е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володіючи енергією, може самостійно існувати, тобто може бути </w:t>
      </w:r>
      <w:r w:rsidR="00A706EC"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випромін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ене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</w:p>
    <w:p w:rsidR="00ED4CFB" w:rsidRPr="00ED4CFB" w:rsidRDefault="00ED4CFB" w:rsidP="00D27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D27B9F" w:rsidRPr="0083037D" w:rsidRDefault="0083037D" w:rsidP="00D27B9F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</w:rPr>
      </w:pP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Отримано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принципово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важливу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формула,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яка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стверджує,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що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поле,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володіючи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енергією,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може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самостійно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існувати,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тобто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може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бути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випромінене.</w:t>
      </w:r>
    </w:p>
    <w:p w:rsidR="00D27B9F" w:rsidRPr="00D27B9F" w:rsidRDefault="00D27B9F" w:rsidP="0076792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</w:rPr>
      </w:pPr>
    </w:p>
    <w:p w:rsidR="00D27B9F" w:rsidRPr="00D27B9F" w:rsidRDefault="00D27B9F" w:rsidP="0076792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</w:rPr>
      </w:pPr>
    </w:p>
    <w:p w:rsidR="005E239A" w:rsidRDefault="005E239A" w:rsidP="0076792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ЕЛЕМЕНТИ ЕЛЕКТРОДІНАМІКИ.</w:t>
      </w:r>
    </w:p>
    <w:p w:rsidR="005E239A" w:rsidRDefault="00BD47BE" w:rsidP="0076792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Постійний електричний струм.</w:t>
      </w:r>
      <w:r w:rsidR="003552C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Густина електричного струму.</w:t>
      </w:r>
    </w:p>
    <w:p w:rsidR="003552C2" w:rsidRDefault="003552C2" w:rsidP="0076792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Закон Ома в різних формах.</w:t>
      </w:r>
      <w:r w:rsidRPr="003552C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Правила </w:t>
      </w:r>
      <w:proofErr w:type="spellStart"/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Кірхгофа</w:t>
      </w:r>
      <w:proofErr w:type="spellEnd"/>
    </w:p>
    <w:p w:rsidR="003552C2" w:rsidRDefault="003552C2" w:rsidP="005E239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552C2" w:rsidRDefault="003552C2" w:rsidP="005E239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Електроди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наміка - розглядає явища і процеси, обумовлені рухом електричних зарядів або макроскопічних заряджених тел.</w:t>
      </w:r>
    </w:p>
    <w:p w:rsidR="003552C2" w:rsidRPr="003552C2" w:rsidRDefault="003552C2" w:rsidP="005E239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</w:p>
    <w:p w:rsidR="003552C2" w:rsidRDefault="003552C2" w:rsidP="008430F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3552C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Електричний струм, сила і щільність струму.</w:t>
      </w:r>
    </w:p>
    <w:p w:rsidR="003552C2" w:rsidRDefault="003552C2" w:rsidP="003552C2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Електричним струмом називається будь-впорядкована (спрямований)</w:t>
      </w:r>
      <w:r w:rsidRPr="003552C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рух електричних зарядів.</w:t>
      </w:r>
    </w:p>
    <w:p w:rsidR="003552C2" w:rsidRDefault="003552C2" w:rsidP="003552C2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провіднику під дією прикладеного електричного поля</w:t>
      </w:r>
      <w:r w:rsidRPr="003552C2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ільні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електричні заряди переміщаються: позитивні - по полю,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негативні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проти поля, тобто в провіднику виникає електричний струм, званий струмом провідності.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30F9" w:rsidRDefault="003552C2" w:rsidP="003552C2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виникнення і існування електричного струму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ділянці кола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необхідно, з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одного боку, наявність вільних носіїв струму - заряджених частинок,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здатних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впорядко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ван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переміщ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уватися, а з іншого - наявність електри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ого поля, енергія якого, якимось чином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стимулює рух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витрачалася б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нього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3552C2" w:rsidRPr="003552C2" w:rsidRDefault="003552C2" w:rsidP="003552C2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Кількісною мірою електричного струму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виступає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 струму</w:t>
      </w:r>
      <w:r w:rsidRPr="003552C2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I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3552C2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скалярна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фізична величина, яка визначається електричним зарядом, що проходить через поперечний переріз провідника за одиницю часу:</w:t>
      </w:r>
    </w:p>
    <w:p w:rsidR="005E239A" w:rsidRDefault="005E239A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5E239A" w:rsidRDefault="00275D54" w:rsidP="00355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347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2C2" w:rsidRPr="003552C2" w:rsidRDefault="003552C2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3552C2" w:rsidRDefault="003552C2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767921" w:rsidRDefault="003552C2" w:rsidP="005E239A">
      <w:pPr>
        <w:autoSpaceDE w:val="0"/>
        <w:autoSpaceDN w:val="0"/>
        <w:adjustRightInd w:val="0"/>
        <w:spacing w:after="0" w:line="240" w:lineRule="auto"/>
        <w:rPr>
          <w:rStyle w:val="tlid-translation"/>
          <w:lang w:val="uk-UA"/>
        </w:rPr>
      </w:pP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сила струму і його напрям не змінюються з часом, то такий струм</w:t>
      </w:r>
      <w:r w:rsidRPr="003552C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ться постійним. Одиниця сили струму - ампер (А).</w:t>
      </w:r>
      <w:r w:rsidRPr="003552C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552C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Фізична величина, яка визначається силою струму, що проходить через одиницю площі поперечного перерізу провідника,</w:t>
      </w:r>
      <w:r w:rsidRPr="003552C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перпендикулярного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напрямку струму, </w:t>
      </w:r>
      <w:r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називається щ</w:t>
      </w:r>
      <w:r w:rsidR="006E7745"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льністю струму</w:t>
      </w:r>
      <w:r w:rsidR="006E7745">
        <w:rPr>
          <w:rStyle w:val="tlid-translation"/>
          <w:lang w:val="uk-UA"/>
        </w:rPr>
        <w:t>:</w:t>
      </w:r>
    </w:p>
    <w:p w:rsidR="006E7745" w:rsidRPr="006E7745" w:rsidRDefault="006E7745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5E239A" w:rsidRDefault="00275D54" w:rsidP="006E7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-BoldItalic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323975" cy="6858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745" w:rsidRPr="006E7745" w:rsidRDefault="006E7745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6E7745" w:rsidRPr="006E7745" w:rsidRDefault="00275D54" w:rsidP="00275D5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proofErr w:type="spellStart"/>
      <w:r w:rsidRPr="006E7745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dS</w:t>
      </w:r>
      <w:proofErr w:type="spellEnd"/>
      <w:r w:rsidRPr="006E774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6E7745">
        <w:rPr>
          <w:rFonts w:ascii="Times New Roman" w:eastAsia="Times-Roman" w:hAnsi="Times New Roman" w:cs="Times New Roman"/>
          <w:sz w:val="28"/>
          <w:szCs w:val="28"/>
        </w:rPr>
        <w:t xml:space="preserve">= </w:t>
      </w:r>
      <w:proofErr w:type="spellStart"/>
      <w:r w:rsidRPr="006E7745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n</w:t>
      </w:r>
      <w:r w:rsidRPr="006E7745">
        <w:rPr>
          <w:rFonts w:ascii="Times New Roman" w:eastAsia="Times-Italic" w:hAnsi="Times New Roman" w:cs="Times New Roman"/>
          <w:i/>
          <w:iCs/>
          <w:sz w:val="28"/>
          <w:szCs w:val="28"/>
        </w:rPr>
        <w:t>dS</w:t>
      </w:r>
      <w:proofErr w:type="spellEnd"/>
      <w:r w:rsidRPr="006E774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="006E7745" w:rsidRPr="006E774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</w:t>
      </w:r>
      <w:r w:rsidRPr="006E7745">
        <w:rPr>
          <w:rFonts w:ascii="Times New Roman" w:eastAsia="Times-Roman" w:hAnsi="Times New Roman" w:cs="Times New Roman"/>
          <w:sz w:val="28"/>
          <w:szCs w:val="28"/>
        </w:rPr>
        <w:t>(</w:t>
      </w:r>
      <w:proofErr w:type="spellStart"/>
      <w:r w:rsidRPr="006E7745">
        <w:rPr>
          <w:rFonts w:ascii="Times New Roman" w:eastAsia="Times-Roman" w:hAnsi="Times New Roman" w:cs="Times New Roman"/>
          <w:b/>
          <w:i/>
          <w:sz w:val="28"/>
          <w:szCs w:val="28"/>
        </w:rPr>
        <w:t>n</w:t>
      </w:r>
      <w:proofErr w:type="spellEnd"/>
      <w:r w:rsidRPr="006E7745">
        <w:rPr>
          <w:rFonts w:ascii="Times New Roman" w:eastAsia="Times-Roman" w:hAnsi="Times New Roman" w:cs="Times New Roman"/>
          <w:b/>
          <w:i/>
          <w:sz w:val="28"/>
          <w:szCs w:val="28"/>
        </w:rPr>
        <w:t xml:space="preserve"> </w:t>
      </w:r>
      <w:r w:rsidRPr="006E7745">
        <w:rPr>
          <w:rFonts w:ascii="Times New Roman" w:eastAsia="Times-Roman" w:hAnsi="Times New Roman" w:cs="Times New Roman"/>
          <w:sz w:val="28"/>
          <w:szCs w:val="28"/>
        </w:rPr>
        <w:t>—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одиничний вектор нормалі до площадки d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S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становить</w:t>
      </w:r>
      <w:r w:rsidR="006E7745" w:rsidRPr="006E77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вектором </w:t>
      </w:r>
      <w:r w:rsidR="006E7745"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j 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кут </w:t>
      </w:r>
      <w:r w:rsidR="006E7745" w:rsidRPr="006E7745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  <w:r w:rsidR="006E7745" w:rsidRPr="006E77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 w:rsid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довести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сил</w:t>
      </w:r>
      <w:r w:rsid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щільність струму пов'язані зі швидкістю упорядкованого руху зарядів </w:t>
      </w:r>
      <w:r w:rsid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провіднику</w:t>
      </w:r>
      <w:r w:rsid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E7745"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6E7745"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і концентрацією носіїв заряду в ньому:</w:t>
      </w:r>
    </w:p>
    <w:p w:rsidR="00463AEC" w:rsidRPr="006E7745" w:rsidRDefault="00463AEC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5E239A" w:rsidRDefault="006E7745" w:rsidP="006E7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>
        <w:rPr>
          <w:rFonts w:ascii="Times New Roman" w:eastAsia="Times-Italic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333625" cy="733425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745" w:rsidRDefault="006E7745" w:rsidP="00463AE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6E7745" w:rsidRPr="00566997" w:rsidRDefault="006E7745" w:rsidP="00463AE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6E7745">
        <w:rPr>
          <w:rFonts w:ascii="Times New Roman" w:eastAsia="Times-Italic" w:hAnsi="Times New Roman" w:cs="Times New Roman"/>
          <w:i/>
          <w:iCs/>
          <w:sz w:val="28"/>
          <w:szCs w:val="28"/>
        </w:rPr>
        <w:t>п</w:t>
      </w:r>
      <w:proofErr w:type="spellEnd"/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концентрація носіїв струму; е -  елементарний заряд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рухається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(електрон);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S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поперечний переріз провідника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через який пе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реноситься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заряд; </w:t>
      </w:r>
      <w:r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швидкість спрямованого руху носіїв заряду ( дрейфова швидкість. Крім цієї компоненти швидкості електрон приймає участь і в хаотичному тепловому русі з тепловою швидкістю. Ця компонента швидкості не переносить </w:t>
      </w:r>
      <w:r w:rsidR="00566997">
        <w:rPr>
          <w:rFonts w:ascii="Times New Roman" w:hAnsi="Times New Roman" w:cs="Times New Roman"/>
          <w:sz w:val="28"/>
          <w:szCs w:val="28"/>
          <w:lang w:val="uk-UA"/>
        </w:rPr>
        <w:t>електричний заряд. ЧОМУ ???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) </w:t>
      </w:r>
      <w:r w:rsidRPr="006E77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56699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 як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 струму і щільність струму пов'язані виразом</w:t>
      </w:r>
      <w:r w:rsidR="0056699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699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j = I / S,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то маємо:</w:t>
      </w:r>
    </w:p>
    <w:p w:rsidR="00275D54" w:rsidRDefault="00275D54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275D54" w:rsidRDefault="00275D54" w:rsidP="00566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7775" cy="3619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997" w:rsidRDefault="00566997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E4959" w:rsidRDefault="001E4959" w:rsidP="001E495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останнього виразу видно, що щ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ільність струму - вектор. Тому що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ця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величина є пропорційною величині швидкості спрямованого, упорядкованого руху позитивних зарядів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1E4959" w:rsidRDefault="001E4959" w:rsidP="001E495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Одиниця щільності струму -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ампер н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 метр в квадраті (А / м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</w:p>
    <w:p w:rsidR="001E4959" w:rsidRDefault="001E4959" w:rsidP="001E495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наведеній формулі використано цікаве позначення для швидкості спрямованого руху. РОЗІБРАТИСЯ, що позначає цей  математичний символ???</w:t>
      </w:r>
    </w:p>
    <w:p w:rsidR="001E4959" w:rsidRDefault="001E4959" w:rsidP="00A438B6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</w:pPr>
      <w:r w:rsidRPr="001E495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4959"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  <w:t>Закон Ома. опір провідників.</w:t>
      </w:r>
    </w:p>
    <w:p w:rsidR="00A438B6" w:rsidRDefault="00A438B6" w:rsidP="00A438B6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1E4959" w:rsidRPr="001E4959" w:rsidRDefault="001E4959" w:rsidP="00A438B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Г. Ом експериментально встановив, що сила струму</w:t>
      </w:r>
      <w:r w:rsidRPr="001E4959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I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 тече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днор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дному металевому провіднику, пропорційна напрузі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959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U 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кінцях провідника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1E4959" w:rsidRDefault="001E4959" w:rsidP="00275D5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75D54" w:rsidRPr="00275D54" w:rsidRDefault="00463AEC" w:rsidP="001E4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3975" cy="7715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959" w:rsidRDefault="001E4959" w:rsidP="00275D5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8430F9" w:rsidRDefault="00A438B6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R - електричний опір провідника.</w:t>
      </w:r>
      <w:r w:rsidRPr="00A438B6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Наведене р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івняння  виражає </w:t>
      </w:r>
      <w:r w:rsidRPr="00A438B6">
        <w:rPr>
          <w:rStyle w:val="tlid-translation"/>
          <w:rFonts w:ascii="Times New Roman" w:hAnsi="Times New Roman" w:cs="Times New Roman"/>
          <w:b/>
          <w:i/>
          <w:sz w:val="32"/>
          <w:szCs w:val="32"/>
          <w:lang w:val="uk-UA"/>
        </w:rPr>
        <w:t>закон Ома для ділянки кола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де не має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джерел струму): сила струму в провіднику прямо пропорційна напрузі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що прикладена до кінців провідника 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обернено пропорційна опору провідника.</w:t>
      </w:r>
    </w:p>
    <w:p w:rsidR="00A438B6" w:rsidRPr="008430F9" w:rsidRDefault="00A438B6" w:rsidP="008430F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Одиниця опору R (Ом): 1 Ом - опір такого провідника, в якому при напрузі 1 В тече постійний струм 1 А.</w:t>
      </w:r>
      <w:r w:rsidRPr="00A438B6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еличина G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зв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ться електрична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провідність провідника.</w:t>
      </w:r>
    </w:p>
    <w:p w:rsidR="00A438B6" w:rsidRPr="00D27B9F" w:rsidRDefault="00A438B6" w:rsidP="00A4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38B6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74295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38B6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A438B6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AB4ECC" w:rsidRPr="00AB4ECC" w:rsidRDefault="00A438B6" w:rsidP="00AB4EC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Одиниця провідності - </w:t>
      </w:r>
      <w:proofErr w:type="spellStart"/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</w:t>
      </w:r>
      <w:r w:rsidRPr="00AB4EC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іменс</w:t>
      </w:r>
      <w:proofErr w:type="spellEnd"/>
      <w:r w:rsidRPr="00AB4EC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(См): 1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См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провідність ділянки електричного кола опором 1 Ом.</w:t>
      </w:r>
    </w:p>
    <w:p w:rsidR="00A438B6" w:rsidRPr="00A438B6" w:rsidRDefault="00A438B6" w:rsidP="00AB4E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Опір провідників залежить від його розмірів і форми, а також від матеріалу, з якого провідник виготовлений. Для однорідного лінійного провідника опір R п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рямо пропорційний його довжині </w:t>
      </w:r>
      <w:r w:rsidRPr="00A438B6">
        <w:rPr>
          <w:rStyle w:val="tlid-translation"/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A438B6">
        <w:rPr>
          <w:rStyle w:val="tlid-translation"/>
          <w:rFonts w:ascii="Times New Roman" w:hAnsi="Times New Roman" w:cs="Times New Roman"/>
          <w:i/>
          <w:sz w:val="28"/>
          <w:szCs w:val="28"/>
        </w:rPr>
        <w:t xml:space="preserve"> 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обернено пропорційно площі його поперечного перерізу </w:t>
      </w:r>
      <w:r w:rsidRPr="00A438B6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S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A438B6" w:rsidRDefault="00A438B6" w:rsidP="00275D5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75D54" w:rsidRPr="00275D54" w:rsidRDefault="005A00F8" w:rsidP="00AB4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D955E1">
        <w:rPr>
          <w:rFonts w:ascii="Times New Roman" w:hAnsi="Times New Roman" w:cs="Times New Roman"/>
          <w:position w:val="-32"/>
          <w:sz w:val="28"/>
          <w:szCs w:val="28"/>
        </w:rPr>
        <w:object w:dxaOrig="1060" w:dyaOrig="800">
          <v:shape id="_x0000_i1033" type="#_x0000_t75" style="width:52.5pt;height:39.75pt" o:ole="">
            <v:imagedata r:id="rId31" o:title=""/>
          </v:shape>
          <o:OLEObject Type="Embed" ProgID="Equation.3" ShapeID="_x0000_i1033" DrawAspect="Content" ObjectID="_1679556901" r:id="rId32"/>
        </w:object>
      </w:r>
    </w:p>
    <w:p w:rsidR="00275D54" w:rsidRPr="00275D54" w:rsidRDefault="00275D54" w:rsidP="00275D5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275D54" w:rsidRPr="006E4B9F" w:rsidRDefault="00275D54" w:rsidP="00AB4EC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275D54">
        <w:rPr>
          <w:rFonts w:ascii="Times New Roman" w:eastAsia="Times-Roman" w:hAnsi="Times New Roman" w:cs="Times New Roman"/>
          <w:sz w:val="28"/>
          <w:szCs w:val="28"/>
        </w:rPr>
        <w:t xml:space="preserve">де </w:t>
      </w:r>
      <w:r w:rsidR="00AB4ECC" w:rsidRPr="00AB4ECC">
        <w:rPr>
          <w:rFonts w:ascii="Times New Roman" w:hAnsi="Times New Roman" w:cs="Times New Roman"/>
          <w:position w:val="-12"/>
          <w:sz w:val="28"/>
          <w:szCs w:val="28"/>
        </w:rPr>
        <w:object w:dxaOrig="279" w:dyaOrig="320">
          <v:shape id="_x0000_i1034" type="#_x0000_t75" style="width:13.5pt;height:15.75pt" o:ole="">
            <v:imagedata r:id="rId33" o:title=""/>
          </v:shape>
          <o:OLEObject Type="Embed" ProgID="Equation.3" ShapeID="_x0000_i1034" DrawAspect="Content" ObjectID="_1679556902" r:id="rId34"/>
        </w:object>
      </w:r>
      <w:r w:rsidRPr="00275D54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B4ECC">
        <w:rPr>
          <w:rFonts w:ascii="Times New Roman" w:eastAsia="Times-Roman" w:hAnsi="Times New Roman" w:cs="Times New Roman"/>
          <w:sz w:val="28"/>
          <w:szCs w:val="28"/>
        </w:rPr>
        <w:t xml:space="preserve">— 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коефіцієнт пропорційності, що характеризує 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можливість 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речовини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проводити електричний струм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званий </w:t>
      </w:r>
      <w:r w:rsidR="00AB4ECC" w:rsidRPr="00AB4ECC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питомим електричним опором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="00AB4ECC"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Одиниця питомо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електричного опору - </w:t>
      </w:r>
      <w:proofErr w:type="spellStart"/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ом-метр</w:t>
      </w:r>
      <w:proofErr w:type="spellEnd"/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(Ом * м). Дані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 цим параметром матеріалів 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стемат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зо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ан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довідковій літературі.</w:t>
      </w:r>
    </w:p>
    <w:p w:rsidR="006E4B9F" w:rsidRDefault="006E4B9F" w:rsidP="00AB4EC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6E4B9F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6E4B9F" w:rsidRDefault="006E4B9F" w:rsidP="006E4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0875" cy="1981200"/>
            <wp:effectExtent l="19050" t="0" r="9525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B9F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6E4B9F" w:rsidRPr="006E4B9F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Рис.1.</w:t>
      </w:r>
    </w:p>
    <w:p w:rsidR="006E4B9F" w:rsidRPr="00C128B2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6E4B9F" w:rsidRPr="00C128B2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6E4B9F" w:rsidRPr="006E4B9F" w:rsidRDefault="006E4B9F" w:rsidP="006E4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B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Досвід показує, що зміна питомої опору, а значить і опору з температурою описується лінійним</w:t>
      </w:r>
      <w:r w:rsidR="00C128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4B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законом:</w:t>
      </w:r>
    </w:p>
    <w:p w:rsidR="006E4B9F" w:rsidRPr="00C128B2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6E4B9F" w:rsidRPr="006E4B9F" w:rsidRDefault="006E4B9F" w:rsidP="006E4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342900"/>
            <wp:effectExtent l="19050" t="0" r="9525" b="0"/>
            <wp:docPr id="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B9F" w:rsidRPr="006E4B9F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C128B2" w:rsidRPr="00C128B2" w:rsidRDefault="006E4B9F" w:rsidP="00C128B2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128B2">
        <w:rPr>
          <w:rFonts w:ascii="Times New Roman" w:eastAsia="Times-Roman" w:hAnsi="Times New Roman" w:cs="Times New Roman"/>
          <w:sz w:val="28"/>
          <w:szCs w:val="28"/>
        </w:rPr>
        <w:t xml:space="preserve">де </w:t>
      </w:r>
      <w:proofErr w:type="spellStart"/>
      <w:r w:rsidRPr="00C128B2">
        <w:rPr>
          <w:rFonts w:ascii="Times New Roman" w:eastAsia="Times-Roman" w:hAnsi="Times New Roman" w:cs="Times New Roman"/>
          <w:i/>
          <w:sz w:val="28"/>
          <w:szCs w:val="28"/>
        </w:rPr>
        <w:t>р</w:t>
      </w:r>
      <w:proofErr w:type="spellEnd"/>
      <w:r w:rsidRPr="00C128B2">
        <w:rPr>
          <w:rFonts w:ascii="Times New Roman" w:eastAsia="Times-Roman" w:hAnsi="Times New Roman" w:cs="Times New Roman"/>
          <w:i/>
          <w:sz w:val="28"/>
          <w:szCs w:val="28"/>
        </w:rPr>
        <w:t xml:space="preserve"> </w:t>
      </w:r>
      <w:r w:rsidR="00C128B2" w:rsidRPr="00C128B2">
        <w:rPr>
          <w:rFonts w:ascii="Times New Roman" w:eastAsia="Times-Roman" w:hAnsi="Times New Roman" w:cs="Times New Roman"/>
          <w:sz w:val="28"/>
          <w:szCs w:val="28"/>
          <w:lang w:val="uk-UA"/>
        </w:rPr>
        <w:t>та</w:t>
      </w:r>
      <w:r w:rsidRPr="00C128B2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128B2">
        <w:rPr>
          <w:rFonts w:ascii="Times New Roman" w:eastAsia="Times-Roman" w:hAnsi="Times New Roman" w:cs="Times New Roman"/>
          <w:i/>
          <w:sz w:val="28"/>
          <w:szCs w:val="28"/>
        </w:rPr>
        <w:t>р</w:t>
      </w:r>
      <w:r w:rsidRPr="00C128B2">
        <w:rPr>
          <w:rFonts w:ascii="Times New Roman" w:eastAsia="Times-Roman" w:hAnsi="Times New Roman" w:cs="Times New Roman"/>
          <w:i/>
          <w:sz w:val="28"/>
          <w:szCs w:val="28"/>
          <w:vertAlign w:val="subscript"/>
        </w:rPr>
        <w:t>0</w:t>
      </w:r>
      <w:r w:rsidRPr="00C128B2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C128B2">
        <w:rPr>
          <w:rFonts w:ascii="Times New Roman" w:eastAsia="Times-Italic" w:hAnsi="Times New Roman" w:cs="Times New Roman"/>
          <w:i/>
          <w:iCs/>
          <w:sz w:val="28"/>
          <w:szCs w:val="28"/>
        </w:rPr>
        <w:t>R</w:t>
      </w:r>
      <w:r w:rsidRPr="00C128B2">
        <w:rPr>
          <w:rFonts w:ascii="Times New Roman" w:eastAsia="Times-Italic" w:hAnsi="Times New Roman" w:cs="Times New Roman"/>
          <w:iCs/>
          <w:sz w:val="28"/>
          <w:szCs w:val="28"/>
        </w:rPr>
        <w:t xml:space="preserve"> </w:t>
      </w:r>
      <w:r w:rsidR="00C128B2" w:rsidRPr="00C128B2">
        <w:rPr>
          <w:rFonts w:ascii="Times New Roman" w:eastAsia="Times-Italic" w:hAnsi="Times New Roman" w:cs="Times New Roman"/>
          <w:iCs/>
          <w:sz w:val="28"/>
          <w:szCs w:val="28"/>
          <w:lang w:val="uk-UA"/>
        </w:rPr>
        <w:t>та</w:t>
      </w:r>
      <w:r w:rsidRPr="00C128B2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C128B2">
        <w:rPr>
          <w:rFonts w:ascii="Times New Roman" w:eastAsia="Times-Italic" w:hAnsi="Times New Roman" w:cs="Times New Roman"/>
          <w:i/>
          <w:iCs/>
          <w:sz w:val="28"/>
          <w:szCs w:val="28"/>
        </w:rPr>
        <w:t>R</w:t>
      </w:r>
      <w:r w:rsidRPr="00C128B2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o</w:t>
      </w:r>
      <w:proofErr w:type="spellEnd"/>
      <w:r w:rsidRPr="00C128B2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C128B2">
        <w:rPr>
          <w:rFonts w:ascii="Times New Roman" w:eastAsia="Times-Italic" w:hAnsi="Times New Roman" w:cs="Times New Roman"/>
          <w:iCs/>
          <w:sz w:val="28"/>
          <w:szCs w:val="28"/>
        </w:rPr>
        <w:t>—</w:t>
      </w:r>
      <w:r w:rsidR="00C128B2" w:rsidRPr="00C128B2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28B2" w:rsidRPr="00C128B2">
        <w:rPr>
          <w:rStyle w:val="y2iqfc"/>
          <w:rFonts w:ascii="Times New Roman" w:hAnsi="Times New Roman" w:cs="Times New Roman"/>
          <w:sz w:val="28"/>
          <w:szCs w:val="28"/>
          <w:lang w:val="uk-UA"/>
        </w:rPr>
        <w:t>відповідно питомі опори і опір провідника при t та</w:t>
      </w:r>
      <w:proofErr w:type="gramStart"/>
      <w:r w:rsidR="00C128B2" w:rsidRPr="00C128B2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О</w:t>
      </w:r>
      <w:proofErr w:type="gramEnd"/>
      <w:r w:rsidR="00C128B2" w:rsidRPr="00C128B2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° С; а - температурний коефіцієнт опору,</w:t>
      </w:r>
    </w:p>
    <w:p w:rsidR="00C128B2" w:rsidRPr="00C128B2" w:rsidRDefault="00C128B2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8"/>
          <w:szCs w:val="28"/>
          <w:lang w:val="uk-UA"/>
        </w:rPr>
      </w:pPr>
      <w:r w:rsidRPr="00C128B2">
        <w:rPr>
          <w:rFonts w:ascii="Times New Roman" w:eastAsia="Times-Italic" w:hAnsi="Times New Roman" w:cs="Times New Roman"/>
          <w:iCs/>
          <w:sz w:val="28"/>
          <w:szCs w:val="28"/>
          <w:lang w:val="uk-UA"/>
        </w:rPr>
        <w:t>При температурах нижче критичної може проявитися явище надпровідності</w:t>
      </w:r>
      <w:r w:rsidR="00CB558C">
        <w:rPr>
          <w:rFonts w:ascii="Times New Roman" w:eastAsia="Times-Italic" w:hAnsi="Times New Roman" w:cs="Times New Roman"/>
          <w:iCs/>
          <w:sz w:val="28"/>
          <w:szCs w:val="28"/>
          <w:lang w:val="uk-UA"/>
        </w:rPr>
        <w:t xml:space="preserve"> (практично повна втрата електричного опору матеріалом)</w:t>
      </w:r>
      <w:r w:rsidRPr="00C128B2">
        <w:rPr>
          <w:rFonts w:ascii="Times New Roman" w:eastAsia="Times-Italic" w:hAnsi="Times New Roman" w:cs="Times New Roman"/>
          <w:iCs/>
          <w:sz w:val="28"/>
          <w:szCs w:val="28"/>
          <w:lang w:val="uk-UA"/>
        </w:rPr>
        <w:t>.</w:t>
      </w:r>
    </w:p>
    <w:p w:rsidR="006E4B9F" w:rsidRPr="006E4B9F" w:rsidRDefault="006E4B9F" w:rsidP="00AB4EC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AB4ECC" w:rsidRDefault="00AB4ECC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  <w:t>Закон Ома в диференційні</w:t>
      </w:r>
      <w:r w:rsidR="008430F9"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  <w:t>й</w:t>
      </w:r>
      <w:r w:rsidRPr="00AB4ECC"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  <w:t xml:space="preserve"> формі.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AB4ECC" w:rsidRDefault="00AB4ECC" w:rsidP="00AB4EC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Підставивши вираз для опору в закон Ома отримаємо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AB4ECC" w:rsidRDefault="00AB4ECC" w:rsidP="00AB4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771525"/>
            <wp:effectExtent l="19050" t="0" r="9525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AB4ECC" w:rsidRDefault="00AB4ECC" w:rsidP="00AB4EC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використовуючи позначення:</w:t>
      </w:r>
    </w:p>
    <w:p w:rsidR="00AB4ECC" w:rsidRDefault="00AB4ECC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B4ECC" w:rsidRDefault="00AB4ECC" w:rsidP="00AB4ECC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609600"/>
            <wp:effectExtent l="19050" t="0" r="9525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0F9" w:rsidRDefault="00AB4ECC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величина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AB4ECC">
        <w:rPr>
          <w:rFonts w:ascii="Times New Roman" w:hAnsi="Times New Roman" w:cs="Times New Roman"/>
          <w:position w:val="-12"/>
          <w:sz w:val="28"/>
          <w:szCs w:val="28"/>
        </w:rPr>
        <w:object w:dxaOrig="240" w:dyaOrig="320">
          <v:shape id="_x0000_i1035" type="#_x0000_t75" style="width:12pt;height:15.75pt" o:ole="">
            <v:imagedata r:id="rId39" o:title=""/>
          </v:shape>
          <o:OLEObject Type="Embed" ProgID="Equation.3" ShapeID="_x0000_i1035" DrawAspect="Content" ObjectID="_1679556903" r:id="rId40"/>
        </w:objec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зворотна питомому опору, називається питомою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електричну провідніст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речовини провідника.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Її одиниця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виміру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сіменс</w:t>
      </w:r>
      <w:proofErr w:type="spellEnd"/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метр (См / м).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огляду на, що 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30F9" w:rsidRPr="008430F9">
        <w:rPr>
          <w:rFonts w:ascii="Times New Roman" w:hAnsi="Times New Roman" w:cs="Times New Roman"/>
          <w:position w:val="-6"/>
          <w:sz w:val="28"/>
          <w:szCs w:val="28"/>
        </w:rPr>
        <w:object w:dxaOrig="1080" w:dyaOrig="340">
          <v:shape id="_x0000_i1036" type="#_x0000_t75" style="width:53.25pt;height:17.25pt" o:ole="">
            <v:imagedata r:id="rId41" o:title=""/>
          </v:shape>
          <o:OLEObject Type="Embed" ProgID="Equation.3" ShapeID="_x0000_i1036" DrawAspect="Content" ObjectID="_1679556904" r:id="rId42"/>
        </w:objec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. де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 - напруж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еність електричного поля в прові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дн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430F9" w:rsidRPr="008430F9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430F9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j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щільність струму, формулу  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струму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можна записати у вигляді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8430F9" w:rsidRDefault="00AB4ECC" w:rsidP="008430F9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="008430F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71475"/>
            <wp:effectExtent l="19050" t="0" r="9525" b="0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0F9" w:rsidRDefault="00AB4ECC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 як в ізотропному провіднику носії струму в кожній точці 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рухається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напрямку вектора </w:t>
      </w:r>
      <w:r w:rsidRPr="008430F9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Е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то напрямки </w:t>
      </w:r>
      <w:r w:rsidRPr="008430F9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j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8430F9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Е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збігаються. Тому формулу  можна записати у вигляді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8430F9" w:rsidRDefault="008430F9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8430F9" w:rsidRDefault="008430F9" w:rsidP="008430F9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3475" cy="400050"/>
            <wp:effectExtent l="19050" t="0" r="9525" b="0"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0F9" w:rsidRDefault="00AB4ECC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="008430F9" w:rsidRPr="008430F9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Останній в</w:t>
      </w:r>
      <w:r w:rsidRPr="008430F9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ираз - закон Ома в диференціальній формі,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 зв'язує щільність струму в будь-якій точці всередині провідника з напруженістю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електричного поля в цій же точці. </w:t>
      </w:r>
    </w:p>
    <w:p w:rsidR="00275D54" w:rsidRDefault="00AB4ECC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430F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ЦЕ САМА ВАЖ</w:t>
      </w:r>
      <w:r w:rsidR="008430F9" w:rsidRPr="008430F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ЛИВА</w:t>
      </w:r>
      <w:r w:rsidRPr="008430F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ФОРМА ЗАКОНУ ОМА (ПАМ'ЯТАТИ !!!!).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430F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Умови існування електричного струму в ланцюзі</w:t>
      </w:r>
      <w:r w:rsidR="008430F9" w:rsidRPr="008430F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430F9" w:rsidRPr="00AB4ECC" w:rsidRDefault="008430F9" w:rsidP="00275D5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996B61" w:rsidRDefault="00BD47BE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1. Сторонні сили. Електрорушійна сила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в ланцюзі на носії струму діють тільки сили електростатичне  поле, то відбувається переміщення носіїв (вони передбачаються позитивними) від точок з великим потенціалом до точок з меншим потенціалом. Це призводить до вирівнювання потенціалів у всіх точках ланцюга і до зникнення електричного поля. Тому для існування постійного струму необхідна наявність в ланцюзі пристрою, здатного створювати і підтримувати різницю потенціалів за рахунок роботи сил не електростатичного походження.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Такі пристрої називаються джерелами струму. Сили не електростатичного походження, що діють на заряди з боку джерел струму, називаються сторонніми. Природа сторонніх сил може бути різною. Наприклад, в гальванічних елементах вони виникають за рахунок енергії хімічних реакцій між електродами і електролітами; в генераторі - за рахунок механічної енергії обертання ротора генератора і  т. п. Роль джерела струму в електричному ланцюзі, образно кажучи, така ж, як роль насоса, який необхідний для перекачування рідини в гідравлічній системі. Під дією створюваного поля сторонніх сил електричні заряди рухаються всередині джерела струму проти сил електростатичного поля, завдяки чому на кінцях ланцюга підтримується різниця потенціалів і в ланцюзі тече постійний електричний струм.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Сторонні сили здійснюють роботу по переміщенню електричних зарядів. Фізична величина, яка визначається роботою, яку здійснюють сторонніми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силами при переміщенні одиничного позитивного заряду, називається електрорушійної силою (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), що діє в ланцюзі:</w:t>
      </w:r>
    </w:p>
    <w:p w:rsidR="00996B61" w:rsidRPr="00996B61" w:rsidRDefault="00BD47BE" w:rsidP="00996B61">
      <w:pPr>
        <w:autoSpaceDE w:val="0"/>
        <w:autoSpaceDN w:val="0"/>
        <w:adjustRightInd w:val="0"/>
        <w:spacing w:after="0" w:line="240" w:lineRule="auto"/>
        <w:ind w:left="3540"/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</w:pP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E = A / q</w:t>
      </w:r>
      <w:r w:rsidRPr="00996B6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 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Ця робота проводиться за рахунок енергії, що витрачається в джерелі струму, тому величину E можна також називати електрорушійної силою джерела струму, включеного в ланцюг. Часто, замість того щоб сказати: в ланцюзі діють сторонні сили, кажуть: в ланцюзі діє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2. Робота і потужність струму. Закон Джоуля-Ленца</w:t>
      </w:r>
    </w:p>
    <w:p w:rsidR="00996B61" w:rsidRDefault="00996B61" w:rsidP="00996B6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Розглянемо однорідний провідник,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кінців якого прикладена на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пруга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U.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 час </w:t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dt</w:t>
      </w:r>
      <w:proofErr w:type="spellEnd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через перетин провідника переноситься заряд </w:t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dq</w:t>
      </w:r>
      <w:proofErr w:type="spellEnd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=Idt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При цьому сили електростатичного поля і сторонні сили здійснюють роботу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А = </w:t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Uq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опір провідника R, то, використовуючи закон Ома, знайдемо, що робота струму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A = </w:t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UIt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визначення потужності слід, що потужність струму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P = UI.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сила струму виражається в амперах, напруга - в вольтах, опір - в Омах, то робота струму виражається в джоулях, а потужність в Ватах.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практиці застосовуються також позасистемні одиниці роботи струму: ват-година (Вт 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), кіловат-годину (кВт 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); 1 Вт 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робота струму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потужністю 1 Вт протягом 1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; 1 Вт 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3600 Вт • с = 3,6 • 103 Дж; 1 кВт 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103 Вт 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3,6 • 10 ° Дж.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струм проходить по нерухомому металевому провіднику, то вся робота йде на його нагрівання . З  закону збереження енергії слід,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dQ</w:t>
      </w:r>
      <w:proofErr w:type="spellEnd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= </w:t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dA</w:t>
      </w:r>
      <w:proofErr w:type="spellEnd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Таким чином, використовуючи наведені вирази  отримаємо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dQ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IUdt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Представлене вираз являє собою закон Джоуля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-Ленца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експериментально встановлений незалежно один від одного Дж. Джоулем і Е. X. Ленцем.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3. Закон Ома для неоднорідної ділянки кола</w:t>
      </w:r>
    </w:p>
    <w:p w:rsidR="00996B61" w:rsidRDefault="00996B61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Раніше розглядали закон Ома для однорідної ділянки кола, тобто такого, в якому не діє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(не діють сторонні сили). Тепер розглянемо неоднорідний ділянку ланцюга, де діє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ділянці 1 - 2 позначимо через Е, а прикладену на кінцях ділянки різницю потенціалів - через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U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12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= (U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- U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).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Якщо струм проходить по нерухомих провідникам, що створює ділянку 1-2, то робота всіх сил (сторонніх та  електростатичних), та, що здійснюються над носіями струму, за законом збереження і перетворення енергії дорівнює теплоті, що виділяється на ділянці.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Прирівнюючи вираз для закону Джоуля - Ленца і формулу для роботи сил електростатичного поля можна отримати такий вираз: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            U = E + R * I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Цей вислів відомо як закон Ома для ділянки кола, що містить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е.р.с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ж електричний ланцюг замкнут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то вибрані точки 1 і 2 збігаються, то U</w:t>
      </w:r>
      <w:r w:rsidRPr="00996B61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U</w:t>
      </w:r>
      <w:r w:rsidRPr="00996B61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U</w:t>
      </w:r>
      <w:r w:rsidRPr="00996B61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12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0, і тоді отримуємо закон Ома для замкнутого кола:</w:t>
      </w:r>
    </w:p>
    <w:p w:rsidR="00996B61" w:rsidRP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I = E / R '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E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 яка діє в ланцюзі; R '- сумарний опір всього ланцюга.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загальному випадку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R '= r + R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r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внутрішній опір джерела струму,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R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опір зовнішньої ланцюга.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Правила </w:t>
      </w:r>
      <w:proofErr w:type="spellStart"/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Кірхгофа</w:t>
      </w:r>
      <w:proofErr w:type="spellEnd"/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для розгалужених ланцюгів</w:t>
      </w:r>
      <w:r w:rsidR="00996B6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96B61" w:rsidRDefault="00996B61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Узагальнений закон Ома дозволяє розрахувати практично будь-яку складну ланцюг. Однак безпосередній розрахунок розгалужених ланцюгів, що містять кілька замкнутих контурів (контури можуть мати загальні ділянки, кожен з контурів може мати кілька джерел струму і т.д.), досить складний. Це завдання більш просто вирішується за допомогою двох правил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Кирхгофа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83197C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Будь-яка точка розгалуження ланцюга, в якій сходиться не менше трьох провідників зі струмом, називається вузлом. При цьому струм, що входить у вузол, вважається позитивним, а струм, що виходить з вузла, - негативним.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96B6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Перше правило </w:t>
      </w:r>
      <w:proofErr w:type="spellStart"/>
      <w:r w:rsidRPr="00996B6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Кірхгофа</w:t>
      </w:r>
      <w:proofErr w:type="spellEnd"/>
      <w:r w:rsidRPr="00996B6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: алгебраїчна сума струмів, що сходяться в вузлі, дорівнює нулю.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Перше правило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Кірхгофа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випливає із закону збереження електричного заряду. Дійсно, в разі усталеного постійного струму 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ні в одній точці провідника 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ніякий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його ділянці не повинні накопичуватися електричні заряди. В іншому випадку струми не могли б залишатися 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постійними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83197C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3197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Друге правило </w:t>
      </w:r>
      <w:proofErr w:type="spellStart"/>
      <w:r w:rsidRPr="0083197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Кірхгофа</w:t>
      </w:r>
      <w:proofErr w:type="spellEnd"/>
      <w:r w:rsidRPr="0083197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є узагальненням закону Ома для розгалужених ланцюгів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будь-якому замкнутому контурі, довільно обраному в розгалужено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електрично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кол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алгебраїчна сума добутків сил струмів 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I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опор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R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відповідних ділянок цього контуру дорівнює алгебраїчній сумі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E</w:t>
      </w:r>
      <w:r w:rsidRPr="0083197C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k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зустрічаються в цьому контурі:</w:t>
      </w:r>
    </w:p>
    <w:p w:rsidR="00BD47BE" w:rsidRDefault="00BD47BE" w:rsidP="00996B61">
      <w:pPr>
        <w:autoSpaceDE w:val="0"/>
        <w:autoSpaceDN w:val="0"/>
        <w:adjustRightInd w:val="0"/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   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E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 xml:space="preserve">1 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+ E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+ ... = I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R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+ I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R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+</w:t>
      </w:r>
      <w:r w:rsid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……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 розрахунку складних ланцюгів постійного струму із застосуванням правил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Кирхгофа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необхідно: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1. Вибрати довільний напрямок струмів на всіх ділянках кола; дійсний напрямок струмів 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стане відомим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аналізі рі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шен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рівнянь завдання: якщо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шуканий струм вийде позитивним, то його напрямок було обрано правильно, негативним - його дійсний напрям протилежно обраному.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2. Вибрати напрямок обходу контуру і строго його дотримуватися; падіння напруги на опорі  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IR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позитивно, якщо струм на даній ділянці збігається з напрямком обходу, і, навпаки; 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діють за обраним напрямом обходу, вважаються позитивними, проти - негативними.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3. Скласти стільки рівнянь, щоб їх число дорівнювало числу шуканих величин (в систему рівнянь повинні входити всі опору і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даної ланцюга); кожен розглянутий контур повинен містити хоча б один елемент, що не міститься в попередніх контурах, інакше вийдуть рівняння, що є простою комбінацією вихідних.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Застосуванню правил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Кірхгофа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знаходження величин струмів або напруг на елементах ланцюга присвячен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розділ завдань в пропонованому методичному посібнику.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матеріалу по темі постійний електричний струм може бути знайдений в рекомендованій літературі (Трофімова).</w:t>
      </w:r>
    </w:p>
    <w:p w:rsidR="00275D54" w:rsidRDefault="00275D54" w:rsidP="00996B61"/>
    <w:sectPr w:rsidR="00275D54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C5CE9"/>
    <w:multiLevelType w:val="hybridMultilevel"/>
    <w:tmpl w:val="7674CC2C"/>
    <w:lvl w:ilvl="0" w:tplc="3EAE1F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95FEF"/>
    <w:multiLevelType w:val="hybridMultilevel"/>
    <w:tmpl w:val="3E00D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6118E"/>
    <w:multiLevelType w:val="hybridMultilevel"/>
    <w:tmpl w:val="0700C706"/>
    <w:lvl w:ilvl="0" w:tplc="8A24FA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7BE"/>
    <w:rsid w:val="001E4959"/>
    <w:rsid w:val="00275D54"/>
    <w:rsid w:val="002F7BCA"/>
    <w:rsid w:val="003552C2"/>
    <w:rsid w:val="00415505"/>
    <w:rsid w:val="00424E41"/>
    <w:rsid w:val="00456055"/>
    <w:rsid w:val="00463AEC"/>
    <w:rsid w:val="004A680D"/>
    <w:rsid w:val="00566997"/>
    <w:rsid w:val="005A00F8"/>
    <w:rsid w:val="005E239A"/>
    <w:rsid w:val="006E4B9F"/>
    <w:rsid w:val="006E7745"/>
    <w:rsid w:val="00767921"/>
    <w:rsid w:val="0083037D"/>
    <w:rsid w:val="0083197C"/>
    <w:rsid w:val="008430F9"/>
    <w:rsid w:val="008D1930"/>
    <w:rsid w:val="008D3B87"/>
    <w:rsid w:val="00996B61"/>
    <w:rsid w:val="00A438B6"/>
    <w:rsid w:val="00A706EC"/>
    <w:rsid w:val="00AB4ECC"/>
    <w:rsid w:val="00BD47BE"/>
    <w:rsid w:val="00C128B2"/>
    <w:rsid w:val="00CB558C"/>
    <w:rsid w:val="00D27B9F"/>
    <w:rsid w:val="00D955E1"/>
    <w:rsid w:val="00D95F30"/>
    <w:rsid w:val="00ED4CFB"/>
    <w:rsid w:val="00EF1B6B"/>
    <w:rsid w:val="00F85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BD47BE"/>
  </w:style>
  <w:style w:type="paragraph" w:styleId="a3">
    <w:name w:val="Balloon Text"/>
    <w:basedOn w:val="a"/>
    <w:link w:val="a4"/>
    <w:uiPriority w:val="99"/>
    <w:semiHidden/>
    <w:unhideWhenUsed/>
    <w:rsid w:val="0027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D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52C2"/>
    <w:pPr>
      <w:ind w:left="720"/>
      <w:contextualSpacing/>
    </w:pPr>
  </w:style>
  <w:style w:type="character" w:customStyle="1" w:styleId="jlqj4b">
    <w:name w:val="jlqj4b"/>
    <w:basedOn w:val="a0"/>
    <w:rsid w:val="00ED4CFB"/>
  </w:style>
  <w:style w:type="character" w:customStyle="1" w:styleId="viiyi">
    <w:name w:val="viiyi"/>
    <w:basedOn w:val="a0"/>
    <w:rsid w:val="0083037D"/>
  </w:style>
  <w:style w:type="paragraph" w:styleId="HTML">
    <w:name w:val="HTML Preformatted"/>
    <w:basedOn w:val="a"/>
    <w:link w:val="HTML0"/>
    <w:uiPriority w:val="99"/>
    <w:semiHidden/>
    <w:unhideWhenUsed/>
    <w:rsid w:val="006E4B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4B9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E4B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8.png"/><Relationship Id="rId26" Type="http://schemas.openxmlformats.org/officeDocument/2006/relationships/image" Target="media/image14.emf"/><Relationship Id="rId39" Type="http://schemas.openxmlformats.org/officeDocument/2006/relationships/image" Target="media/image25.wmf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2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image" Target="media/image13.emf"/><Relationship Id="rId33" Type="http://schemas.openxmlformats.org/officeDocument/2006/relationships/image" Target="media/image20.wmf"/><Relationship Id="rId38" Type="http://schemas.openxmlformats.org/officeDocument/2006/relationships/image" Target="media/image24.emf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7.bin"/><Relationship Id="rId29" Type="http://schemas.openxmlformats.org/officeDocument/2006/relationships/image" Target="media/image17.emf"/><Relationship Id="rId41" Type="http://schemas.openxmlformats.org/officeDocument/2006/relationships/image" Target="media/image2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oleObject" Target="embeddings/oleObject9.bin"/><Relationship Id="rId37" Type="http://schemas.openxmlformats.org/officeDocument/2006/relationships/image" Target="media/image23.emf"/><Relationship Id="rId40" Type="http://schemas.openxmlformats.org/officeDocument/2006/relationships/oleObject" Target="embeddings/oleObject11.bin"/><Relationship Id="rId45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png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36" Type="http://schemas.openxmlformats.org/officeDocument/2006/relationships/image" Target="media/image22.e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image" Target="media/image19.wmf"/><Relationship Id="rId44" Type="http://schemas.openxmlformats.org/officeDocument/2006/relationships/image" Target="media/image28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8.bin"/><Relationship Id="rId27" Type="http://schemas.openxmlformats.org/officeDocument/2006/relationships/image" Target="media/image15.png"/><Relationship Id="rId30" Type="http://schemas.openxmlformats.org/officeDocument/2006/relationships/image" Target="media/image18.emf"/><Relationship Id="rId35" Type="http://schemas.openxmlformats.org/officeDocument/2006/relationships/image" Target="media/image21.emf"/><Relationship Id="rId43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2021-04-07T06:48:00Z</dcterms:created>
  <dcterms:modified xsi:type="dcterms:W3CDTF">2021-04-10T07:48:00Z</dcterms:modified>
</cp:coreProperties>
</file>